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B4D7D7" w14:textId="77777777" w:rsidR="004706D0" w:rsidRDefault="002218FF">
      <w:r>
        <w:rPr>
          <w:lang w:eastAsia="tr-TR"/>
        </w:rPr>
        <w:drawing>
          <wp:anchor distT="0" distB="0" distL="114300" distR="114300" simplePos="0" relativeHeight="251824128" behindDoc="0" locked="0" layoutInCell="1" allowOverlap="1" wp14:anchorId="65968486" wp14:editId="5A66F9AC">
            <wp:simplePos x="0" y="0"/>
            <wp:positionH relativeFrom="column">
              <wp:posOffset>1520935</wp:posOffset>
            </wp:positionH>
            <wp:positionV relativeFrom="paragraph">
              <wp:posOffset>-340733</wp:posOffset>
            </wp:positionV>
            <wp:extent cx="2317115" cy="2358390"/>
            <wp:effectExtent l="0" t="0" r="6985" b="3810"/>
            <wp:wrapNone/>
            <wp:docPr id="11" name="Resim 11" descr="C:\Users\user\Desktop\TEHLİKELİ MADDE\TMR\TMR LİMANLAR\KARASU TMR\KarasuPort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TEHLİKELİ MADDE\TMR\TMR LİMANLAR\KARASU TMR\KarasuPort 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17115" cy="23583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C92F92" w14:textId="77777777" w:rsidR="00744B84" w:rsidRDefault="00744B84"/>
    <w:p w14:paraId="6132AD0F" w14:textId="77777777" w:rsidR="00744B84" w:rsidRDefault="00744B84"/>
    <w:p w14:paraId="7025FB0D" w14:textId="77777777" w:rsidR="001D2477" w:rsidRDefault="001D2477"/>
    <w:p w14:paraId="7C1D236C" w14:textId="77777777" w:rsidR="001D2477" w:rsidRDefault="001D2477"/>
    <w:p w14:paraId="04E4D043" w14:textId="77777777" w:rsidR="001D2477" w:rsidRDefault="001D2477"/>
    <w:p w14:paraId="59164EB7" w14:textId="77777777" w:rsidR="001D2477" w:rsidRDefault="001D2477"/>
    <w:p w14:paraId="47D69B0C" w14:textId="77777777" w:rsidR="001D2477" w:rsidRDefault="001D2477"/>
    <w:p w14:paraId="0F06E9AA" w14:textId="77777777" w:rsidR="001D2477" w:rsidRPr="00606452" w:rsidRDefault="001D2477"/>
    <w:p w14:paraId="173ECB1E" w14:textId="77777777" w:rsidR="004A7B63" w:rsidRDefault="004A7B63"/>
    <w:p w14:paraId="5F0305C1" w14:textId="77777777" w:rsidR="00B975DF" w:rsidRDefault="00B975DF"/>
    <w:p w14:paraId="12009E60" w14:textId="5FD336B1" w:rsidR="006320C0" w:rsidRPr="006320C0" w:rsidRDefault="00450D88" w:rsidP="006320C0">
      <w:pPr>
        <w:pStyle w:val="AralkYok"/>
        <w:jc w:val="center"/>
        <w:rPr>
          <w:rFonts w:asciiTheme="majorHAnsi" w:eastAsiaTheme="minorEastAsia" w:hAnsiTheme="majorHAnsi" w:cstheme="minorBidi"/>
          <w:b/>
          <w:bCs/>
          <w:noProof/>
          <w:sz w:val="48"/>
          <w:szCs w:val="48"/>
        </w:rPr>
      </w:pPr>
      <w:r w:rsidRPr="007A1D38">
        <w:rPr>
          <w:b/>
          <w:sz w:val="48"/>
          <w:szCs w:val="48"/>
        </w:rPr>
        <w:t>KARASU</w:t>
      </w:r>
      <w:r w:rsidR="006320C0" w:rsidRPr="006320C0">
        <w:rPr>
          <w:rFonts w:asciiTheme="majorHAnsi" w:eastAsiaTheme="minorEastAsia" w:hAnsiTheme="majorHAnsi" w:cstheme="minorBidi"/>
          <w:b/>
          <w:bCs/>
          <w:noProof/>
          <w:sz w:val="48"/>
          <w:szCs w:val="48"/>
        </w:rPr>
        <w:t>PORT FAC</w:t>
      </w:r>
      <w:r w:rsidR="00C5627B">
        <w:rPr>
          <w:rFonts w:asciiTheme="majorHAnsi" w:eastAsiaTheme="minorEastAsia" w:hAnsiTheme="majorHAnsi" w:cstheme="minorBidi"/>
          <w:b/>
          <w:bCs/>
          <w:noProof/>
          <w:sz w:val="48"/>
          <w:szCs w:val="48"/>
        </w:rPr>
        <w:t>I</w:t>
      </w:r>
      <w:r w:rsidR="006320C0" w:rsidRPr="006320C0">
        <w:rPr>
          <w:rFonts w:asciiTheme="majorHAnsi" w:eastAsiaTheme="minorEastAsia" w:hAnsiTheme="majorHAnsi" w:cstheme="minorBidi"/>
          <w:b/>
          <w:bCs/>
          <w:noProof/>
          <w:sz w:val="48"/>
          <w:szCs w:val="48"/>
        </w:rPr>
        <w:t>L</w:t>
      </w:r>
      <w:r w:rsidR="00C5627B">
        <w:rPr>
          <w:rFonts w:asciiTheme="majorHAnsi" w:eastAsiaTheme="minorEastAsia" w:hAnsiTheme="majorHAnsi" w:cstheme="minorBidi"/>
          <w:b/>
          <w:bCs/>
          <w:noProof/>
          <w:sz w:val="48"/>
          <w:szCs w:val="48"/>
        </w:rPr>
        <w:t>I</w:t>
      </w:r>
      <w:r w:rsidR="006320C0" w:rsidRPr="006320C0">
        <w:rPr>
          <w:rFonts w:asciiTheme="majorHAnsi" w:eastAsiaTheme="minorEastAsia" w:hAnsiTheme="majorHAnsi" w:cstheme="minorBidi"/>
          <w:b/>
          <w:bCs/>
          <w:noProof/>
          <w:sz w:val="48"/>
          <w:szCs w:val="48"/>
        </w:rPr>
        <w:t>TY</w:t>
      </w:r>
    </w:p>
    <w:p w14:paraId="3CC87382" w14:textId="77777777" w:rsidR="006320C0" w:rsidRPr="009B2A01" w:rsidRDefault="006320C0" w:rsidP="006320C0">
      <w:pPr>
        <w:jc w:val="center"/>
        <w:rPr>
          <w:rFonts w:ascii="Calibri" w:hAnsi="Calibri"/>
          <w:sz w:val="48"/>
          <w:szCs w:val="48"/>
        </w:rPr>
      </w:pPr>
      <w:r w:rsidRPr="006320C0">
        <w:rPr>
          <w:rFonts w:ascii="Calibri" w:hAnsi="Calibri"/>
          <w:b/>
          <w:sz w:val="48"/>
          <w:szCs w:val="48"/>
        </w:rPr>
        <w:t>DANGEROUS GOODS GUIDE</w:t>
      </w:r>
    </w:p>
    <w:p w14:paraId="710429A0" w14:textId="77777777" w:rsidR="004A7B63" w:rsidRPr="007A1D38" w:rsidRDefault="004A7B63" w:rsidP="006320C0">
      <w:pPr>
        <w:jc w:val="center"/>
        <w:rPr>
          <w:b/>
          <w:sz w:val="48"/>
          <w:szCs w:val="48"/>
        </w:rPr>
      </w:pPr>
    </w:p>
    <w:p w14:paraId="47BDD271" w14:textId="77777777" w:rsidR="005A3D09" w:rsidRPr="00606452" w:rsidRDefault="005A3D09"/>
    <w:p w14:paraId="583F0181" w14:textId="767FBC94" w:rsidR="005A3D09" w:rsidRPr="00606452" w:rsidRDefault="00181427">
      <w:r>
        <w:rPr>
          <w:rFonts w:cstheme="majorHAnsi"/>
        </w:rPr>
        <w:drawing>
          <wp:inline distT="0" distB="0" distL="0" distR="0" wp14:anchorId="1D727ADF" wp14:editId="28E8A8E1">
            <wp:extent cx="5800725" cy="3354753"/>
            <wp:effectExtent l="0" t="0" r="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Resim 24"/>
                    <pic:cNvPicPr/>
                  </pic:nvPicPr>
                  <pic:blipFill>
                    <a:blip r:embed="rId9"/>
                    <a:stretch>
                      <a:fillRect/>
                    </a:stretch>
                  </pic:blipFill>
                  <pic:spPr>
                    <a:xfrm>
                      <a:off x="0" y="0"/>
                      <a:ext cx="5803607" cy="3356420"/>
                    </a:xfrm>
                    <a:prstGeom prst="rect">
                      <a:avLst/>
                    </a:prstGeom>
                  </pic:spPr>
                </pic:pic>
              </a:graphicData>
            </a:graphic>
          </wp:inline>
        </w:drawing>
      </w:r>
    </w:p>
    <w:p w14:paraId="0429A482" w14:textId="77777777" w:rsidR="005A3D09" w:rsidRDefault="005A3D09">
      <w:pPr>
        <w:rPr>
          <w:b/>
          <w:lang w:eastAsia="tr-TR"/>
        </w:rPr>
      </w:pPr>
    </w:p>
    <w:p w14:paraId="4C98BF41" w14:textId="77777777" w:rsidR="007055EE" w:rsidRDefault="007055EE">
      <w:pPr>
        <w:rPr>
          <w:b/>
          <w:lang w:eastAsia="tr-TR"/>
        </w:rPr>
      </w:pPr>
    </w:p>
    <w:p w14:paraId="1AEE0B04" w14:textId="77777777" w:rsidR="007055EE" w:rsidRPr="00606452" w:rsidRDefault="007055EE"/>
    <w:p w14:paraId="3929493B" w14:textId="77777777" w:rsidR="005A3D09" w:rsidRPr="00606452" w:rsidRDefault="005A3D09"/>
    <w:p w14:paraId="2B35439B" w14:textId="77777777" w:rsidR="00B67E3D" w:rsidRPr="00606452" w:rsidRDefault="00B67E3D" w:rsidP="00181427">
      <w:pPr>
        <w:tabs>
          <w:tab w:val="left" w:pos="6326"/>
        </w:tabs>
      </w:pPr>
    </w:p>
    <w:p w14:paraId="356F58CB" w14:textId="77777777" w:rsidR="00D22A40" w:rsidRPr="00606452" w:rsidRDefault="00D22A40" w:rsidP="004A7B63">
      <w:pPr>
        <w:tabs>
          <w:tab w:val="left" w:pos="6326"/>
        </w:tabs>
        <w:ind w:left="-567" w:firstLine="567"/>
      </w:pPr>
    </w:p>
    <w:p w14:paraId="0BAE222A" w14:textId="77777777" w:rsidR="006320C0" w:rsidRPr="00A26209" w:rsidRDefault="006320C0" w:rsidP="006320C0">
      <w:pPr>
        <w:tabs>
          <w:tab w:val="left" w:pos="6326"/>
        </w:tabs>
        <w:ind w:left="-567" w:firstLine="567"/>
        <w:rPr>
          <w:rFonts w:cstheme="majorHAnsi"/>
        </w:rPr>
      </w:pPr>
      <w:r w:rsidRPr="00A26209">
        <w:rPr>
          <w:rFonts w:cstheme="majorHAnsi"/>
        </w:rPr>
        <w:t>ISSUE DATE: 1</w:t>
      </w:r>
      <w:r>
        <w:rPr>
          <w:rFonts w:cstheme="majorHAnsi"/>
        </w:rPr>
        <w:t xml:space="preserve">7 DECEMBER </w:t>
      </w:r>
      <w:r w:rsidRPr="00A26209">
        <w:rPr>
          <w:rFonts w:cstheme="majorHAnsi"/>
        </w:rPr>
        <w:t>201</w:t>
      </w:r>
      <w:r>
        <w:rPr>
          <w:rFonts w:cstheme="majorHAnsi"/>
        </w:rPr>
        <w:t>6</w:t>
      </w:r>
    </w:p>
    <w:p w14:paraId="32616480" w14:textId="77777777" w:rsidR="006320C0" w:rsidRPr="001C18FE" w:rsidRDefault="006320C0" w:rsidP="006320C0">
      <w:pPr>
        <w:tabs>
          <w:tab w:val="left" w:pos="6326"/>
        </w:tabs>
        <w:ind w:left="-567" w:firstLine="567"/>
        <w:rPr>
          <w:rFonts w:cstheme="majorHAnsi"/>
        </w:rPr>
      </w:pPr>
      <w:r w:rsidRPr="00A26209">
        <w:rPr>
          <w:rFonts w:cstheme="majorHAnsi"/>
        </w:rPr>
        <w:t>(See the revisions in Revision Page)</w:t>
      </w:r>
    </w:p>
    <w:p w14:paraId="5D5941AA" w14:textId="77777777" w:rsidR="004A7B63" w:rsidRDefault="004A7B63" w:rsidP="004A7B63">
      <w:pPr>
        <w:tabs>
          <w:tab w:val="left" w:pos="6326"/>
        </w:tabs>
        <w:ind w:left="-567" w:firstLine="567"/>
      </w:pPr>
    </w:p>
    <w:p w14:paraId="4438F551" w14:textId="77777777" w:rsidR="00A02203" w:rsidRDefault="00A02203" w:rsidP="004A7B63">
      <w:pPr>
        <w:tabs>
          <w:tab w:val="left" w:pos="6326"/>
        </w:tabs>
        <w:ind w:left="-567" w:firstLine="567"/>
      </w:pPr>
    </w:p>
    <w:p w14:paraId="5828071B" w14:textId="77777777" w:rsidR="004A7B63" w:rsidRPr="00606452" w:rsidRDefault="00B04A6B" w:rsidP="00B67E3D">
      <w:pPr>
        <w:tabs>
          <w:tab w:val="left" w:pos="6326"/>
        </w:tabs>
        <w:ind w:left="-567" w:firstLine="567"/>
        <w:jc w:val="center"/>
      </w:pPr>
      <w:r>
        <w:t>GÖKÇEN ERDEM</w:t>
      </w:r>
    </w:p>
    <w:p w14:paraId="12A5791E" w14:textId="77777777" w:rsidR="004A7B63" w:rsidRPr="000057DB" w:rsidRDefault="004A7B63" w:rsidP="000057DB">
      <w:pPr>
        <w:jc w:val="center"/>
        <w:rPr>
          <w:b/>
        </w:rPr>
        <w:sectPr w:rsidR="004A7B63" w:rsidRPr="000057DB" w:rsidSect="00487206">
          <w:headerReference w:type="default" r:id="rId10"/>
          <w:pgSz w:w="11900" w:h="16840"/>
          <w:pgMar w:top="1440" w:right="1800" w:bottom="1440" w:left="1800" w:header="720" w:footer="720" w:gutter="0"/>
          <w:cols w:space="720"/>
          <w:titlePg/>
          <w:docGrid w:linePitch="360"/>
        </w:sectPr>
      </w:pPr>
    </w:p>
    <w:p w14:paraId="7124335C" w14:textId="2F1EA83D" w:rsidR="006320C0" w:rsidRPr="007508C5" w:rsidRDefault="006320C0" w:rsidP="00CF3656">
      <w:pPr>
        <w:pStyle w:val="Balk1"/>
        <w:numPr>
          <w:ilvl w:val="0"/>
          <w:numId w:val="0"/>
        </w:numPr>
        <w:ind w:left="284"/>
        <w:jc w:val="center"/>
        <w:rPr>
          <w:lang w:val="en-US"/>
        </w:rPr>
      </w:pPr>
      <w:r w:rsidRPr="007508C5">
        <w:rPr>
          <w:lang w:val="en-US"/>
        </w:rPr>
        <w:lastRenderedPageBreak/>
        <w:t>REVISION PAGE</w:t>
      </w:r>
      <w:r w:rsidR="00874BC9">
        <w:rPr>
          <w:lang w:val="en-US"/>
        </w:rPr>
        <w:tab/>
      </w:r>
    </w:p>
    <w:tbl>
      <w:tblPr>
        <w:tblW w:w="841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3"/>
        <w:gridCol w:w="2676"/>
        <w:gridCol w:w="1434"/>
        <w:gridCol w:w="1560"/>
        <w:gridCol w:w="1448"/>
      </w:tblGrid>
      <w:tr w:rsidR="006320C0" w:rsidRPr="00606452" w14:paraId="12815A52" w14:textId="77777777" w:rsidTr="00BB442D">
        <w:trPr>
          <w:trHeight w:val="366"/>
        </w:trPr>
        <w:tc>
          <w:tcPr>
            <w:tcW w:w="1293" w:type="dxa"/>
            <w:vMerge w:val="restart"/>
            <w:shd w:val="clear" w:color="auto" w:fill="auto"/>
            <w:vAlign w:val="center"/>
          </w:tcPr>
          <w:p w14:paraId="14D34ADC" w14:textId="77777777" w:rsidR="006320C0" w:rsidRPr="00606452" w:rsidRDefault="006320C0" w:rsidP="00487206">
            <w:pPr>
              <w:jc w:val="center"/>
            </w:pPr>
            <w:r w:rsidRPr="007508C5">
              <w:rPr>
                <w:b/>
                <w:lang w:val="en-US"/>
              </w:rPr>
              <w:t>Revision No</w:t>
            </w:r>
          </w:p>
        </w:tc>
        <w:tc>
          <w:tcPr>
            <w:tcW w:w="2676" w:type="dxa"/>
            <w:vMerge w:val="restart"/>
            <w:shd w:val="clear" w:color="auto" w:fill="auto"/>
            <w:vAlign w:val="center"/>
          </w:tcPr>
          <w:p w14:paraId="08EB85E9" w14:textId="77777777" w:rsidR="006320C0" w:rsidRPr="00606452" w:rsidRDefault="006320C0" w:rsidP="00487206">
            <w:pPr>
              <w:jc w:val="center"/>
            </w:pPr>
            <w:r w:rsidRPr="007508C5">
              <w:rPr>
                <w:b/>
                <w:lang w:val="en-US"/>
              </w:rPr>
              <w:t>Revision content</w:t>
            </w:r>
          </w:p>
        </w:tc>
        <w:tc>
          <w:tcPr>
            <w:tcW w:w="1434" w:type="dxa"/>
            <w:vMerge w:val="restart"/>
            <w:shd w:val="clear" w:color="auto" w:fill="auto"/>
            <w:vAlign w:val="center"/>
          </w:tcPr>
          <w:p w14:paraId="4E7CE0A9" w14:textId="77777777" w:rsidR="006320C0" w:rsidRPr="00606452" w:rsidRDefault="006320C0" w:rsidP="00487206">
            <w:pPr>
              <w:jc w:val="center"/>
            </w:pPr>
            <w:r w:rsidRPr="007508C5">
              <w:rPr>
                <w:b/>
                <w:lang w:val="en-US"/>
              </w:rPr>
              <w:t>Revision Date</w:t>
            </w:r>
          </w:p>
        </w:tc>
        <w:tc>
          <w:tcPr>
            <w:tcW w:w="3008" w:type="dxa"/>
            <w:gridSpan w:val="2"/>
            <w:shd w:val="clear" w:color="auto" w:fill="auto"/>
            <w:vAlign w:val="center"/>
          </w:tcPr>
          <w:p w14:paraId="27C382E5" w14:textId="77777777" w:rsidR="006320C0" w:rsidRPr="007508C5" w:rsidRDefault="006320C0" w:rsidP="006320C0">
            <w:pPr>
              <w:jc w:val="center"/>
              <w:rPr>
                <w:b/>
                <w:lang w:val="en-US"/>
              </w:rPr>
            </w:pPr>
            <w:r w:rsidRPr="007508C5">
              <w:rPr>
                <w:b/>
                <w:lang w:val="en-US"/>
              </w:rPr>
              <w:t>Revised by</w:t>
            </w:r>
          </w:p>
        </w:tc>
      </w:tr>
      <w:tr w:rsidR="006320C0" w:rsidRPr="00606452" w14:paraId="391D1004" w14:textId="77777777" w:rsidTr="00BB442D">
        <w:trPr>
          <w:trHeight w:val="347"/>
        </w:trPr>
        <w:tc>
          <w:tcPr>
            <w:tcW w:w="1293" w:type="dxa"/>
            <w:vMerge/>
            <w:shd w:val="clear" w:color="auto" w:fill="auto"/>
          </w:tcPr>
          <w:p w14:paraId="0772A813" w14:textId="77777777" w:rsidR="006320C0" w:rsidRPr="00606452" w:rsidRDefault="006320C0" w:rsidP="00487206">
            <w:pPr>
              <w:jc w:val="both"/>
            </w:pPr>
          </w:p>
        </w:tc>
        <w:tc>
          <w:tcPr>
            <w:tcW w:w="2676" w:type="dxa"/>
            <w:vMerge/>
            <w:shd w:val="clear" w:color="auto" w:fill="auto"/>
          </w:tcPr>
          <w:p w14:paraId="54A6A1CA" w14:textId="77777777" w:rsidR="006320C0" w:rsidRPr="00606452" w:rsidRDefault="006320C0" w:rsidP="00487206">
            <w:pPr>
              <w:jc w:val="both"/>
            </w:pPr>
          </w:p>
        </w:tc>
        <w:tc>
          <w:tcPr>
            <w:tcW w:w="1434" w:type="dxa"/>
            <w:vMerge/>
            <w:shd w:val="clear" w:color="auto" w:fill="auto"/>
          </w:tcPr>
          <w:p w14:paraId="1799A7C3" w14:textId="77777777" w:rsidR="006320C0" w:rsidRPr="00606452" w:rsidRDefault="006320C0" w:rsidP="00487206">
            <w:pPr>
              <w:jc w:val="both"/>
            </w:pPr>
          </w:p>
        </w:tc>
        <w:tc>
          <w:tcPr>
            <w:tcW w:w="1560" w:type="dxa"/>
            <w:shd w:val="clear" w:color="auto" w:fill="auto"/>
            <w:vAlign w:val="center"/>
          </w:tcPr>
          <w:p w14:paraId="7CC5B476" w14:textId="77777777" w:rsidR="006320C0" w:rsidRPr="007508C5" w:rsidRDefault="006320C0" w:rsidP="006320C0">
            <w:pPr>
              <w:jc w:val="center"/>
              <w:rPr>
                <w:b/>
                <w:lang w:val="en-US"/>
              </w:rPr>
            </w:pPr>
            <w:r w:rsidRPr="007508C5">
              <w:rPr>
                <w:b/>
                <w:lang w:val="en-US"/>
              </w:rPr>
              <w:t>Name Surname</w:t>
            </w:r>
          </w:p>
        </w:tc>
        <w:tc>
          <w:tcPr>
            <w:tcW w:w="1447" w:type="dxa"/>
            <w:shd w:val="clear" w:color="auto" w:fill="auto"/>
            <w:vAlign w:val="center"/>
          </w:tcPr>
          <w:p w14:paraId="47A8FDCA" w14:textId="77777777" w:rsidR="006320C0" w:rsidRPr="007508C5" w:rsidRDefault="006320C0" w:rsidP="006320C0">
            <w:pPr>
              <w:jc w:val="center"/>
              <w:rPr>
                <w:b/>
                <w:lang w:val="en-US"/>
              </w:rPr>
            </w:pPr>
            <w:r w:rsidRPr="007508C5">
              <w:rPr>
                <w:b/>
                <w:lang w:val="en-US"/>
              </w:rPr>
              <w:t>Signature</w:t>
            </w:r>
          </w:p>
        </w:tc>
      </w:tr>
      <w:tr w:rsidR="00AD5159" w:rsidRPr="00606452" w14:paraId="086515C0" w14:textId="77777777" w:rsidTr="00BB442D">
        <w:trPr>
          <w:trHeight w:val="430"/>
        </w:trPr>
        <w:tc>
          <w:tcPr>
            <w:tcW w:w="1293" w:type="dxa"/>
            <w:shd w:val="clear" w:color="auto" w:fill="auto"/>
            <w:vAlign w:val="center"/>
          </w:tcPr>
          <w:p w14:paraId="2AFC36EE" w14:textId="77777777" w:rsidR="00AD5159" w:rsidRPr="00606452" w:rsidRDefault="00AD5159" w:rsidP="00EA5EEB">
            <w:r>
              <w:t>1</w:t>
            </w:r>
          </w:p>
        </w:tc>
        <w:tc>
          <w:tcPr>
            <w:tcW w:w="2676" w:type="dxa"/>
            <w:shd w:val="clear" w:color="auto" w:fill="auto"/>
            <w:vAlign w:val="center"/>
          </w:tcPr>
          <w:p w14:paraId="28D41B42" w14:textId="77777777" w:rsidR="00AD5159" w:rsidRPr="00606452" w:rsidRDefault="006320C0" w:rsidP="00BB442D">
            <w:r w:rsidRPr="006320C0">
              <w:t>Elimination of the problems observed in auditing</w:t>
            </w:r>
          </w:p>
        </w:tc>
        <w:tc>
          <w:tcPr>
            <w:tcW w:w="1434" w:type="dxa"/>
            <w:shd w:val="clear" w:color="auto" w:fill="auto"/>
            <w:vAlign w:val="center"/>
          </w:tcPr>
          <w:p w14:paraId="6C2681CC" w14:textId="77777777" w:rsidR="00AD5159" w:rsidRPr="00606452" w:rsidRDefault="00AD5159" w:rsidP="00AD5159">
            <w:pPr>
              <w:jc w:val="center"/>
            </w:pPr>
            <w:r>
              <w:t>16.02.2017</w:t>
            </w:r>
          </w:p>
        </w:tc>
        <w:tc>
          <w:tcPr>
            <w:tcW w:w="1560" w:type="dxa"/>
            <w:shd w:val="clear" w:color="auto" w:fill="auto"/>
            <w:vAlign w:val="center"/>
          </w:tcPr>
          <w:p w14:paraId="1C4E729C" w14:textId="77777777" w:rsidR="00AD5159" w:rsidRPr="00606452" w:rsidRDefault="00AD5159" w:rsidP="00AD5159">
            <w:pPr>
              <w:jc w:val="center"/>
            </w:pPr>
            <w:r>
              <w:t>Fatih KÖSE</w:t>
            </w:r>
          </w:p>
        </w:tc>
        <w:tc>
          <w:tcPr>
            <w:tcW w:w="1447" w:type="dxa"/>
            <w:shd w:val="clear" w:color="auto" w:fill="auto"/>
            <w:vAlign w:val="center"/>
          </w:tcPr>
          <w:p w14:paraId="088F9C1F" w14:textId="77777777" w:rsidR="00AD5159" w:rsidRPr="00606452" w:rsidRDefault="00AD5159" w:rsidP="00AD5159">
            <w:pPr>
              <w:jc w:val="center"/>
            </w:pPr>
          </w:p>
        </w:tc>
      </w:tr>
      <w:tr w:rsidR="00AD5159" w:rsidRPr="00606452" w14:paraId="472171C4" w14:textId="77777777" w:rsidTr="00BB442D">
        <w:trPr>
          <w:trHeight w:val="430"/>
        </w:trPr>
        <w:tc>
          <w:tcPr>
            <w:tcW w:w="1293" w:type="dxa"/>
            <w:shd w:val="clear" w:color="auto" w:fill="auto"/>
          </w:tcPr>
          <w:p w14:paraId="790E5BA3" w14:textId="77777777" w:rsidR="00AD5159" w:rsidRDefault="00181427" w:rsidP="00487206">
            <w:pPr>
              <w:jc w:val="both"/>
            </w:pPr>
            <w:r>
              <w:t>2</w:t>
            </w:r>
          </w:p>
          <w:p w14:paraId="29001AFA" w14:textId="104F46EF" w:rsidR="00181427" w:rsidRPr="00606452" w:rsidRDefault="00181427" w:rsidP="00487206">
            <w:pPr>
              <w:jc w:val="both"/>
            </w:pPr>
          </w:p>
        </w:tc>
        <w:tc>
          <w:tcPr>
            <w:tcW w:w="2676" w:type="dxa"/>
            <w:shd w:val="clear" w:color="auto" w:fill="auto"/>
          </w:tcPr>
          <w:p w14:paraId="3ECBB040" w14:textId="77777777" w:rsidR="00181427" w:rsidRDefault="00181427" w:rsidP="00181427">
            <w:pPr>
              <w:jc w:val="both"/>
            </w:pPr>
            <w:r>
              <w:t>F</w:t>
            </w:r>
            <w:r w:rsidRPr="00181427">
              <w:t>acility</w:t>
            </w:r>
            <w:r>
              <w:t xml:space="preserve"> İ</w:t>
            </w:r>
            <w:r w:rsidRPr="00181427">
              <w:t xml:space="preserve">nformation </w:t>
            </w:r>
          </w:p>
          <w:p w14:paraId="0417B374" w14:textId="27355CAC" w:rsidR="00AD5159" w:rsidRPr="00606452" w:rsidRDefault="00181427" w:rsidP="00181427">
            <w:pPr>
              <w:jc w:val="both"/>
            </w:pPr>
            <w:r>
              <w:t>F</w:t>
            </w:r>
            <w:r w:rsidRPr="00181427">
              <w:t>orm</w:t>
            </w:r>
          </w:p>
        </w:tc>
        <w:tc>
          <w:tcPr>
            <w:tcW w:w="1434" w:type="dxa"/>
            <w:shd w:val="clear" w:color="auto" w:fill="auto"/>
          </w:tcPr>
          <w:p w14:paraId="4B8BA678" w14:textId="77777777" w:rsidR="00AD5159" w:rsidRDefault="00181427" w:rsidP="00487206">
            <w:pPr>
              <w:jc w:val="both"/>
            </w:pPr>
            <w:r>
              <w:t>30.07.2017</w:t>
            </w:r>
          </w:p>
          <w:p w14:paraId="1C4C1952" w14:textId="2FC24988" w:rsidR="00181427" w:rsidRPr="00606452" w:rsidRDefault="00181427" w:rsidP="00487206">
            <w:pPr>
              <w:jc w:val="both"/>
            </w:pPr>
          </w:p>
        </w:tc>
        <w:tc>
          <w:tcPr>
            <w:tcW w:w="1560" w:type="dxa"/>
            <w:shd w:val="clear" w:color="auto" w:fill="auto"/>
          </w:tcPr>
          <w:p w14:paraId="2E7430C3" w14:textId="45C45C0D" w:rsidR="00AD5159" w:rsidRPr="00606452" w:rsidRDefault="00181427" w:rsidP="00487206">
            <w:pPr>
              <w:jc w:val="both"/>
            </w:pPr>
            <w:r>
              <w:t>Fatih KÖSE</w:t>
            </w:r>
          </w:p>
        </w:tc>
        <w:tc>
          <w:tcPr>
            <w:tcW w:w="1447" w:type="dxa"/>
            <w:shd w:val="clear" w:color="auto" w:fill="auto"/>
          </w:tcPr>
          <w:p w14:paraId="3A7F77BD" w14:textId="77777777" w:rsidR="00AD5159" w:rsidRPr="00606452" w:rsidRDefault="00AD5159" w:rsidP="00487206">
            <w:pPr>
              <w:jc w:val="both"/>
            </w:pPr>
          </w:p>
        </w:tc>
      </w:tr>
      <w:tr w:rsidR="00AD5159" w:rsidRPr="00606452" w14:paraId="65C8F8E7" w14:textId="77777777" w:rsidTr="00BB442D">
        <w:trPr>
          <w:trHeight w:val="430"/>
        </w:trPr>
        <w:tc>
          <w:tcPr>
            <w:tcW w:w="1293" w:type="dxa"/>
            <w:shd w:val="clear" w:color="auto" w:fill="auto"/>
          </w:tcPr>
          <w:p w14:paraId="69163974" w14:textId="4C60FE37" w:rsidR="00AD5159" w:rsidRPr="00606452" w:rsidRDefault="00181427" w:rsidP="00487206">
            <w:pPr>
              <w:jc w:val="both"/>
            </w:pPr>
            <w:r>
              <w:t>3</w:t>
            </w:r>
          </w:p>
        </w:tc>
        <w:tc>
          <w:tcPr>
            <w:tcW w:w="2676" w:type="dxa"/>
            <w:shd w:val="clear" w:color="auto" w:fill="auto"/>
          </w:tcPr>
          <w:p w14:paraId="4530E8A8" w14:textId="77777777" w:rsidR="00181427" w:rsidRDefault="00181427" w:rsidP="00181427">
            <w:pPr>
              <w:jc w:val="both"/>
            </w:pPr>
            <w:r>
              <w:t>F</w:t>
            </w:r>
            <w:r w:rsidRPr="00181427">
              <w:t>acility</w:t>
            </w:r>
            <w:r>
              <w:t xml:space="preserve"> İ</w:t>
            </w:r>
            <w:r w:rsidRPr="00181427">
              <w:t xml:space="preserve">nformation </w:t>
            </w:r>
          </w:p>
          <w:p w14:paraId="14A6FB66" w14:textId="005A5B63" w:rsidR="00AD5159" w:rsidRPr="00606452" w:rsidRDefault="00181427" w:rsidP="00181427">
            <w:pPr>
              <w:jc w:val="both"/>
            </w:pPr>
            <w:r>
              <w:t>F</w:t>
            </w:r>
            <w:r w:rsidRPr="00181427">
              <w:t>orm</w:t>
            </w:r>
          </w:p>
        </w:tc>
        <w:tc>
          <w:tcPr>
            <w:tcW w:w="1434" w:type="dxa"/>
            <w:shd w:val="clear" w:color="auto" w:fill="auto"/>
          </w:tcPr>
          <w:p w14:paraId="65072CE1" w14:textId="4A3F9A78" w:rsidR="00AD5159" w:rsidRPr="00606452" w:rsidRDefault="00181427" w:rsidP="00487206">
            <w:pPr>
              <w:jc w:val="both"/>
            </w:pPr>
            <w:r>
              <w:t>20.11.2018</w:t>
            </w:r>
          </w:p>
        </w:tc>
        <w:tc>
          <w:tcPr>
            <w:tcW w:w="1560" w:type="dxa"/>
            <w:shd w:val="clear" w:color="auto" w:fill="auto"/>
          </w:tcPr>
          <w:p w14:paraId="5F518FC0" w14:textId="190C2B87" w:rsidR="00AD5159" w:rsidRPr="00606452" w:rsidRDefault="00181427" w:rsidP="00487206">
            <w:pPr>
              <w:jc w:val="both"/>
            </w:pPr>
            <w:r>
              <w:t>Fatih KÖSE</w:t>
            </w:r>
          </w:p>
        </w:tc>
        <w:tc>
          <w:tcPr>
            <w:tcW w:w="1447" w:type="dxa"/>
            <w:shd w:val="clear" w:color="auto" w:fill="auto"/>
          </w:tcPr>
          <w:p w14:paraId="570494B0" w14:textId="77777777" w:rsidR="00AD5159" w:rsidRPr="00606452" w:rsidRDefault="00AD5159" w:rsidP="00487206">
            <w:pPr>
              <w:jc w:val="both"/>
            </w:pPr>
          </w:p>
        </w:tc>
      </w:tr>
      <w:tr w:rsidR="00AD5159" w:rsidRPr="00606452" w14:paraId="16C3CDA5" w14:textId="77777777" w:rsidTr="00BB442D">
        <w:trPr>
          <w:trHeight w:val="430"/>
        </w:trPr>
        <w:tc>
          <w:tcPr>
            <w:tcW w:w="1293" w:type="dxa"/>
            <w:shd w:val="clear" w:color="auto" w:fill="auto"/>
          </w:tcPr>
          <w:p w14:paraId="6A01B55E" w14:textId="40055115" w:rsidR="00AD5159" w:rsidRPr="00606452" w:rsidRDefault="00181427" w:rsidP="00487206">
            <w:pPr>
              <w:jc w:val="both"/>
            </w:pPr>
            <w:r>
              <w:t>4</w:t>
            </w:r>
          </w:p>
        </w:tc>
        <w:tc>
          <w:tcPr>
            <w:tcW w:w="2676" w:type="dxa"/>
            <w:shd w:val="clear" w:color="auto" w:fill="auto"/>
          </w:tcPr>
          <w:p w14:paraId="25709D17" w14:textId="77777777" w:rsidR="00181427" w:rsidRDefault="00181427" w:rsidP="00181427">
            <w:pPr>
              <w:jc w:val="both"/>
            </w:pPr>
            <w:r>
              <w:t>F</w:t>
            </w:r>
            <w:r w:rsidRPr="00181427">
              <w:t>acility</w:t>
            </w:r>
            <w:r>
              <w:t xml:space="preserve"> İ</w:t>
            </w:r>
            <w:r w:rsidRPr="00181427">
              <w:t xml:space="preserve">nformation </w:t>
            </w:r>
          </w:p>
          <w:p w14:paraId="5E97D63A" w14:textId="6C4730B4" w:rsidR="00AD5159" w:rsidRPr="00606452" w:rsidRDefault="00181427" w:rsidP="00181427">
            <w:pPr>
              <w:jc w:val="both"/>
            </w:pPr>
            <w:r>
              <w:t>F</w:t>
            </w:r>
            <w:r w:rsidRPr="00181427">
              <w:t>orm</w:t>
            </w:r>
          </w:p>
        </w:tc>
        <w:tc>
          <w:tcPr>
            <w:tcW w:w="1434" w:type="dxa"/>
            <w:shd w:val="clear" w:color="auto" w:fill="auto"/>
          </w:tcPr>
          <w:p w14:paraId="02024B50" w14:textId="2CF6B594" w:rsidR="00AD5159" w:rsidRPr="00606452" w:rsidRDefault="00181427" w:rsidP="00487206">
            <w:pPr>
              <w:jc w:val="both"/>
            </w:pPr>
            <w:r>
              <w:t>25.05.2022</w:t>
            </w:r>
          </w:p>
        </w:tc>
        <w:tc>
          <w:tcPr>
            <w:tcW w:w="1560" w:type="dxa"/>
            <w:shd w:val="clear" w:color="auto" w:fill="auto"/>
          </w:tcPr>
          <w:p w14:paraId="2D0FE02E" w14:textId="593DBF58" w:rsidR="00AD5159" w:rsidRPr="00606452" w:rsidRDefault="00181427" w:rsidP="00487206">
            <w:pPr>
              <w:jc w:val="both"/>
            </w:pPr>
            <w:r w:rsidRPr="00DD4F5E">
              <w:rPr>
                <w:rFonts w:cstheme="majorHAnsi"/>
              </w:rPr>
              <w:t>FATİH KÖSE</w:t>
            </w:r>
          </w:p>
        </w:tc>
        <w:tc>
          <w:tcPr>
            <w:tcW w:w="1447" w:type="dxa"/>
            <w:shd w:val="clear" w:color="auto" w:fill="auto"/>
          </w:tcPr>
          <w:p w14:paraId="55180D51" w14:textId="77777777" w:rsidR="00AD5159" w:rsidRPr="00606452" w:rsidRDefault="00AD5159" w:rsidP="00487206">
            <w:pPr>
              <w:jc w:val="both"/>
            </w:pPr>
          </w:p>
        </w:tc>
      </w:tr>
      <w:tr w:rsidR="00AD5159" w:rsidRPr="00606452" w14:paraId="4EF19547" w14:textId="77777777" w:rsidTr="00BB442D">
        <w:trPr>
          <w:trHeight w:val="430"/>
        </w:trPr>
        <w:tc>
          <w:tcPr>
            <w:tcW w:w="1293" w:type="dxa"/>
            <w:shd w:val="clear" w:color="auto" w:fill="auto"/>
          </w:tcPr>
          <w:p w14:paraId="70B4F806" w14:textId="270468F3" w:rsidR="00AD5159" w:rsidRPr="00606452" w:rsidRDefault="00181427" w:rsidP="00487206">
            <w:pPr>
              <w:jc w:val="both"/>
            </w:pPr>
            <w:r>
              <w:t>5</w:t>
            </w:r>
          </w:p>
        </w:tc>
        <w:tc>
          <w:tcPr>
            <w:tcW w:w="2676" w:type="dxa"/>
            <w:shd w:val="clear" w:color="auto" w:fill="auto"/>
          </w:tcPr>
          <w:p w14:paraId="699BEA26" w14:textId="327182E4" w:rsidR="00AD5159" w:rsidRPr="00606452" w:rsidRDefault="00181427" w:rsidP="00487206">
            <w:pPr>
              <w:jc w:val="both"/>
            </w:pPr>
            <w:r w:rsidRPr="00181427">
              <w:t>Dangerous</w:t>
            </w:r>
            <w:r>
              <w:t xml:space="preserve"> </w:t>
            </w:r>
            <w:r w:rsidRPr="00181427">
              <w:t>Goods Guide Application Instruction</w:t>
            </w:r>
          </w:p>
        </w:tc>
        <w:tc>
          <w:tcPr>
            <w:tcW w:w="1434" w:type="dxa"/>
            <w:shd w:val="clear" w:color="auto" w:fill="auto"/>
          </w:tcPr>
          <w:p w14:paraId="1D72AA45" w14:textId="13072D64" w:rsidR="00AD5159" w:rsidRPr="00606452" w:rsidRDefault="00181427" w:rsidP="00487206">
            <w:pPr>
              <w:jc w:val="both"/>
            </w:pPr>
            <w:r>
              <w:t>16.06.2022</w:t>
            </w:r>
          </w:p>
        </w:tc>
        <w:tc>
          <w:tcPr>
            <w:tcW w:w="1560" w:type="dxa"/>
            <w:shd w:val="clear" w:color="auto" w:fill="auto"/>
          </w:tcPr>
          <w:p w14:paraId="52FAD336" w14:textId="19A996BF" w:rsidR="00AD5159" w:rsidRPr="00606452" w:rsidRDefault="00181427" w:rsidP="00487206">
            <w:pPr>
              <w:jc w:val="both"/>
            </w:pPr>
            <w:r>
              <w:t>MEHMET ŞILAK</w:t>
            </w:r>
          </w:p>
        </w:tc>
        <w:tc>
          <w:tcPr>
            <w:tcW w:w="1447" w:type="dxa"/>
            <w:shd w:val="clear" w:color="auto" w:fill="auto"/>
          </w:tcPr>
          <w:p w14:paraId="7B8596A8" w14:textId="77777777" w:rsidR="00AD5159" w:rsidRPr="00606452" w:rsidRDefault="00AD5159" w:rsidP="00487206">
            <w:pPr>
              <w:jc w:val="both"/>
            </w:pPr>
          </w:p>
        </w:tc>
      </w:tr>
      <w:tr w:rsidR="00AD5159" w:rsidRPr="00606452" w14:paraId="230C838E" w14:textId="77777777" w:rsidTr="00BB442D">
        <w:trPr>
          <w:trHeight w:val="430"/>
        </w:trPr>
        <w:tc>
          <w:tcPr>
            <w:tcW w:w="1293" w:type="dxa"/>
            <w:shd w:val="clear" w:color="auto" w:fill="auto"/>
          </w:tcPr>
          <w:p w14:paraId="24F8B483" w14:textId="4D183989" w:rsidR="00AD5159" w:rsidRPr="00606452" w:rsidRDefault="00EA5EEB" w:rsidP="00487206">
            <w:pPr>
              <w:jc w:val="both"/>
            </w:pPr>
            <w:r>
              <w:t>6</w:t>
            </w:r>
          </w:p>
        </w:tc>
        <w:tc>
          <w:tcPr>
            <w:tcW w:w="2676" w:type="dxa"/>
            <w:shd w:val="clear" w:color="auto" w:fill="auto"/>
          </w:tcPr>
          <w:p w14:paraId="7431D8C2" w14:textId="2992E2CA" w:rsidR="00AD5159" w:rsidRPr="00606452" w:rsidRDefault="00BB442D" w:rsidP="00487206">
            <w:pPr>
              <w:jc w:val="both"/>
            </w:pPr>
            <w:r w:rsidRPr="00BB442D">
              <w:t>Dangerous</w:t>
            </w:r>
            <w:r>
              <w:t xml:space="preserve"> </w:t>
            </w:r>
            <w:r w:rsidRPr="00BB442D">
              <w:t xml:space="preserve">Cargo </w:t>
            </w:r>
            <w:r>
              <w:t xml:space="preserve">Relevance </w:t>
            </w:r>
            <w:r w:rsidRPr="00BB442D">
              <w:t xml:space="preserve">Certificate </w:t>
            </w:r>
            <w:r>
              <w:t>Auditing</w:t>
            </w:r>
          </w:p>
        </w:tc>
        <w:tc>
          <w:tcPr>
            <w:tcW w:w="1434" w:type="dxa"/>
            <w:shd w:val="clear" w:color="auto" w:fill="auto"/>
          </w:tcPr>
          <w:p w14:paraId="37557C25" w14:textId="06509C20" w:rsidR="00EA5EEB" w:rsidRPr="00606452" w:rsidRDefault="00EA5EEB" w:rsidP="00487206">
            <w:pPr>
              <w:jc w:val="both"/>
            </w:pPr>
            <w:r>
              <w:t>25.11.2022</w:t>
            </w:r>
          </w:p>
        </w:tc>
        <w:tc>
          <w:tcPr>
            <w:tcW w:w="1560" w:type="dxa"/>
            <w:shd w:val="clear" w:color="auto" w:fill="auto"/>
          </w:tcPr>
          <w:p w14:paraId="6588600C" w14:textId="5E4986CB" w:rsidR="00AD5159" w:rsidRPr="00606452" w:rsidRDefault="00EA5EEB" w:rsidP="00487206">
            <w:pPr>
              <w:jc w:val="both"/>
            </w:pPr>
            <w:r>
              <w:t>MEHMET ŞILAK</w:t>
            </w:r>
          </w:p>
        </w:tc>
        <w:tc>
          <w:tcPr>
            <w:tcW w:w="1447" w:type="dxa"/>
            <w:shd w:val="clear" w:color="auto" w:fill="auto"/>
          </w:tcPr>
          <w:p w14:paraId="3BD98693" w14:textId="77777777" w:rsidR="00AD5159" w:rsidRPr="00606452" w:rsidRDefault="00AD5159" w:rsidP="00487206">
            <w:pPr>
              <w:jc w:val="both"/>
            </w:pPr>
          </w:p>
        </w:tc>
      </w:tr>
      <w:tr w:rsidR="00AD5159" w:rsidRPr="00606452" w14:paraId="2272C581" w14:textId="77777777" w:rsidTr="00BB442D">
        <w:trPr>
          <w:trHeight w:val="430"/>
        </w:trPr>
        <w:tc>
          <w:tcPr>
            <w:tcW w:w="1293" w:type="dxa"/>
            <w:shd w:val="clear" w:color="auto" w:fill="auto"/>
          </w:tcPr>
          <w:p w14:paraId="321FA35F" w14:textId="7FAD153F" w:rsidR="00AD5159" w:rsidRPr="00606452" w:rsidRDefault="00B671BD" w:rsidP="00487206">
            <w:pPr>
              <w:jc w:val="both"/>
            </w:pPr>
            <w:r>
              <w:t>7</w:t>
            </w:r>
          </w:p>
        </w:tc>
        <w:tc>
          <w:tcPr>
            <w:tcW w:w="2676" w:type="dxa"/>
            <w:shd w:val="clear" w:color="auto" w:fill="auto"/>
          </w:tcPr>
          <w:p w14:paraId="02CB439D" w14:textId="5C835F26" w:rsidR="00AD5159" w:rsidRPr="00606452" w:rsidRDefault="00B671BD" w:rsidP="00487206">
            <w:pPr>
              <w:jc w:val="both"/>
            </w:pPr>
            <w:r w:rsidRPr="00B671BD">
              <w:t>Permit for Explosive Dangerous Goods</w:t>
            </w:r>
          </w:p>
        </w:tc>
        <w:tc>
          <w:tcPr>
            <w:tcW w:w="1434" w:type="dxa"/>
            <w:shd w:val="clear" w:color="auto" w:fill="auto"/>
          </w:tcPr>
          <w:p w14:paraId="4AED982E" w14:textId="03903CEE" w:rsidR="00AD5159" w:rsidRPr="00606452" w:rsidRDefault="00B671BD" w:rsidP="00487206">
            <w:pPr>
              <w:jc w:val="both"/>
            </w:pPr>
            <w:r>
              <w:t>08.11.2023</w:t>
            </w:r>
          </w:p>
        </w:tc>
        <w:tc>
          <w:tcPr>
            <w:tcW w:w="1560" w:type="dxa"/>
            <w:shd w:val="clear" w:color="auto" w:fill="auto"/>
          </w:tcPr>
          <w:p w14:paraId="17F3F4C2" w14:textId="5B576BB3" w:rsidR="00AD5159" w:rsidRPr="00606452" w:rsidRDefault="00B671BD" w:rsidP="00487206">
            <w:pPr>
              <w:jc w:val="both"/>
            </w:pPr>
            <w:r>
              <w:t>Hakan YEŞİL</w:t>
            </w:r>
          </w:p>
        </w:tc>
        <w:tc>
          <w:tcPr>
            <w:tcW w:w="1447" w:type="dxa"/>
            <w:shd w:val="clear" w:color="auto" w:fill="auto"/>
          </w:tcPr>
          <w:p w14:paraId="05016B01" w14:textId="77777777" w:rsidR="00AD5159" w:rsidRPr="00606452" w:rsidRDefault="00AD5159" w:rsidP="00487206">
            <w:pPr>
              <w:jc w:val="both"/>
            </w:pPr>
          </w:p>
        </w:tc>
      </w:tr>
      <w:tr w:rsidR="00AD5159" w:rsidRPr="00606452" w14:paraId="49E2093C" w14:textId="77777777" w:rsidTr="00BB442D">
        <w:trPr>
          <w:trHeight w:val="430"/>
        </w:trPr>
        <w:tc>
          <w:tcPr>
            <w:tcW w:w="1293" w:type="dxa"/>
            <w:shd w:val="clear" w:color="auto" w:fill="auto"/>
          </w:tcPr>
          <w:p w14:paraId="280FABEC" w14:textId="1EF8867B" w:rsidR="00AD5159" w:rsidRPr="00606452" w:rsidRDefault="00B671BD" w:rsidP="00487206">
            <w:pPr>
              <w:jc w:val="both"/>
            </w:pPr>
            <w:r>
              <w:t>8</w:t>
            </w:r>
          </w:p>
        </w:tc>
        <w:tc>
          <w:tcPr>
            <w:tcW w:w="2676" w:type="dxa"/>
            <w:shd w:val="clear" w:color="auto" w:fill="auto"/>
          </w:tcPr>
          <w:p w14:paraId="7C435033" w14:textId="0DE45980" w:rsidR="00AD5159" w:rsidRPr="00606452" w:rsidRDefault="00B671BD" w:rsidP="00487206">
            <w:pPr>
              <w:jc w:val="both"/>
            </w:pPr>
            <w:r w:rsidRPr="00B671BD">
              <w:t>Coordinates</w:t>
            </w:r>
          </w:p>
        </w:tc>
        <w:tc>
          <w:tcPr>
            <w:tcW w:w="1434" w:type="dxa"/>
            <w:shd w:val="clear" w:color="auto" w:fill="auto"/>
          </w:tcPr>
          <w:p w14:paraId="3D68C211" w14:textId="3FDD5EDC" w:rsidR="00AD5159" w:rsidRPr="00606452" w:rsidRDefault="00B671BD" w:rsidP="00487206">
            <w:pPr>
              <w:jc w:val="both"/>
            </w:pPr>
            <w:r>
              <w:t>31.10.2025</w:t>
            </w:r>
          </w:p>
        </w:tc>
        <w:tc>
          <w:tcPr>
            <w:tcW w:w="1560" w:type="dxa"/>
            <w:shd w:val="clear" w:color="auto" w:fill="auto"/>
          </w:tcPr>
          <w:p w14:paraId="76E9E4A8" w14:textId="2D07E982" w:rsidR="00AD5159" w:rsidRPr="00606452" w:rsidRDefault="00B671BD" w:rsidP="00487206">
            <w:pPr>
              <w:jc w:val="both"/>
            </w:pPr>
            <w:r>
              <w:t>Hakan Yeşil</w:t>
            </w:r>
          </w:p>
        </w:tc>
        <w:tc>
          <w:tcPr>
            <w:tcW w:w="1447" w:type="dxa"/>
            <w:shd w:val="clear" w:color="auto" w:fill="auto"/>
          </w:tcPr>
          <w:p w14:paraId="05F6031C" w14:textId="77777777" w:rsidR="00AD5159" w:rsidRPr="00606452" w:rsidRDefault="00AD5159" w:rsidP="00487206">
            <w:pPr>
              <w:jc w:val="both"/>
            </w:pPr>
          </w:p>
        </w:tc>
      </w:tr>
      <w:tr w:rsidR="00AD5159" w:rsidRPr="00606452" w14:paraId="5353FE9B" w14:textId="77777777" w:rsidTr="00BB442D">
        <w:trPr>
          <w:trHeight w:val="430"/>
        </w:trPr>
        <w:tc>
          <w:tcPr>
            <w:tcW w:w="1293" w:type="dxa"/>
            <w:shd w:val="clear" w:color="auto" w:fill="auto"/>
          </w:tcPr>
          <w:p w14:paraId="7F89283F" w14:textId="77777777" w:rsidR="00AD5159" w:rsidRPr="00606452" w:rsidRDefault="00AD5159" w:rsidP="00487206">
            <w:pPr>
              <w:jc w:val="both"/>
            </w:pPr>
          </w:p>
        </w:tc>
        <w:tc>
          <w:tcPr>
            <w:tcW w:w="2676" w:type="dxa"/>
            <w:shd w:val="clear" w:color="auto" w:fill="auto"/>
          </w:tcPr>
          <w:p w14:paraId="4BD9F6D7" w14:textId="77777777" w:rsidR="00AD5159" w:rsidRPr="00606452" w:rsidRDefault="00AD5159" w:rsidP="00487206">
            <w:pPr>
              <w:jc w:val="both"/>
            </w:pPr>
          </w:p>
        </w:tc>
        <w:tc>
          <w:tcPr>
            <w:tcW w:w="1434" w:type="dxa"/>
            <w:shd w:val="clear" w:color="auto" w:fill="auto"/>
          </w:tcPr>
          <w:p w14:paraId="03DF7CFC" w14:textId="77777777" w:rsidR="00AD5159" w:rsidRPr="00606452" w:rsidRDefault="00AD5159" w:rsidP="00487206">
            <w:pPr>
              <w:jc w:val="both"/>
            </w:pPr>
          </w:p>
        </w:tc>
        <w:tc>
          <w:tcPr>
            <w:tcW w:w="1560" w:type="dxa"/>
            <w:shd w:val="clear" w:color="auto" w:fill="auto"/>
          </w:tcPr>
          <w:p w14:paraId="2FCA9216" w14:textId="77777777" w:rsidR="00AD5159" w:rsidRPr="00606452" w:rsidRDefault="00AD5159" w:rsidP="00487206">
            <w:pPr>
              <w:jc w:val="both"/>
            </w:pPr>
          </w:p>
        </w:tc>
        <w:tc>
          <w:tcPr>
            <w:tcW w:w="1447" w:type="dxa"/>
            <w:shd w:val="clear" w:color="auto" w:fill="auto"/>
          </w:tcPr>
          <w:p w14:paraId="095314DC" w14:textId="77777777" w:rsidR="00AD5159" w:rsidRPr="00606452" w:rsidRDefault="00AD5159" w:rsidP="00487206">
            <w:pPr>
              <w:jc w:val="both"/>
            </w:pPr>
          </w:p>
        </w:tc>
      </w:tr>
      <w:tr w:rsidR="00AD5159" w:rsidRPr="00606452" w14:paraId="42FAA890" w14:textId="77777777" w:rsidTr="00BB442D">
        <w:trPr>
          <w:trHeight w:val="430"/>
        </w:trPr>
        <w:tc>
          <w:tcPr>
            <w:tcW w:w="1293" w:type="dxa"/>
            <w:shd w:val="clear" w:color="auto" w:fill="auto"/>
          </w:tcPr>
          <w:p w14:paraId="585B7379" w14:textId="77777777" w:rsidR="00AD5159" w:rsidRPr="00606452" w:rsidRDefault="00AD5159" w:rsidP="00487206">
            <w:pPr>
              <w:jc w:val="both"/>
            </w:pPr>
          </w:p>
        </w:tc>
        <w:tc>
          <w:tcPr>
            <w:tcW w:w="2676" w:type="dxa"/>
            <w:shd w:val="clear" w:color="auto" w:fill="auto"/>
          </w:tcPr>
          <w:p w14:paraId="4769C9C4" w14:textId="77777777" w:rsidR="00AD5159" w:rsidRPr="00606452" w:rsidRDefault="00AD5159" w:rsidP="00487206">
            <w:pPr>
              <w:jc w:val="both"/>
            </w:pPr>
          </w:p>
        </w:tc>
        <w:tc>
          <w:tcPr>
            <w:tcW w:w="1434" w:type="dxa"/>
            <w:shd w:val="clear" w:color="auto" w:fill="auto"/>
          </w:tcPr>
          <w:p w14:paraId="406E31C1" w14:textId="77777777" w:rsidR="00AD5159" w:rsidRPr="00606452" w:rsidRDefault="00AD5159" w:rsidP="00487206">
            <w:pPr>
              <w:jc w:val="both"/>
            </w:pPr>
          </w:p>
        </w:tc>
        <w:tc>
          <w:tcPr>
            <w:tcW w:w="1560" w:type="dxa"/>
            <w:shd w:val="clear" w:color="auto" w:fill="auto"/>
          </w:tcPr>
          <w:p w14:paraId="5E7792E0" w14:textId="77777777" w:rsidR="00AD5159" w:rsidRPr="00606452" w:rsidRDefault="00AD5159" w:rsidP="00487206">
            <w:pPr>
              <w:jc w:val="both"/>
            </w:pPr>
          </w:p>
        </w:tc>
        <w:tc>
          <w:tcPr>
            <w:tcW w:w="1447" w:type="dxa"/>
            <w:shd w:val="clear" w:color="auto" w:fill="auto"/>
          </w:tcPr>
          <w:p w14:paraId="2C4A8C71" w14:textId="77777777" w:rsidR="00AD5159" w:rsidRPr="00606452" w:rsidRDefault="00AD5159" w:rsidP="00487206">
            <w:pPr>
              <w:jc w:val="both"/>
            </w:pPr>
          </w:p>
        </w:tc>
      </w:tr>
      <w:tr w:rsidR="00AD5159" w:rsidRPr="00606452" w14:paraId="45B32A14" w14:textId="77777777" w:rsidTr="00BB442D">
        <w:trPr>
          <w:trHeight w:val="430"/>
        </w:trPr>
        <w:tc>
          <w:tcPr>
            <w:tcW w:w="1293" w:type="dxa"/>
            <w:shd w:val="clear" w:color="auto" w:fill="auto"/>
          </w:tcPr>
          <w:p w14:paraId="25216A2A" w14:textId="77777777" w:rsidR="00AD5159" w:rsidRPr="00606452" w:rsidRDefault="00AD5159" w:rsidP="00487206">
            <w:pPr>
              <w:jc w:val="both"/>
            </w:pPr>
          </w:p>
        </w:tc>
        <w:tc>
          <w:tcPr>
            <w:tcW w:w="2676" w:type="dxa"/>
            <w:shd w:val="clear" w:color="auto" w:fill="auto"/>
          </w:tcPr>
          <w:p w14:paraId="0DF29C89" w14:textId="77777777" w:rsidR="00AD5159" w:rsidRPr="00606452" w:rsidRDefault="00AD5159" w:rsidP="00487206">
            <w:pPr>
              <w:jc w:val="both"/>
            </w:pPr>
          </w:p>
        </w:tc>
        <w:tc>
          <w:tcPr>
            <w:tcW w:w="1434" w:type="dxa"/>
            <w:shd w:val="clear" w:color="auto" w:fill="auto"/>
          </w:tcPr>
          <w:p w14:paraId="2F6BEDFD" w14:textId="77777777" w:rsidR="00AD5159" w:rsidRPr="00606452" w:rsidRDefault="00AD5159" w:rsidP="00487206">
            <w:pPr>
              <w:jc w:val="both"/>
            </w:pPr>
          </w:p>
        </w:tc>
        <w:tc>
          <w:tcPr>
            <w:tcW w:w="1560" w:type="dxa"/>
            <w:shd w:val="clear" w:color="auto" w:fill="auto"/>
          </w:tcPr>
          <w:p w14:paraId="5A95E1EB" w14:textId="77777777" w:rsidR="00AD5159" w:rsidRPr="00606452" w:rsidRDefault="00AD5159" w:rsidP="00487206">
            <w:pPr>
              <w:jc w:val="both"/>
            </w:pPr>
          </w:p>
        </w:tc>
        <w:tc>
          <w:tcPr>
            <w:tcW w:w="1447" w:type="dxa"/>
            <w:shd w:val="clear" w:color="auto" w:fill="auto"/>
          </w:tcPr>
          <w:p w14:paraId="4308DA80" w14:textId="77777777" w:rsidR="00AD5159" w:rsidRPr="00606452" w:rsidRDefault="00AD5159" w:rsidP="00487206">
            <w:pPr>
              <w:jc w:val="both"/>
            </w:pPr>
          </w:p>
        </w:tc>
      </w:tr>
      <w:tr w:rsidR="00AD5159" w:rsidRPr="00606452" w14:paraId="68568939" w14:textId="77777777" w:rsidTr="00BB442D">
        <w:trPr>
          <w:trHeight w:val="430"/>
        </w:trPr>
        <w:tc>
          <w:tcPr>
            <w:tcW w:w="1293" w:type="dxa"/>
            <w:shd w:val="clear" w:color="auto" w:fill="auto"/>
          </w:tcPr>
          <w:p w14:paraId="05622958" w14:textId="77777777" w:rsidR="00AD5159" w:rsidRPr="00606452" w:rsidRDefault="00AD5159" w:rsidP="00487206">
            <w:pPr>
              <w:jc w:val="both"/>
            </w:pPr>
          </w:p>
        </w:tc>
        <w:tc>
          <w:tcPr>
            <w:tcW w:w="2676" w:type="dxa"/>
            <w:shd w:val="clear" w:color="auto" w:fill="auto"/>
          </w:tcPr>
          <w:p w14:paraId="21D8D3E9" w14:textId="77777777" w:rsidR="00AD5159" w:rsidRPr="00606452" w:rsidRDefault="00AD5159" w:rsidP="00487206">
            <w:pPr>
              <w:jc w:val="both"/>
            </w:pPr>
          </w:p>
        </w:tc>
        <w:tc>
          <w:tcPr>
            <w:tcW w:w="1434" w:type="dxa"/>
            <w:shd w:val="clear" w:color="auto" w:fill="auto"/>
          </w:tcPr>
          <w:p w14:paraId="16465B4D" w14:textId="77777777" w:rsidR="00AD5159" w:rsidRPr="00606452" w:rsidRDefault="00AD5159" w:rsidP="00487206">
            <w:pPr>
              <w:jc w:val="both"/>
            </w:pPr>
          </w:p>
        </w:tc>
        <w:tc>
          <w:tcPr>
            <w:tcW w:w="1560" w:type="dxa"/>
            <w:shd w:val="clear" w:color="auto" w:fill="auto"/>
          </w:tcPr>
          <w:p w14:paraId="242961A8" w14:textId="77777777" w:rsidR="00AD5159" w:rsidRPr="00606452" w:rsidRDefault="00AD5159" w:rsidP="00487206">
            <w:pPr>
              <w:jc w:val="both"/>
            </w:pPr>
          </w:p>
        </w:tc>
        <w:tc>
          <w:tcPr>
            <w:tcW w:w="1447" w:type="dxa"/>
            <w:shd w:val="clear" w:color="auto" w:fill="auto"/>
          </w:tcPr>
          <w:p w14:paraId="629424D9" w14:textId="77777777" w:rsidR="00AD5159" w:rsidRPr="00606452" w:rsidRDefault="00AD5159" w:rsidP="00487206">
            <w:pPr>
              <w:jc w:val="both"/>
            </w:pPr>
          </w:p>
        </w:tc>
      </w:tr>
      <w:tr w:rsidR="00AD5159" w:rsidRPr="00606452" w14:paraId="7431E988" w14:textId="77777777" w:rsidTr="00BB442D">
        <w:trPr>
          <w:trHeight w:val="430"/>
        </w:trPr>
        <w:tc>
          <w:tcPr>
            <w:tcW w:w="1293" w:type="dxa"/>
            <w:shd w:val="clear" w:color="auto" w:fill="auto"/>
          </w:tcPr>
          <w:p w14:paraId="5ADB3B3A" w14:textId="77777777" w:rsidR="00AD5159" w:rsidRPr="00606452" w:rsidRDefault="00AD5159" w:rsidP="00487206">
            <w:pPr>
              <w:jc w:val="both"/>
            </w:pPr>
          </w:p>
        </w:tc>
        <w:tc>
          <w:tcPr>
            <w:tcW w:w="2676" w:type="dxa"/>
            <w:shd w:val="clear" w:color="auto" w:fill="auto"/>
          </w:tcPr>
          <w:p w14:paraId="277C1303" w14:textId="77777777" w:rsidR="00AD5159" w:rsidRPr="00606452" w:rsidRDefault="00AD5159" w:rsidP="00487206">
            <w:pPr>
              <w:jc w:val="both"/>
            </w:pPr>
          </w:p>
        </w:tc>
        <w:tc>
          <w:tcPr>
            <w:tcW w:w="1434" w:type="dxa"/>
            <w:shd w:val="clear" w:color="auto" w:fill="auto"/>
          </w:tcPr>
          <w:p w14:paraId="5DF225FE" w14:textId="77777777" w:rsidR="00AD5159" w:rsidRPr="00606452" w:rsidRDefault="00AD5159" w:rsidP="00487206">
            <w:pPr>
              <w:jc w:val="both"/>
            </w:pPr>
          </w:p>
        </w:tc>
        <w:tc>
          <w:tcPr>
            <w:tcW w:w="1560" w:type="dxa"/>
            <w:shd w:val="clear" w:color="auto" w:fill="auto"/>
          </w:tcPr>
          <w:p w14:paraId="2DA85B30" w14:textId="77777777" w:rsidR="00AD5159" w:rsidRPr="00606452" w:rsidRDefault="00AD5159" w:rsidP="00487206">
            <w:pPr>
              <w:jc w:val="both"/>
            </w:pPr>
          </w:p>
        </w:tc>
        <w:tc>
          <w:tcPr>
            <w:tcW w:w="1447" w:type="dxa"/>
            <w:shd w:val="clear" w:color="auto" w:fill="auto"/>
          </w:tcPr>
          <w:p w14:paraId="2EBF1914" w14:textId="77777777" w:rsidR="00AD5159" w:rsidRPr="00606452" w:rsidRDefault="00AD5159" w:rsidP="00487206">
            <w:pPr>
              <w:jc w:val="both"/>
            </w:pPr>
          </w:p>
        </w:tc>
      </w:tr>
      <w:tr w:rsidR="00AD5159" w:rsidRPr="00606452" w14:paraId="00DF46D5" w14:textId="77777777" w:rsidTr="00BB442D">
        <w:trPr>
          <w:trHeight w:val="430"/>
        </w:trPr>
        <w:tc>
          <w:tcPr>
            <w:tcW w:w="1293" w:type="dxa"/>
            <w:shd w:val="clear" w:color="auto" w:fill="auto"/>
          </w:tcPr>
          <w:p w14:paraId="39D8FB5F" w14:textId="77777777" w:rsidR="00AD5159" w:rsidRPr="00606452" w:rsidRDefault="00AD5159" w:rsidP="00487206">
            <w:pPr>
              <w:jc w:val="both"/>
            </w:pPr>
          </w:p>
        </w:tc>
        <w:tc>
          <w:tcPr>
            <w:tcW w:w="2676" w:type="dxa"/>
            <w:shd w:val="clear" w:color="auto" w:fill="auto"/>
          </w:tcPr>
          <w:p w14:paraId="543033D1" w14:textId="77777777" w:rsidR="00AD5159" w:rsidRPr="00606452" w:rsidRDefault="00AD5159" w:rsidP="00487206">
            <w:pPr>
              <w:jc w:val="both"/>
            </w:pPr>
          </w:p>
        </w:tc>
        <w:tc>
          <w:tcPr>
            <w:tcW w:w="1434" w:type="dxa"/>
            <w:shd w:val="clear" w:color="auto" w:fill="auto"/>
          </w:tcPr>
          <w:p w14:paraId="5840BDA1" w14:textId="77777777" w:rsidR="00AD5159" w:rsidRPr="00606452" w:rsidRDefault="00AD5159" w:rsidP="00487206">
            <w:pPr>
              <w:jc w:val="both"/>
            </w:pPr>
          </w:p>
        </w:tc>
        <w:tc>
          <w:tcPr>
            <w:tcW w:w="1560" w:type="dxa"/>
            <w:shd w:val="clear" w:color="auto" w:fill="auto"/>
          </w:tcPr>
          <w:p w14:paraId="46B7A81F" w14:textId="77777777" w:rsidR="00AD5159" w:rsidRPr="00606452" w:rsidRDefault="00AD5159" w:rsidP="00487206">
            <w:pPr>
              <w:jc w:val="both"/>
            </w:pPr>
          </w:p>
        </w:tc>
        <w:tc>
          <w:tcPr>
            <w:tcW w:w="1447" w:type="dxa"/>
            <w:shd w:val="clear" w:color="auto" w:fill="auto"/>
          </w:tcPr>
          <w:p w14:paraId="0EB996EA" w14:textId="77777777" w:rsidR="00AD5159" w:rsidRPr="00606452" w:rsidRDefault="00AD5159" w:rsidP="00487206">
            <w:pPr>
              <w:jc w:val="both"/>
            </w:pPr>
          </w:p>
        </w:tc>
      </w:tr>
      <w:tr w:rsidR="00AD5159" w:rsidRPr="00606452" w14:paraId="67E3B17E" w14:textId="77777777" w:rsidTr="00BB442D">
        <w:trPr>
          <w:trHeight w:val="430"/>
        </w:trPr>
        <w:tc>
          <w:tcPr>
            <w:tcW w:w="1293" w:type="dxa"/>
            <w:shd w:val="clear" w:color="auto" w:fill="auto"/>
          </w:tcPr>
          <w:p w14:paraId="10AD1939" w14:textId="77777777" w:rsidR="00AD5159" w:rsidRPr="00606452" w:rsidRDefault="00AD5159" w:rsidP="00487206">
            <w:pPr>
              <w:jc w:val="both"/>
            </w:pPr>
          </w:p>
        </w:tc>
        <w:tc>
          <w:tcPr>
            <w:tcW w:w="2676" w:type="dxa"/>
            <w:shd w:val="clear" w:color="auto" w:fill="auto"/>
          </w:tcPr>
          <w:p w14:paraId="5BAD49E4" w14:textId="77777777" w:rsidR="00AD5159" w:rsidRPr="00606452" w:rsidRDefault="00AD5159" w:rsidP="00487206">
            <w:pPr>
              <w:jc w:val="both"/>
            </w:pPr>
          </w:p>
        </w:tc>
        <w:tc>
          <w:tcPr>
            <w:tcW w:w="1434" w:type="dxa"/>
            <w:shd w:val="clear" w:color="auto" w:fill="auto"/>
          </w:tcPr>
          <w:p w14:paraId="21F89F49" w14:textId="77777777" w:rsidR="00AD5159" w:rsidRPr="00606452" w:rsidRDefault="00AD5159" w:rsidP="00487206">
            <w:pPr>
              <w:jc w:val="both"/>
            </w:pPr>
          </w:p>
        </w:tc>
        <w:tc>
          <w:tcPr>
            <w:tcW w:w="1560" w:type="dxa"/>
            <w:shd w:val="clear" w:color="auto" w:fill="auto"/>
          </w:tcPr>
          <w:p w14:paraId="5A038172" w14:textId="77777777" w:rsidR="00AD5159" w:rsidRPr="00606452" w:rsidRDefault="00AD5159" w:rsidP="00487206">
            <w:pPr>
              <w:jc w:val="both"/>
            </w:pPr>
          </w:p>
        </w:tc>
        <w:tc>
          <w:tcPr>
            <w:tcW w:w="1447" w:type="dxa"/>
            <w:shd w:val="clear" w:color="auto" w:fill="auto"/>
          </w:tcPr>
          <w:p w14:paraId="5389C8A8" w14:textId="77777777" w:rsidR="00AD5159" w:rsidRPr="00606452" w:rsidRDefault="00AD5159" w:rsidP="00487206">
            <w:pPr>
              <w:jc w:val="both"/>
            </w:pPr>
          </w:p>
        </w:tc>
      </w:tr>
      <w:tr w:rsidR="00AD5159" w:rsidRPr="00606452" w14:paraId="30D5916E" w14:textId="77777777" w:rsidTr="00BB442D">
        <w:trPr>
          <w:trHeight w:val="430"/>
        </w:trPr>
        <w:tc>
          <w:tcPr>
            <w:tcW w:w="1293" w:type="dxa"/>
            <w:shd w:val="clear" w:color="auto" w:fill="auto"/>
          </w:tcPr>
          <w:p w14:paraId="251D0E29" w14:textId="77777777" w:rsidR="00AD5159" w:rsidRPr="00606452" w:rsidRDefault="00AD5159" w:rsidP="00487206">
            <w:pPr>
              <w:jc w:val="both"/>
            </w:pPr>
          </w:p>
        </w:tc>
        <w:tc>
          <w:tcPr>
            <w:tcW w:w="2676" w:type="dxa"/>
            <w:shd w:val="clear" w:color="auto" w:fill="auto"/>
          </w:tcPr>
          <w:p w14:paraId="66B4F723" w14:textId="77777777" w:rsidR="00AD5159" w:rsidRPr="00606452" w:rsidRDefault="00AD5159" w:rsidP="00487206">
            <w:pPr>
              <w:jc w:val="both"/>
            </w:pPr>
          </w:p>
        </w:tc>
        <w:tc>
          <w:tcPr>
            <w:tcW w:w="1434" w:type="dxa"/>
            <w:shd w:val="clear" w:color="auto" w:fill="auto"/>
          </w:tcPr>
          <w:p w14:paraId="4779D50D" w14:textId="77777777" w:rsidR="00AD5159" w:rsidRPr="00606452" w:rsidRDefault="00AD5159" w:rsidP="00487206">
            <w:pPr>
              <w:jc w:val="both"/>
            </w:pPr>
          </w:p>
        </w:tc>
        <w:tc>
          <w:tcPr>
            <w:tcW w:w="1560" w:type="dxa"/>
            <w:shd w:val="clear" w:color="auto" w:fill="auto"/>
          </w:tcPr>
          <w:p w14:paraId="27EF3DAC" w14:textId="77777777" w:rsidR="00AD5159" w:rsidRPr="00606452" w:rsidRDefault="00AD5159" w:rsidP="00487206">
            <w:pPr>
              <w:jc w:val="both"/>
            </w:pPr>
          </w:p>
        </w:tc>
        <w:tc>
          <w:tcPr>
            <w:tcW w:w="1447" w:type="dxa"/>
            <w:shd w:val="clear" w:color="auto" w:fill="auto"/>
          </w:tcPr>
          <w:p w14:paraId="201DC32E" w14:textId="77777777" w:rsidR="00AD5159" w:rsidRPr="00606452" w:rsidRDefault="00AD5159" w:rsidP="00487206">
            <w:pPr>
              <w:jc w:val="both"/>
            </w:pPr>
          </w:p>
        </w:tc>
      </w:tr>
      <w:tr w:rsidR="00AD5159" w:rsidRPr="00606452" w14:paraId="18B4B6BC" w14:textId="77777777" w:rsidTr="00BB442D">
        <w:trPr>
          <w:trHeight w:val="430"/>
        </w:trPr>
        <w:tc>
          <w:tcPr>
            <w:tcW w:w="1293" w:type="dxa"/>
            <w:shd w:val="clear" w:color="auto" w:fill="auto"/>
          </w:tcPr>
          <w:p w14:paraId="0C38FB03" w14:textId="77777777" w:rsidR="00AD5159" w:rsidRPr="00606452" w:rsidRDefault="00AD5159" w:rsidP="00487206">
            <w:pPr>
              <w:jc w:val="both"/>
            </w:pPr>
          </w:p>
        </w:tc>
        <w:tc>
          <w:tcPr>
            <w:tcW w:w="2676" w:type="dxa"/>
            <w:shd w:val="clear" w:color="auto" w:fill="auto"/>
          </w:tcPr>
          <w:p w14:paraId="01025199" w14:textId="77777777" w:rsidR="00AD5159" w:rsidRPr="00606452" w:rsidRDefault="00AD5159" w:rsidP="00487206">
            <w:pPr>
              <w:jc w:val="both"/>
            </w:pPr>
          </w:p>
        </w:tc>
        <w:tc>
          <w:tcPr>
            <w:tcW w:w="1434" w:type="dxa"/>
            <w:shd w:val="clear" w:color="auto" w:fill="auto"/>
          </w:tcPr>
          <w:p w14:paraId="51011434" w14:textId="77777777" w:rsidR="00AD5159" w:rsidRPr="00606452" w:rsidRDefault="00AD5159" w:rsidP="00487206">
            <w:pPr>
              <w:jc w:val="both"/>
            </w:pPr>
          </w:p>
        </w:tc>
        <w:tc>
          <w:tcPr>
            <w:tcW w:w="1560" w:type="dxa"/>
            <w:shd w:val="clear" w:color="auto" w:fill="auto"/>
          </w:tcPr>
          <w:p w14:paraId="3170DC85" w14:textId="77777777" w:rsidR="00AD5159" w:rsidRPr="00606452" w:rsidRDefault="00AD5159" w:rsidP="00487206">
            <w:pPr>
              <w:jc w:val="both"/>
            </w:pPr>
          </w:p>
        </w:tc>
        <w:tc>
          <w:tcPr>
            <w:tcW w:w="1447" w:type="dxa"/>
            <w:shd w:val="clear" w:color="auto" w:fill="auto"/>
          </w:tcPr>
          <w:p w14:paraId="51C8A026" w14:textId="77777777" w:rsidR="00AD5159" w:rsidRPr="00606452" w:rsidRDefault="00AD5159" w:rsidP="00487206">
            <w:pPr>
              <w:jc w:val="both"/>
            </w:pPr>
          </w:p>
        </w:tc>
      </w:tr>
      <w:tr w:rsidR="00AD5159" w:rsidRPr="00606452" w14:paraId="31A5F238" w14:textId="77777777" w:rsidTr="00BB442D">
        <w:trPr>
          <w:trHeight w:val="430"/>
        </w:trPr>
        <w:tc>
          <w:tcPr>
            <w:tcW w:w="1293" w:type="dxa"/>
            <w:shd w:val="clear" w:color="auto" w:fill="auto"/>
          </w:tcPr>
          <w:p w14:paraId="67D31779" w14:textId="77777777" w:rsidR="00AD5159" w:rsidRPr="00606452" w:rsidRDefault="00AD5159" w:rsidP="00487206">
            <w:pPr>
              <w:jc w:val="both"/>
            </w:pPr>
          </w:p>
        </w:tc>
        <w:tc>
          <w:tcPr>
            <w:tcW w:w="2676" w:type="dxa"/>
            <w:shd w:val="clear" w:color="auto" w:fill="auto"/>
          </w:tcPr>
          <w:p w14:paraId="28385A3F" w14:textId="77777777" w:rsidR="00AD5159" w:rsidRPr="00606452" w:rsidRDefault="00AD5159" w:rsidP="00487206">
            <w:pPr>
              <w:jc w:val="both"/>
            </w:pPr>
          </w:p>
        </w:tc>
        <w:tc>
          <w:tcPr>
            <w:tcW w:w="1434" w:type="dxa"/>
            <w:shd w:val="clear" w:color="auto" w:fill="auto"/>
          </w:tcPr>
          <w:p w14:paraId="14EADBD6" w14:textId="77777777" w:rsidR="00AD5159" w:rsidRPr="00606452" w:rsidRDefault="00AD5159" w:rsidP="00487206">
            <w:pPr>
              <w:jc w:val="both"/>
            </w:pPr>
          </w:p>
        </w:tc>
        <w:tc>
          <w:tcPr>
            <w:tcW w:w="1560" w:type="dxa"/>
            <w:shd w:val="clear" w:color="auto" w:fill="auto"/>
          </w:tcPr>
          <w:p w14:paraId="11005605" w14:textId="77777777" w:rsidR="00AD5159" w:rsidRPr="00606452" w:rsidRDefault="00AD5159" w:rsidP="00487206">
            <w:pPr>
              <w:jc w:val="both"/>
            </w:pPr>
          </w:p>
        </w:tc>
        <w:tc>
          <w:tcPr>
            <w:tcW w:w="1447" w:type="dxa"/>
            <w:shd w:val="clear" w:color="auto" w:fill="auto"/>
          </w:tcPr>
          <w:p w14:paraId="54F0B6E9" w14:textId="77777777" w:rsidR="00AD5159" w:rsidRPr="00606452" w:rsidRDefault="00AD5159" w:rsidP="00487206">
            <w:pPr>
              <w:jc w:val="both"/>
            </w:pPr>
          </w:p>
        </w:tc>
      </w:tr>
      <w:tr w:rsidR="00BB442D" w:rsidRPr="00606452" w14:paraId="3E7C86CB" w14:textId="77777777" w:rsidTr="00BB442D">
        <w:trPr>
          <w:trHeight w:val="430"/>
        </w:trPr>
        <w:tc>
          <w:tcPr>
            <w:tcW w:w="1293" w:type="dxa"/>
            <w:shd w:val="clear" w:color="auto" w:fill="auto"/>
          </w:tcPr>
          <w:p w14:paraId="464A258F" w14:textId="77777777" w:rsidR="00BB442D" w:rsidRPr="00606452" w:rsidRDefault="00BB442D" w:rsidP="00487206">
            <w:pPr>
              <w:jc w:val="both"/>
            </w:pPr>
          </w:p>
        </w:tc>
        <w:tc>
          <w:tcPr>
            <w:tcW w:w="2676" w:type="dxa"/>
            <w:shd w:val="clear" w:color="auto" w:fill="auto"/>
          </w:tcPr>
          <w:p w14:paraId="258FC946" w14:textId="77777777" w:rsidR="00BB442D" w:rsidRPr="00606452" w:rsidRDefault="00BB442D" w:rsidP="00487206">
            <w:pPr>
              <w:jc w:val="both"/>
            </w:pPr>
          </w:p>
        </w:tc>
        <w:tc>
          <w:tcPr>
            <w:tcW w:w="1434" w:type="dxa"/>
            <w:shd w:val="clear" w:color="auto" w:fill="auto"/>
          </w:tcPr>
          <w:p w14:paraId="1829529B" w14:textId="77777777" w:rsidR="00BB442D" w:rsidRPr="00606452" w:rsidRDefault="00BB442D" w:rsidP="00487206">
            <w:pPr>
              <w:jc w:val="both"/>
            </w:pPr>
          </w:p>
        </w:tc>
        <w:tc>
          <w:tcPr>
            <w:tcW w:w="1560" w:type="dxa"/>
            <w:shd w:val="clear" w:color="auto" w:fill="auto"/>
          </w:tcPr>
          <w:p w14:paraId="0452C56D" w14:textId="77777777" w:rsidR="00BB442D" w:rsidRPr="00606452" w:rsidRDefault="00BB442D" w:rsidP="00487206">
            <w:pPr>
              <w:jc w:val="both"/>
            </w:pPr>
          </w:p>
        </w:tc>
        <w:tc>
          <w:tcPr>
            <w:tcW w:w="1447" w:type="dxa"/>
            <w:shd w:val="clear" w:color="auto" w:fill="auto"/>
          </w:tcPr>
          <w:p w14:paraId="766C9427" w14:textId="77777777" w:rsidR="00BB442D" w:rsidRPr="00606452" w:rsidRDefault="00BB442D" w:rsidP="00487206">
            <w:pPr>
              <w:jc w:val="both"/>
            </w:pPr>
          </w:p>
        </w:tc>
      </w:tr>
    </w:tbl>
    <w:p w14:paraId="5E5F685E" w14:textId="77777777" w:rsidR="009832D5" w:rsidRPr="00606452" w:rsidRDefault="009832D5" w:rsidP="00487206">
      <w:pPr>
        <w:sectPr w:rsidR="009832D5" w:rsidRPr="00606452" w:rsidSect="00487206">
          <w:pgSz w:w="11900" w:h="16840"/>
          <w:pgMar w:top="1440" w:right="1800" w:bottom="1440" w:left="1800" w:header="540" w:footer="720" w:gutter="0"/>
          <w:cols w:space="720"/>
          <w:docGrid w:linePitch="360"/>
        </w:sectPr>
      </w:pPr>
    </w:p>
    <w:p w14:paraId="0D33D537" w14:textId="77777777" w:rsidR="00607283" w:rsidRDefault="00607283" w:rsidP="00D051FE"/>
    <w:p w14:paraId="18874426" w14:textId="77777777" w:rsidR="006320C0" w:rsidRPr="001C18FE" w:rsidRDefault="006320C0" w:rsidP="006320C0">
      <w:pPr>
        <w:jc w:val="center"/>
        <w:rPr>
          <w:rFonts w:cstheme="majorHAnsi"/>
          <w:b/>
          <w:sz w:val="32"/>
        </w:rPr>
      </w:pPr>
      <w:r>
        <w:rPr>
          <w:rFonts w:cstheme="majorHAnsi"/>
          <w:b/>
          <w:sz w:val="32"/>
        </w:rPr>
        <w:t>CONTENTS</w:t>
      </w:r>
    </w:p>
    <w:p w14:paraId="184E1CE1" w14:textId="77777777" w:rsidR="00607283" w:rsidRPr="00607283" w:rsidRDefault="00607283" w:rsidP="00607283"/>
    <w:p w14:paraId="07B6AAA0" w14:textId="7B19E199" w:rsidR="006B5C30" w:rsidRDefault="00E4016A">
      <w:pPr>
        <w:pStyle w:val="T1"/>
        <w:tabs>
          <w:tab w:val="right" w:leader="dot" w:pos="8290"/>
        </w:tabs>
        <w:rPr>
          <w:rFonts w:asciiTheme="minorHAnsi" w:hAnsiTheme="minorHAnsi"/>
          <w:b w:val="0"/>
          <w:color w:val="auto"/>
          <w:sz w:val="22"/>
          <w:szCs w:val="22"/>
          <w:lang w:eastAsia="tr-TR"/>
        </w:rPr>
      </w:pPr>
      <w:r w:rsidRPr="00606452">
        <w:rPr>
          <w:b w:val="0"/>
          <w:color w:val="auto"/>
        </w:rPr>
        <w:fldChar w:fldCharType="begin"/>
      </w:r>
      <w:r w:rsidR="00BF0C9D" w:rsidRPr="00606452">
        <w:rPr>
          <w:b w:val="0"/>
          <w:color w:val="auto"/>
        </w:rPr>
        <w:instrText xml:space="preserve"> TOC \o "1-2" </w:instrText>
      </w:r>
      <w:r w:rsidRPr="00606452">
        <w:rPr>
          <w:b w:val="0"/>
          <w:color w:val="auto"/>
        </w:rPr>
        <w:fldChar w:fldCharType="separate"/>
      </w:r>
      <w:r w:rsidR="006B5C30">
        <w:t>REVİ</w:t>
      </w:r>
      <w:r w:rsidR="006320C0">
        <w:t>SİON PAGE</w:t>
      </w:r>
      <w:r w:rsidR="006B5C30">
        <w:tab/>
      </w:r>
      <w:r w:rsidR="006B5C30">
        <w:fldChar w:fldCharType="begin"/>
      </w:r>
      <w:r w:rsidR="006B5C30">
        <w:instrText xml:space="preserve"> PAGEREF _Toc469752381 \h </w:instrText>
      </w:r>
      <w:r w:rsidR="006B5C30">
        <w:fldChar w:fldCharType="separate"/>
      </w:r>
      <w:r w:rsidR="00C5627B">
        <w:rPr>
          <w:b w:val="0"/>
          <w:bCs/>
        </w:rPr>
        <w:t>Hata! Yer işareti tanımlanmamış.</w:t>
      </w:r>
      <w:r w:rsidR="006B5C30">
        <w:fldChar w:fldCharType="end"/>
      </w:r>
    </w:p>
    <w:p w14:paraId="05BC6929" w14:textId="477E1F25" w:rsidR="006B5C30" w:rsidRDefault="006320C0">
      <w:pPr>
        <w:pStyle w:val="T1"/>
        <w:tabs>
          <w:tab w:val="right" w:leader="dot" w:pos="8290"/>
        </w:tabs>
        <w:rPr>
          <w:rFonts w:asciiTheme="minorHAnsi" w:hAnsiTheme="minorHAnsi"/>
          <w:b w:val="0"/>
          <w:color w:val="auto"/>
          <w:sz w:val="22"/>
          <w:szCs w:val="22"/>
          <w:lang w:eastAsia="tr-TR"/>
        </w:rPr>
      </w:pPr>
      <w:r>
        <w:t>CONTENTS</w:t>
      </w:r>
      <w:r w:rsidR="006B5C30">
        <w:tab/>
      </w:r>
      <w:r w:rsidR="006B5C30">
        <w:fldChar w:fldCharType="begin"/>
      </w:r>
      <w:r w:rsidR="006B5C30">
        <w:instrText xml:space="preserve"> PAGEREF _Toc469752382 \h </w:instrText>
      </w:r>
      <w:r w:rsidR="006B5C30">
        <w:fldChar w:fldCharType="separate"/>
      </w:r>
      <w:r w:rsidR="00C5627B">
        <w:rPr>
          <w:b w:val="0"/>
          <w:bCs/>
        </w:rPr>
        <w:t>Hata! Yer işareti tanımlanmamış.</w:t>
      </w:r>
      <w:r w:rsidR="006B5C30">
        <w:fldChar w:fldCharType="end"/>
      </w:r>
    </w:p>
    <w:p w14:paraId="281B03BE" w14:textId="525B5C59" w:rsidR="006B5C30" w:rsidRDefault="006B5C30">
      <w:pPr>
        <w:pStyle w:val="T1"/>
        <w:tabs>
          <w:tab w:val="left" w:pos="480"/>
          <w:tab w:val="right" w:leader="dot" w:pos="8290"/>
        </w:tabs>
        <w:rPr>
          <w:rFonts w:asciiTheme="minorHAnsi" w:hAnsiTheme="minorHAnsi"/>
          <w:b w:val="0"/>
          <w:color w:val="auto"/>
          <w:sz w:val="22"/>
          <w:szCs w:val="22"/>
          <w:lang w:eastAsia="tr-TR"/>
        </w:rPr>
      </w:pPr>
      <w:r w:rsidRPr="00F673CA">
        <w:rPr>
          <w:color w:val="000000"/>
        </w:rPr>
        <w:t>1.</w:t>
      </w:r>
      <w:r>
        <w:rPr>
          <w:rFonts w:asciiTheme="minorHAnsi" w:hAnsiTheme="minorHAnsi"/>
          <w:b w:val="0"/>
          <w:color w:val="auto"/>
          <w:sz w:val="22"/>
          <w:szCs w:val="22"/>
          <w:lang w:eastAsia="tr-TR"/>
        </w:rPr>
        <w:tab/>
      </w:r>
      <w:r w:rsidR="006320C0" w:rsidRPr="009B2A01">
        <w:t>INTRODUCTION</w:t>
      </w:r>
      <w:r>
        <w:tab/>
      </w:r>
      <w:r>
        <w:fldChar w:fldCharType="begin"/>
      </w:r>
      <w:r>
        <w:instrText xml:space="preserve"> PAGEREF _Toc469752383 \h </w:instrText>
      </w:r>
      <w:r>
        <w:fldChar w:fldCharType="separate"/>
      </w:r>
      <w:r w:rsidR="00C5627B">
        <w:rPr>
          <w:b w:val="0"/>
          <w:bCs/>
        </w:rPr>
        <w:t>Hata! Yer işareti tanımlanmamış.</w:t>
      </w:r>
      <w:r>
        <w:fldChar w:fldCharType="end"/>
      </w:r>
    </w:p>
    <w:p w14:paraId="2F6B4C31" w14:textId="3C866511" w:rsidR="006B5C30" w:rsidRDefault="006B5C30">
      <w:pPr>
        <w:pStyle w:val="T2"/>
        <w:tabs>
          <w:tab w:val="left" w:pos="720"/>
          <w:tab w:val="right" w:leader="dot" w:pos="8290"/>
        </w:tabs>
        <w:rPr>
          <w:lang w:eastAsia="tr-TR"/>
        </w:rPr>
      </w:pPr>
      <w:r w:rsidRPr="00F673CA">
        <w:rPr>
          <w:rFonts w:ascii="Times New Roman" w:hAnsi="Times New Roman" w:cs="Times New Roman"/>
          <w:color w:val="FF0000"/>
        </w:rPr>
        <w:t>1.1</w:t>
      </w:r>
      <w:r>
        <w:rPr>
          <w:lang w:eastAsia="tr-TR"/>
        </w:rPr>
        <w:tab/>
      </w:r>
      <w:r w:rsidR="006320C0" w:rsidRPr="009B2A01">
        <w:rPr>
          <w:rFonts w:asciiTheme="majorHAnsi" w:hAnsiTheme="majorHAnsi"/>
        </w:rPr>
        <w:t>Gene</w:t>
      </w:r>
      <w:r w:rsidR="006320C0">
        <w:rPr>
          <w:rFonts w:asciiTheme="majorHAnsi" w:hAnsiTheme="majorHAnsi"/>
        </w:rPr>
        <w:t>ral</w:t>
      </w:r>
      <w:r w:rsidR="006320C0" w:rsidRPr="009B2A01">
        <w:rPr>
          <w:rFonts w:asciiTheme="majorHAnsi" w:hAnsiTheme="majorHAnsi"/>
        </w:rPr>
        <w:t xml:space="preserve"> information of facility</w:t>
      </w:r>
      <w:r w:rsidR="00EF52BE">
        <w:rPr>
          <w:rFonts w:asciiTheme="majorHAnsi" w:hAnsiTheme="majorHAnsi"/>
        </w:rPr>
        <w:t>:</w:t>
      </w:r>
      <w:r>
        <w:tab/>
      </w:r>
      <w:r>
        <w:fldChar w:fldCharType="begin"/>
      </w:r>
      <w:r>
        <w:instrText xml:space="preserve"> PAGEREF _Toc469752384 \h </w:instrText>
      </w:r>
      <w:r>
        <w:fldChar w:fldCharType="separate"/>
      </w:r>
      <w:r w:rsidR="00C5627B">
        <w:rPr>
          <w:b/>
          <w:bCs/>
        </w:rPr>
        <w:t>Hata! Yer işareti tanımlanmamış.</w:t>
      </w:r>
      <w:r>
        <w:fldChar w:fldCharType="end"/>
      </w:r>
    </w:p>
    <w:p w14:paraId="4256C82C" w14:textId="20B2622B" w:rsidR="006B5C30" w:rsidRDefault="006B5C30">
      <w:pPr>
        <w:pStyle w:val="T2"/>
        <w:tabs>
          <w:tab w:val="left" w:pos="720"/>
          <w:tab w:val="right" w:leader="dot" w:pos="8290"/>
        </w:tabs>
        <w:rPr>
          <w:lang w:eastAsia="tr-TR"/>
        </w:rPr>
      </w:pPr>
      <w:r w:rsidRPr="00F673CA">
        <w:rPr>
          <w:rFonts w:ascii="Times New Roman" w:hAnsi="Times New Roman" w:cs="Times New Roman"/>
          <w:color w:val="FF0000"/>
        </w:rPr>
        <w:t>1.2</w:t>
      </w:r>
      <w:r>
        <w:rPr>
          <w:lang w:eastAsia="tr-TR"/>
        </w:rPr>
        <w:tab/>
      </w:r>
      <w:r w:rsidR="00EF52BE" w:rsidRPr="00330282">
        <w:rPr>
          <w:rFonts w:asciiTheme="majorHAnsi" w:hAnsiTheme="majorHAnsi"/>
        </w:rPr>
        <w:t>Loading/discharge, handling and storage procedures of dangerous goods handled and temporarily stored in shore facility</w:t>
      </w:r>
      <w:r w:rsidR="00EF52BE" w:rsidRPr="000F58E3">
        <w:rPr>
          <w:rFonts w:asciiTheme="majorHAnsi" w:hAnsiTheme="majorHAnsi" w:cstheme="majorHAnsi"/>
        </w:rPr>
        <w:t>:</w:t>
      </w:r>
      <w:r>
        <w:tab/>
      </w:r>
      <w:r>
        <w:fldChar w:fldCharType="begin"/>
      </w:r>
      <w:r>
        <w:instrText xml:space="preserve"> PAGEREF _Toc469752385 \h </w:instrText>
      </w:r>
      <w:r>
        <w:fldChar w:fldCharType="separate"/>
      </w:r>
      <w:r w:rsidR="00C5627B">
        <w:rPr>
          <w:b/>
          <w:bCs/>
        </w:rPr>
        <w:t>Hata! Yer işareti tanımlanmamış.</w:t>
      </w:r>
      <w:r>
        <w:fldChar w:fldCharType="end"/>
      </w:r>
    </w:p>
    <w:p w14:paraId="164A07B2" w14:textId="4FB18B53" w:rsidR="006B5C30" w:rsidRDefault="006B5C30">
      <w:pPr>
        <w:pStyle w:val="T1"/>
        <w:tabs>
          <w:tab w:val="left" w:pos="480"/>
          <w:tab w:val="right" w:leader="dot" w:pos="8290"/>
        </w:tabs>
        <w:rPr>
          <w:rFonts w:asciiTheme="minorHAnsi" w:hAnsiTheme="minorHAnsi"/>
          <w:b w:val="0"/>
          <w:color w:val="auto"/>
          <w:sz w:val="22"/>
          <w:szCs w:val="22"/>
          <w:lang w:eastAsia="tr-TR"/>
        </w:rPr>
      </w:pPr>
      <w:r w:rsidRPr="00F673CA">
        <w:rPr>
          <w:color w:val="000000"/>
        </w:rPr>
        <w:t>2.</w:t>
      </w:r>
      <w:r>
        <w:rPr>
          <w:rFonts w:asciiTheme="minorHAnsi" w:hAnsiTheme="minorHAnsi"/>
          <w:b w:val="0"/>
          <w:color w:val="auto"/>
          <w:sz w:val="22"/>
          <w:szCs w:val="22"/>
          <w:lang w:eastAsia="tr-TR"/>
        </w:rPr>
        <w:tab/>
      </w:r>
      <w:r w:rsidR="00EF52BE" w:rsidRPr="00CC6C98">
        <w:t>RESPONSIBILITIES</w:t>
      </w:r>
      <w:r w:rsidR="00EF52BE">
        <w:t>:</w:t>
      </w:r>
      <w:r>
        <w:tab/>
      </w:r>
      <w:r>
        <w:fldChar w:fldCharType="begin"/>
      </w:r>
      <w:r>
        <w:instrText xml:space="preserve"> PAGEREF _Toc469752386 \h </w:instrText>
      </w:r>
      <w:r>
        <w:fldChar w:fldCharType="separate"/>
      </w:r>
      <w:r w:rsidR="00C5627B">
        <w:rPr>
          <w:b w:val="0"/>
          <w:bCs/>
        </w:rPr>
        <w:t>Hata! Yer işareti tanımlanmamış.</w:t>
      </w:r>
      <w:r>
        <w:fldChar w:fldCharType="end"/>
      </w:r>
    </w:p>
    <w:p w14:paraId="3115E49F" w14:textId="23115EC4" w:rsidR="006B5C30" w:rsidRDefault="006B5C30">
      <w:pPr>
        <w:pStyle w:val="T2"/>
        <w:tabs>
          <w:tab w:val="left" w:pos="720"/>
          <w:tab w:val="right" w:leader="dot" w:pos="8290"/>
        </w:tabs>
        <w:rPr>
          <w:lang w:eastAsia="tr-TR"/>
        </w:rPr>
      </w:pPr>
      <w:r w:rsidRPr="00F673CA">
        <w:rPr>
          <w:rFonts w:ascii="Times New Roman" w:hAnsi="Times New Roman" w:cs="Times New Roman"/>
          <w:color w:val="FF0000"/>
        </w:rPr>
        <w:t>2.1</w:t>
      </w:r>
      <w:r>
        <w:rPr>
          <w:lang w:eastAsia="tr-TR"/>
        </w:rPr>
        <w:tab/>
      </w:r>
      <w:r w:rsidR="00EF52BE" w:rsidRPr="00330282">
        <w:rPr>
          <w:rFonts w:asciiTheme="majorHAnsi" w:hAnsiTheme="majorHAnsi"/>
        </w:rPr>
        <w:t>Responsibilities of those responsible for the goods</w:t>
      </w:r>
      <w:r w:rsidR="00EF52BE">
        <w:rPr>
          <w:rFonts w:asciiTheme="majorHAnsi" w:hAnsiTheme="majorHAnsi"/>
        </w:rPr>
        <w:t>:</w:t>
      </w:r>
      <w:r>
        <w:tab/>
      </w:r>
      <w:r>
        <w:fldChar w:fldCharType="begin"/>
      </w:r>
      <w:r>
        <w:instrText xml:space="preserve"> PAGEREF _Toc469752387 \h </w:instrText>
      </w:r>
      <w:r>
        <w:fldChar w:fldCharType="separate"/>
      </w:r>
      <w:r w:rsidR="00C5627B">
        <w:rPr>
          <w:b/>
          <w:bCs/>
        </w:rPr>
        <w:t>Hata! Yer işareti tanımlanmamış.</w:t>
      </w:r>
      <w:r>
        <w:fldChar w:fldCharType="end"/>
      </w:r>
    </w:p>
    <w:p w14:paraId="2FF08101" w14:textId="45B80CB9" w:rsidR="006B5C30" w:rsidRDefault="006B5C30">
      <w:pPr>
        <w:pStyle w:val="T2"/>
        <w:tabs>
          <w:tab w:val="left" w:pos="720"/>
          <w:tab w:val="right" w:leader="dot" w:pos="8290"/>
        </w:tabs>
        <w:rPr>
          <w:lang w:eastAsia="tr-TR"/>
        </w:rPr>
      </w:pPr>
      <w:r w:rsidRPr="00F673CA">
        <w:rPr>
          <w:rFonts w:ascii="Times New Roman" w:hAnsi="Times New Roman" w:cs="Times New Roman"/>
          <w:color w:val="FF0000"/>
        </w:rPr>
        <w:t>2.2</w:t>
      </w:r>
      <w:r>
        <w:rPr>
          <w:lang w:eastAsia="tr-TR"/>
        </w:rPr>
        <w:tab/>
      </w:r>
      <w:r w:rsidR="00EF52BE" w:rsidRPr="00330282">
        <w:rPr>
          <w:rFonts w:asciiTheme="majorHAnsi" w:hAnsiTheme="majorHAnsi"/>
        </w:rPr>
        <w:t>Responsibilities of shore facility operator</w:t>
      </w:r>
      <w:r>
        <w:tab/>
      </w:r>
      <w:r>
        <w:fldChar w:fldCharType="begin"/>
      </w:r>
      <w:r>
        <w:instrText xml:space="preserve"> PAGEREF _Toc469752388 \h </w:instrText>
      </w:r>
      <w:r>
        <w:fldChar w:fldCharType="separate"/>
      </w:r>
      <w:r w:rsidR="00C5627B">
        <w:rPr>
          <w:b/>
          <w:bCs/>
        </w:rPr>
        <w:t>Hata! Yer işareti tanımlanmamış.</w:t>
      </w:r>
      <w:r>
        <w:fldChar w:fldCharType="end"/>
      </w:r>
    </w:p>
    <w:p w14:paraId="3891C3A7" w14:textId="17645257" w:rsidR="006B5C30" w:rsidRDefault="006B5C30">
      <w:pPr>
        <w:pStyle w:val="T2"/>
        <w:tabs>
          <w:tab w:val="left" w:pos="720"/>
          <w:tab w:val="right" w:leader="dot" w:pos="8290"/>
        </w:tabs>
        <w:rPr>
          <w:lang w:eastAsia="tr-TR"/>
        </w:rPr>
      </w:pPr>
      <w:r w:rsidRPr="00F673CA">
        <w:rPr>
          <w:rFonts w:ascii="Times New Roman" w:hAnsi="Times New Roman" w:cs="Times New Roman"/>
          <w:color w:val="FF0000"/>
        </w:rPr>
        <w:t>2.3</w:t>
      </w:r>
      <w:r>
        <w:rPr>
          <w:lang w:eastAsia="tr-TR"/>
        </w:rPr>
        <w:tab/>
      </w:r>
      <w:r w:rsidR="005F505D" w:rsidRPr="005F505D">
        <w:t>Responsibilities of the Ship Captain</w:t>
      </w:r>
      <w:r>
        <w:t>:</w:t>
      </w:r>
      <w:r>
        <w:tab/>
      </w:r>
      <w:r>
        <w:fldChar w:fldCharType="begin"/>
      </w:r>
      <w:r>
        <w:instrText xml:space="preserve"> PAGEREF _Toc469752389 \h </w:instrText>
      </w:r>
      <w:r>
        <w:fldChar w:fldCharType="separate"/>
      </w:r>
      <w:r w:rsidR="00C5627B">
        <w:rPr>
          <w:b/>
          <w:bCs/>
        </w:rPr>
        <w:t>Hata! Yer işareti tanımlanmamış.</w:t>
      </w:r>
      <w:r>
        <w:fldChar w:fldCharType="end"/>
      </w:r>
    </w:p>
    <w:p w14:paraId="4B0BB1AA" w14:textId="5071ADB6" w:rsidR="006B5C30" w:rsidRDefault="006B5C30">
      <w:pPr>
        <w:pStyle w:val="T2"/>
        <w:tabs>
          <w:tab w:val="left" w:pos="720"/>
          <w:tab w:val="right" w:leader="dot" w:pos="8290"/>
        </w:tabs>
        <w:rPr>
          <w:lang w:eastAsia="tr-TR"/>
        </w:rPr>
      </w:pPr>
      <w:r w:rsidRPr="00F673CA">
        <w:rPr>
          <w:rFonts w:ascii="Times New Roman" w:hAnsi="Times New Roman" w:cs="Times New Roman"/>
          <w:color w:val="FF0000"/>
        </w:rPr>
        <w:t>2.4</w:t>
      </w:r>
      <w:r>
        <w:rPr>
          <w:lang w:eastAsia="tr-TR"/>
        </w:rPr>
        <w:tab/>
      </w:r>
      <w:r w:rsidR="00CE551E" w:rsidRPr="00330282">
        <w:rPr>
          <w:rFonts w:asciiTheme="majorHAnsi" w:hAnsiTheme="majorHAnsi"/>
        </w:rPr>
        <w:t>Responsibilities of Dangerous Goods Safety Advisor</w:t>
      </w:r>
      <w:r w:rsidR="00CE551E">
        <w:rPr>
          <w:rFonts w:asciiTheme="majorHAnsi" w:hAnsiTheme="majorHAnsi"/>
        </w:rPr>
        <w:t>:</w:t>
      </w:r>
      <w:r>
        <w:t>:</w:t>
      </w:r>
      <w:r>
        <w:tab/>
      </w:r>
      <w:r>
        <w:fldChar w:fldCharType="begin"/>
      </w:r>
      <w:r>
        <w:instrText xml:space="preserve"> PAGEREF _Toc469752390 \h </w:instrText>
      </w:r>
      <w:r>
        <w:fldChar w:fldCharType="separate"/>
      </w:r>
      <w:r w:rsidR="00C5627B">
        <w:rPr>
          <w:b/>
          <w:bCs/>
        </w:rPr>
        <w:t>Hata! Yer işareti tanımlanmamış.</w:t>
      </w:r>
      <w:r>
        <w:fldChar w:fldCharType="end"/>
      </w:r>
    </w:p>
    <w:p w14:paraId="1AAB91FD" w14:textId="11BD31CD" w:rsidR="006B5C30" w:rsidRDefault="006B5C30">
      <w:pPr>
        <w:pStyle w:val="T2"/>
        <w:tabs>
          <w:tab w:val="left" w:pos="720"/>
          <w:tab w:val="right" w:leader="dot" w:pos="8290"/>
        </w:tabs>
      </w:pPr>
      <w:r w:rsidRPr="00F673CA">
        <w:rPr>
          <w:rFonts w:ascii="Times New Roman" w:hAnsi="Times New Roman" w:cs="Times New Roman"/>
          <w:color w:val="FF0000"/>
        </w:rPr>
        <w:t>2.5</w:t>
      </w:r>
      <w:r>
        <w:rPr>
          <w:lang w:eastAsia="tr-TR"/>
        </w:rPr>
        <w:tab/>
      </w:r>
      <w:r w:rsidR="00CE551E" w:rsidRPr="00330282">
        <w:rPr>
          <w:rFonts w:asciiTheme="majorHAnsi" w:hAnsiTheme="majorHAnsi"/>
        </w:rPr>
        <w:t>Responsibilities of third party, cargo/ship agency engaged in shore facility</w:t>
      </w:r>
      <w:r w:rsidR="00CE551E">
        <w:rPr>
          <w:rFonts w:asciiTheme="majorHAnsi" w:hAnsiTheme="majorHAnsi"/>
        </w:rPr>
        <w:t>:</w:t>
      </w:r>
      <w:r>
        <w:tab/>
      </w:r>
      <w:r>
        <w:fldChar w:fldCharType="begin"/>
      </w:r>
      <w:r>
        <w:instrText xml:space="preserve"> PAGEREF _Toc469752391 \h </w:instrText>
      </w:r>
      <w:r>
        <w:fldChar w:fldCharType="separate"/>
      </w:r>
      <w:r w:rsidR="00C5627B">
        <w:rPr>
          <w:b/>
          <w:bCs/>
        </w:rPr>
        <w:t>Hata! Yer işareti tanımlanmamış.</w:t>
      </w:r>
      <w:r>
        <w:fldChar w:fldCharType="end"/>
      </w:r>
    </w:p>
    <w:p w14:paraId="3B450A94" w14:textId="64233958" w:rsidR="005847BC" w:rsidRDefault="005847BC" w:rsidP="005847BC">
      <w:pPr>
        <w:rPr>
          <w:sz w:val="22"/>
          <w:szCs w:val="22"/>
        </w:rPr>
      </w:pPr>
      <w:r w:rsidRPr="005847BC">
        <w:rPr>
          <w:color w:val="FF0000"/>
          <w:sz w:val="22"/>
          <w:szCs w:val="22"/>
        </w:rPr>
        <w:t xml:space="preserve">2.6 </w:t>
      </w:r>
      <w:r w:rsidRPr="005847BC">
        <w:rPr>
          <w:sz w:val="22"/>
          <w:szCs w:val="22"/>
        </w:rPr>
        <w:t xml:space="preserve">       Responsibilities of Ship Person……………………</w:t>
      </w:r>
      <w:r>
        <w:rPr>
          <w:sz w:val="22"/>
          <w:szCs w:val="22"/>
        </w:rPr>
        <w:t>…………..</w:t>
      </w:r>
      <w:r w:rsidRPr="005847BC">
        <w:rPr>
          <w:sz w:val="22"/>
          <w:szCs w:val="22"/>
        </w:rPr>
        <w:t>………………………………………………19</w:t>
      </w:r>
    </w:p>
    <w:p w14:paraId="365BC21B" w14:textId="78B5BA5A" w:rsidR="005847BC" w:rsidRPr="005847BC" w:rsidRDefault="005847BC" w:rsidP="005847BC">
      <w:pPr>
        <w:rPr>
          <w:sz w:val="22"/>
          <w:szCs w:val="22"/>
        </w:rPr>
      </w:pPr>
      <w:r w:rsidRPr="005847BC">
        <w:rPr>
          <w:color w:val="FF0000"/>
          <w:sz w:val="22"/>
          <w:szCs w:val="22"/>
        </w:rPr>
        <w:t xml:space="preserve">2.7  </w:t>
      </w:r>
      <w:r>
        <w:rPr>
          <w:sz w:val="22"/>
          <w:szCs w:val="22"/>
        </w:rPr>
        <w:t xml:space="preserve">      </w:t>
      </w:r>
      <w:r w:rsidRPr="005847BC">
        <w:rPr>
          <w:sz w:val="22"/>
          <w:szCs w:val="22"/>
        </w:rPr>
        <w:t>Carrier's Responsibilities</w:t>
      </w:r>
      <w:r>
        <w:rPr>
          <w:sz w:val="22"/>
          <w:szCs w:val="22"/>
        </w:rPr>
        <w:t xml:space="preserve"> of Carrier's……………………………………………………………………….19</w:t>
      </w:r>
    </w:p>
    <w:p w14:paraId="430C5879" w14:textId="14FDAF5A" w:rsidR="006B5C30" w:rsidRDefault="006B5C30">
      <w:pPr>
        <w:pStyle w:val="T1"/>
        <w:tabs>
          <w:tab w:val="left" w:pos="480"/>
          <w:tab w:val="right" w:leader="dot" w:pos="8290"/>
        </w:tabs>
        <w:rPr>
          <w:rFonts w:asciiTheme="minorHAnsi" w:hAnsiTheme="minorHAnsi"/>
          <w:b w:val="0"/>
          <w:color w:val="auto"/>
          <w:sz w:val="22"/>
          <w:szCs w:val="22"/>
          <w:lang w:eastAsia="tr-TR"/>
        </w:rPr>
      </w:pPr>
      <w:r w:rsidRPr="00F673CA">
        <w:rPr>
          <w:color w:val="000000"/>
        </w:rPr>
        <w:t>3.</w:t>
      </w:r>
      <w:r>
        <w:rPr>
          <w:rFonts w:asciiTheme="minorHAnsi" w:hAnsiTheme="minorHAnsi"/>
          <w:b w:val="0"/>
          <w:color w:val="auto"/>
          <w:sz w:val="22"/>
          <w:szCs w:val="22"/>
          <w:lang w:eastAsia="tr-TR"/>
        </w:rPr>
        <w:tab/>
      </w:r>
      <w:r w:rsidR="00CE551E" w:rsidRPr="00330282">
        <w:t>RULES TO BE FOLLOWED/APPLIED AND MEASURES TO BE TAKEN BY SHOR</w:t>
      </w:r>
      <w:r>
        <w:tab/>
      </w:r>
      <w:r>
        <w:fldChar w:fldCharType="begin"/>
      </w:r>
      <w:r>
        <w:instrText xml:space="preserve"> PAGEREF _Toc469752392 \h </w:instrText>
      </w:r>
      <w:r>
        <w:fldChar w:fldCharType="separate"/>
      </w:r>
      <w:r w:rsidR="00C5627B">
        <w:rPr>
          <w:b w:val="0"/>
          <w:bCs/>
        </w:rPr>
        <w:t>Hata! Yer işareti tanımlanmamış.</w:t>
      </w:r>
      <w:r>
        <w:fldChar w:fldCharType="end"/>
      </w:r>
    </w:p>
    <w:p w14:paraId="4BAAF153" w14:textId="13F2D0D3" w:rsidR="006B5C30" w:rsidRDefault="006B5C30">
      <w:pPr>
        <w:pStyle w:val="T2"/>
        <w:tabs>
          <w:tab w:val="left" w:pos="720"/>
          <w:tab w:val="right" w:leader="dot" w:pos="8290"/>
        </w:tabs>
        <w:rPr>
          <w:lang w:eastAsia="tr-TR"/>
        </w:rPr>
      </w:pPr>
      <w:r w:rsidRPr="00F673CA">
        <w:rPr>
          <w:rFonts w:ascii="Times New Roman" w:hAnsi="Times New Roman" w:cs="Times New Roman"/>
          <w:color w:val="FF0000"/>
        </w:rPr>
        <w:t>3.1</w:t>
      </w:r>
      <w:r>
        <w:rPr>
          <w:lang w:eastAsia="tr-TR"/>
        </w:rPr>
        <w:tab/>
      </w:r>
      <w:r w:rsidR="00CE551E" w:rsidRPr="007F0505">
        <w:rPr>
          <w:rFonts w:asciiTheme="majorHAnsi" w:hAnsiTheme="majorHAnsi"/>
        </w:rPr>
        <w:t>Rules to be followed by Shore facility Operators</w:t>
      </w:r>
      <w:r w:rsidR="00CE551E">
        <w:rPr>
          <w:rFonts w:asciiTheme="majorHAnsi" w:hAnsiTheme="majorHAnsi"/>
        </w:rPr>
        <w:t>:</w:t>
      </w:r>
      <w:r>
        <w:tab/>
      </w:r>
      <w:r>
        <w:fldChar w:fldCharType="begin"/>
      </w:r>
      <w:r>
        <w:instrText xml:space="preserve"> PAGEREF _Toc469752393 \h </w:instrText>
      </w:r>
      <w:r>
        <w:fldChar w:fldCharType="separate"/>
      </w:r>
      <w:r w:rsidR="00C5627B">
        <w:rPr>
          <w:b/>
          <w:bCs/>
        </w:rPr>
        <w:t>Hata! Yer işareti tanımlanmamış.</w:t>
      </w:r>
      <w:r>
        <w:fldChar w:fldCharType="end"/>
      </w:r>
    </w:p>
    <w:p w14:paraId="77F8CF0C" w14:textId="6B4A7CB3" w:rsidR="006B5C30" w:rsidRDefault="006B5C30">
      <w:pPr>
        <w:pStyle w:val="T2"/>
        <w:tabs>
          <w:tab w:val="left" w:pos="720"/>
          <w:tab w:val="right" w:leader="dot" w:pos="8290"/>
        </w:tabs>
      </w:pPr>
      <w:r w:rsidRPr="00F673CA">
        <w:rPr>
          <w:rFonts w:ascii="Times New Roman" w:hAnsi="Times New Roman" w:cs="Times New Roman"/>
          <w:color w:val="FF0000"/>
        </w:rPr>
        <w:t>3.2</w:t>
      </w:r>
      <w:r>
        <w:rPr>
          <w:lang w:eastAsia="tr-TR"/>
        </w:rPr>
        <w:tab/>
      </w:r>
      <w:r w:rsidR="00CE551E" w:rsidRPr="007F0505">
        <w:rPr>
          <w:rFonts w:asciiTheme="majorHAnsi" w:hAnsiTheme="majorHAnsi"/>
        </w:rPr>
        <w:t>Measures to be taken by Shore facility Operators</w:t>
      </w:r>
      <w:r w:rsidR="00CE551E" w:rsidRPr="000F58E3">
        <w:rPr>
          <w:rFonts w:asciiTheme="majorHAnsi" w:hAnsiTheme="majorHAnsi" w:cstheme="majorHAnsi"/>
        </w:rPr>
        <w:t>:</w:t>
      </w:r>
      <w:r>
        <w:tab/>
      </w:r>
      <w:r>
        <w:fldChar w:fldCharType="begin"/>
      </w:r>
      <w:r>
        <w:instrText xml:space="preserve"> PAGEREF _Toc469752394 \h </w:instrText>
      </w:r>
      <w:r>
        <w:fldChar w:fldCharType="separate"/>
      </w:r>
      <w:r w:rsidR="00C5627B">
        <w:rPr>
          <w:b/>
          <w:bCs/>
        </w:rPr>
        <w:t>Hata! Yer işareti tanımlanmamış.</w:t>
      </w:r>
      <w:r>
        <w:fldChar w:fldCharType="end"/>
      </w:r>
    </w:p>
    <w:p w14:paraId="6E2B4F51" w14:textId="4B1FCE69" w:rsidR="005F505D" w:rsidRDefault="005F505D" w:rsidP="005F505D">
      <w:pPr>
        <w:pStyle w:val="T2"/>
        <w:tabs>
          <w:tab w:val="left" w:pos="720"/>
          <w:tab w:val="right" w:leader="dot" w:pos="8290"/>
        </w:tabs>
        <w:rPr>
          <w:lang w:eastAsia="tr-TR"/>
        </w:rPr>
      </w:pPr>
      <w:r w:rsidRPr="005F505D">
        <w:rPr>
          <w:rFonts w:ascii="Times New Roman" w:hAnsi="Times New Roman" w:cs="Times New Roman"/>
          <w:color w:val="FF0000"/>
        </w:rPr>
        <w:t>3.3</w:t>
      </w:r>
      <w:r>
        <w:rPr>
          <w:rFonts w:ascii="Times New Roman" w:hAnsi="Times New Roman" w:cs="Times New Roman"/>
          <w:color w:val="FF0000"/>
        </w:rPr>
        <w:t xml:space="preserve">        </w:t>
      </w:r>
      <w:r w:rsidRPr="005F505D">
        <w:rPr>
          <w:rFonts w:asciiTheme="majorHAnsi" w:hAnsiTheme="majorHAnsi"/>
        </w:rPr>
        <w:t>Facility Loading Safety Rules</w:t>
      </w:r>
      <w:r>
        <w:tab/>
      </w:r>
      <w:r>
        <w:fldChar w:fldCharType="begin"/>
      </w:r>
      <w:r>
        <w:instrText xml:space="preserve"> PAGEREF _Toc106282737 \h </w:instrText>
      </w:r>
      <w:r>
        <w:fldChar w:fldCharType="separate"/>
      </w:r>
      <w:r w:rsidR="00C5627B">
        <w:rPr>
          <w:b/>
          <w:bCs/>
        </w:rPr>
        <w:t>Hata! Yer işareti tanımlanmamış.</w:t>
      </w:r>
      <w:r>
        <w:fldChar w:fldCharType="end"/>
      </w:r>
    </w:p>
    <w:p w14:paraId="0E8EBB48" w14:textId="5B823710" w:rsidR="005F505D" w:rsidRPr="005F505D" w:rsidRDefault="005F505D" w:rsidP="005F505D">
      <w:pPr>
        <w:pStyle w:val="T2"/>
        <w:tabs>
          <w:tab w:val="left" w:pos="720"/>
          <w:tab w:val="right" w:leader="dot" w:pos="8290"/>
        </w:tabs>
        <w:rPr>
          <w:rFonts w:asciiTheme="majorHAnsi" w:hAnsiTheme="majorHAnsi"/>
        </w:rPr>
      </w:pPr>
      <w:r w:rsidRPr="00EC0E1D">
        <w:rPr>
          <w:rFonts w:cstheme="majorHAnsi"/>
          <w:color w:val="FF0000"/>
        </w:rPr>
        <w:t>3.4</w:t>
      </w:r>
      <w:r>
        <w:rPr>
          <w:lang w:eastAsia="tr-TR"/>
        </w:rPr>
        <w:tab/>
      </w:r>
      <w:r w:rsidRPr="005F505D">
        <w:rPr>
          <w:rFonts w:asciiTheme="majorHAnsi" w:hAnsiTheme="majorHAnsi"/>
        </w:rPr>
        <w:t>Rules Regarding Dangerous Goods within the Scope of IMSBC Code:</w:t>
      </w:r>
      <w:r w:rsidRPr="005F505D">
        <w:rPr>
          <w:rFonts w:asciiTheme="majorHAnsi" w:hAnsiTheme="majorHAnsi"/>
        </w:rPr>
        <w:tab/>
      </w:r>
      <w:r w:rsidRPr="005F505D">
        <w:rPr>
          <w:rFonts w:asciiTheme="majorHAnsi" w:hAnsiTheme="majorHAnsi"/>
        </w:rPr>
        <w:fldChar w:fldCharType="begin"/>
      </w:r>
      <w:r w:rsidRPr="005F505D">
        <w:rPr>
          <w:rFonts w:asciiTheme="majorHAnsi" w:hAnsiTheme="majorHAnsi"/>
        </w:rPr>
        <w:instrText xml:space="preserve"> PAGEREF _Toc106282738 \h </w:instrText>
      </w:r>
      <w:r w:rsidRPr="005F505D">
        <w:rPr>
          <w:rFonts w:asciiTheme="majorHAnsi" w:hAnsiTheme="majorHAnsi"/>
        </w:rPr>
      </w:r>
      <w:r w:rsidRPr="005F505D">
        <w:rPr>
          <w:rFonts w:asciiTheme="majorHAnsi" w:hAnsiTheme="majorHAnsi"/>
        </w:rPr>
        <w:fldChar w:fldCharType="separate"/>
      </w:r>
      <w:r w:rsidR="00C5627B">
        <w:rPr>
          <w:rFonts w:asciiTheme="majorHAnsi" w:hAnsiTheme="majorHAnsi"/>
        </w:rPr>
        <w:t>35</w:t>
      </w:r>
      <w:r w:rsidRPr="005F505D">
        <w:rPr>
          <w:rFonts w:asciiTheme="majorHAnsi" w:hAnsiTheme="majorHAnsi"/>
        </w:rPr>
        <w:fldChar w:fldCharType="end"/>
      </w:r>
    </w:p>
    <w:p w14:paraId="14B37F84" w14:textId="39E75310" w:rsidR="005F505D" w:rsidRDefault="005F505D" w:rsidP="005F505D">
      <w:pPr>
        <w:pStyle w:val="T2"/>
        <w:tabs>
          <w:tab w:val="left" w:pos="720"/>
          <w:tab w:val="right" w:leader="dot" w:pos="8290"/>
        </w:tabs>
        <w:rPr>
          <w:lang w:eastAsia="tr-TR"/>
        </w:rPr>
      </w:pPr>
      <w:r w:rsidRPr="005F505D">
        <w:rPr>
          <w:rFonts w:cstheme="majorHAnsi"/>
          <w:color w:val="FF0000"/>
        </w:rPr>
        <w:t>3.5</w:t>
      </w:r>
      <w:r w:rsidRPr="005F505D">
        <w:rPr>
          <w:rFonts w:asciiTheme="majorHAnsi" w:hAnsiTheme="majorHAnsi"/>
        </w:rPr>
        <w:tab/>
        <w:t>Rules Regarding Dangerous Goods within the Scope of IMDG Code:</w:t>
      </w:r>
      <w:r w:rsidRPr="00EC0E1D">
        <w:rPr>
          <w:rFonts w:cstheme="majorHAnsi"/>
        </w:rPr>
        <w:t>:</w:t>
      </w:r>
      <w:r>
        <w:tab/>
      </w:r>
      <w:r>
        <w:fldChar w:fldCharType="begin"/>
      </w:r>
      <w:r>
        <w:instrText xml:space="preserve"> PAGEREF _Toc106282739 \h </w:instrText>
      </w:r>
      <w:r>
        <w:fldChar w:fldCharType="separate"/>
      </w:r>
      <w:r w:rsidR="00C5627B">
        <w:t>36</w:t>
      </w:r>
      <w:r>
        <w:fldChar w:fldCharType="end"/>
      </w:r>
    </w:p>
    <w:p w14:paraId="1EBD3ADC" w14:textId="2886DBD3" w:rsidR="005F505D" w:rsidRPr="005F505D" w:rsidRDefault="005F505D" w:rsidP="005F505D">
      <w:pPr>
        <w:rPr>
          <w:rFonts w:ascii="Times New Roman" w:hAnsi="Times New Roman" w:cs="Times New Roman"/>
          <w:color w:val="FF0000"/>
          <w:sz w:val="22"/>
          <w:szCs w:val="22"/>
        </w:rPr>
      </w:pPr>
    </w:p>
    <w:p w14:paraId="1F2BEDA8" w14:textId="2DCBD075" w:rsidR="006B5C30" w:rsidRDefault="006B5C30">
      <w:pPr>
        <w:pStyle w:val="T1"/>
        <w:tabs>
          <w:tab w:val="left" w:pos="480"/>
          <w:tab w:val="right" w:leader="dot" w:pos="8290"/>
        </w:tabs>
        <w:rPr>
          <w:rFonts w:asciiTheme="minorHAnsi" w:hAnsiTheme="minorHAnsi"/>
          <w:b w:val="0"/>
          <w:color w:val="auto"/>
          <w:sz w:val="22"/>
          <w:szCs w:val="22"/>
          <w:lang w:eastAsia="tr-TR"/>
        </w:rPr>
      </w:pPr>
      <w:r w:rsidRPr="00F673CA">
        <w:rPr>
          <w:color w:val="000000"/>
        </w:rPr>
        <w:t>4.</w:t>
      </w:r>
      <w:r>
        <w:rPr>
          <w:rFonts w:asciiTheme="minorHAnsi" w:hAnsiTheme="minorHAnsi"/>
          <w:b w:val="0"/>
          <w:color w:val="auto"/>
          <w:sz w:val="22"/>
          <w:szCs w:val="22"/>
          <w:lang w:eastAsia="tr-TR"/>
        </w:rPr>
        <w:tab/>
      </w:r>
      <w:r w:rsidR="00CE551E" w:rsidRPr="007F0505">
        <w:t>CLASSES, TRANSPORTATION, LOADING/DISCHARGE, HANDLING, SEGREGATION, STOWING AND STORAGE OF DANGEROUS GOODS</w:t>
      </w:r>
      <w:r w:rsidR="00CE551E">
        <w:t>:</w:t>
      </w:r>
      <w:r>
        <w:tab/>
      </w:r>
      <w:r>
        <w:fldChar w:fldCharType="begin"/>
      </w:r>
      <w:r>
        <w:instrText xml:space="preserve"> PAGEREF _Toc469752395 \h </w:instrText>
      </w:r>
      <w:r>
        <w:fldChar w:fldCharType="separate"/>
      </w:r>
      <w:r w:rsidR="00C5627B">
        <w:rPr>
          <w:b w:val="0"/>
          <w:bCs/>
        </w:rPr>
        <w:t>Hata! Yer işareti tanımlanmamış.</w:t>
      </w:r>
      <w:r>
        <w:fldChar w:fldCharType="end"/>
      </w:r>
    </w:p>
    <w:p w14:paraId="734907E4" w14:textId="15098E5C" w:rsidR="006B5C30" w:rsidRDefault="006B5C30">
      <w:pPr>
        <w:pStyle w:val="T2"/>
        <w:tabs>
          <w:tab w:val="left" w:pos="720"/>
          <w:tab w:val="right" w:leader="dot" w:pos="8290"/>
        </w:tabs>
        <w:rPr>
          <w:lang w:eastAsia="tr-TR"/>
        </w:rPr>
      </w:pPr>
      <w:r w:rsidRPr="00F673CA">
        <w:rPr>
          <w:rFonts w:ascii="Times New Roman" w:hAnsi="Times New Roman" w:cs="Times New Roman"/>
          <w:color w:val="FF0000"/>
        </w:rPr>
        <w:t>4.1</w:t>
      </w:r>
      <w:r>
        <w:rPr>
          <w:lang w:eastAsia="tr-TR"/>
        </w:rPr>
        <w:tab/>
      </w:r>
      <w:r w:rsidR="00CE551E" w:rsidRPr="007F0505">
        <w:rPr>
          <w:rFonts w:asciiTheme="majorHAnsi" w:hAnsiTheme="majorHAnsi"/>
        </w:rPr>
        <w:t>Classes of Dangerous Goods:</w:t>
      </w:r>
      <w:r>
        <w:tab/>
      </w:r>
      <w:r>
        <w:fldChar w:fldCharType="begin"/>
      </w:r>
      <w:r>
        <w:instrText xml:space="preserve"> PAGEREF _Toc469752396 \h </w:instrText>
      </w:r>
      <w:r>
        <w:fldChar w:fldCharType="separate"/>
      </w:r>
      <w:r w:rsidR="00C5627B">
        <w:t>37</w:t>
      </w:r>
      <w:r>
        <w:fldChar w:fldCharType="end"/>
      </w:r>
    </w:p>
    <w:p w14:paraId="53C0A911" w14:textId="0A384FB0" w:rsidR="006B5C30" w:rsidRDefault="006B5C30">
      <w:pPr>
        <w:pStyle w:val="T2"/>
        <w:tabs>
          <w:tab w:val="left" w:pos="720"/>
          <w:tab w:val="right" w:leader="dot" w:pos="8290"/>
        </w:tabs>
        <w:rPr>
          <w:lang w:eastAsia="tr-TR"/>
        </w:rPr>
      </w:pPr>
      <w:r w:rsidRPr="00F673CA">
        <w:rPr>
          <w:rFonts w:ascii="Times New Roman" w:hAnsi="Times New Roman" w:cs="Times New Roman"/>
          <w:color w:val="FF0000"/>
        </w:rPr>
        <w:t>4.2</w:t>
      </w:r>
      <w:r>
        <w:rPr>
          <w:lang w:eastAsia="tr-TR"/>
        </w:rPr>
        <w:tab/>
      </w:r>
      <w:r w:rsidR="00CE551E" w:rsidRPr="007F0505">
        <w:rPr>
          <w:rFonts w:asciiTheme="majorHAnsi" w:hAnsiTheme="majorHAnsi"/>
        </w:rPr>
        <w:t>Packs and packagings of dangerous goods</w:t>
      </w:r>
      <w:r w:rsidR="00CE551E" w:rsidRPr="000F58E3">
        <w:rPr>
          <w:rFonts w:asciiTheme="majorHAnsi" w:hAnsiTheme="majorHAnsi" w:cstheme="majorHAnsi"/>
        </w:rPr>
        <w:t>:</w:t>
      </w:r>
      <w:r>
        <w:tab/>
      </w:r>
      <w:r>
        <w:fldChar w:fldCharType="begin"/>
      </w:r>
      <w:r>
        <w:instrText xml:space="preserve"> PAGEREF _Toc469752397 \h </w:instrText>
      </w:r>
      <w:r>
        <w:fldChar w:fldCharType="separate"/>
      </w:r>
      <w:r w:rsidR="00C5627B">
        <w:rPr>
          <w:b/>
          <w:bCs/>
        </w:rPr>
        <w:t>Hata! Yer işareti tanımlanmamış.</w:t>
      </w:r>
      <w:r>
        <w:fldChar w:fldCharType="end"/>
      </w:r>
    </w:p>
    <w:p w14:paraId="2122D91B" w14:textId="4E3F46F7" w:rsidR="006B5C30" w:rsidRDefault="006B5C30">
      <w:pPr>
        <w:pStyle w:val="T2"/>
        <w:tabs>
          <w:tab w:val="left" w:pos="720"/>
          <w:tab w:val="right" w:leader="dot" w:pos="8290"/>
        </w:tabs>
        <w:rPr>
          <w:lang w:eastAsia="tr-TR"/>
        </w:rPr>
      </w:pPr>
      <w:r w:rsidRPr="00F673CA">
        <w:rPr>
          <w:rFonts w:ascii="Times New Roman" w:hAnsi="Times New Roman" w:cs="Times New Roman"/>
          <w:color w:val="FF0000"/>
        </w:rPr>
        <w:t>4.3</w:t>
      </w:r>
      <w:r>
        <w:rPr>
          <w:lang w:eastAsia="tr-TR"/>
        </w:rPr>
        <w:tab/>
      </w:r>
      <w:r w:rsidR="00CE551E" w:rsidRPr="007F0505">
        <w:rPr>
          <w:rFonts w:asciiTheme="majorHAnsi" w:hAnsiTheme="majorHAnsi"/>
        </w:rPr>
        <w:t>Placards, plates, brands and labels related to the Dangerous goods handled in our shore facility are as follows</w:t>
      </w:r>
      <w:r w:rsidR="00CE551E">
        <w:rPr>
          <w:rFonts w:asciiTheme="majorHAnsi" w:hAnsiTheme="majorHAnsi"/>
        </w:rPr>
        <w:t>:</w:t>
      </w:r>
      <w:r>
        <w:tab/>
      </w:r>
      <w:r>
        <w:fldChar w:fldCharType="begin"/>
      </w:r>
      <w:r>
        <w:instrText xml:space="preserve"> PAGEREF _Toc469752398 \h </w:instrText>
      </w:r>
      <w:r>
        <w:fldChar w:fldCharType="separate"/>
      </w:r>
      <w:r w:rsidR="00C5627B">
        <w:t>38</w:t>
      </w:r>
      <w:r>
        <w:fldChar w:fldCharType="end"/>
      </w:r>
    </w:p>
    <w:p w14:paraId="50EF91D0" w14:textId="4333542B" w:rsidR="006B5C30" w:rsidRDefault="006B5C30">
      <w:pPr>
        <w:pStyle w:val="T2"/>
        <w:tabs>
          <w:tab w:val="left" w:pos="720"/>
          <w:tab w:val="right" w:leader="dot" w:pos="8290"/>
        </w:tabs>
        <w:rPr>
          <w:lang w:eastAsia="tr-TR"/>
        </w:rPr>
      </w:pPr>
      <w:r w:rsidRPr="00F673CA">
        <w:rPr>
          <w:rFonts w:ascii="Times New Roman" w:hAnsi="Times New Roman" w:cs="Times New Roman"/>
          <w:color w:val="FF0000"/>
        </w:rPr>
        <w:t>4.4</w:t>
      </w:r>
      <w:r>
        <w:rPr>
          <w:lang w:eastAsia="tr-TR"/>
        </w:rPr>
        <w:tab/>
      </w:r>
      <w:r w:rsidR="00CE551E" w:rsidRPr="007F0505">
        <w:rPr>
          <w:rFonts w:asciiTheme="majorHAnsi" w:hAnsiTheme="majorHAnsi"/>
        </w:rPr>
        <w:t>Marks and packaging groups of dangerous goods</w:t>
      </w:r>
      <w:r w:rsidR="00CE551E">
        <w:rPr>
          <w:rFonts w:asciiTheme="majorHAnsi" w:hAnsiTheme="majorHAnsi"/>
        </w:rPr>
        <w:t>:</w:t>
      </w:r>
      <w:r>
        <w:tab/>
      </w:r>
      <w:r>
        <w:fldChar w:fldCharType="begin"/>
      </w:r>
      <w:r>
        <w:instrText xml:space="preserve"> PAGEREF _Toc469752399 \h </w:instrText>
      </w:r>
      <w:r>
        <w:fldChar w:fldCharType="separate"/>
      </w:r>
      <w:r w:rsidR="00C5627B">
        <w:t>42</w:t>
      </w:r>
      <w:r>
        <w:fldChar w:fldCharType="end"/>
      </w:r>
    </w:p>
    <w:p w14:paraId="11B9AA76" w14:textId="7BC22CC5" w:rsidR="006B5C30" w:rsidRDefault="006B5C30">
      <w:pPr>
        <w:pStyle w:val="T2"/>
        <w:tabs>
          <w:tab w:val="left" w:pos="720"/>
          <w:tab w:val="right" w:leader="dot" w:pos="8290"/>
        </w:tabs>
        <w:rPr>
          <w:lang w:eastAsia="tr-TR"/>
        </w:rPr>
      </w:pPr>
      <w:r w:rsidRPr="00F673CA">
        <w:rPr>
          <w:rFonts w:ascii="Times New Roman" w:hAnsi="Times New Roman" w:cs="Times New Roman"/>
          <w:color w:val="FF0000"/>
        </w:rPr>
        <w:t>4.5</w:t>
      </w:r>
      <w:r>
        <w:rPr>
          <w:lang w:eastAsia="tr-TR"/>
        </w:rPr>
        <w:tab/>
      </w:r>
      <w:r w:rsidR="00CE551E" w:rsidRPr="00D27E6D">
        <w:rPr>
          <w:rFonts w:asciiTheme="majorHAnsi" w:hAnsiTheme="majorHAnsi" w:cstheme="majorHAnsi"/>
        </w:rPr>
        <w:t>Ship and Port Breaking Tables According to Classes of Hazardous Materials</w:t>
      </w:r>
      <w:r>
        <w:t>:</w:t>
      </w:r>
      <w:r>
        <w:tab/>
      </w:r>
      <w:r>
        <w:fldChar w:fldCharType="begin"/>
      </w:r>
      <w:r>
        <w:instrText xml:space="preserve"> PAGEREF _Toc469752400 \h </w:instrText>
      </w:r>
      <w:r>
        <w:fldChar w:fldCharType="separate"/>
      </w:r>
      <w:r w:rsidR="00C5627B">
        <w:rPr>
          <w:b/>
          <w:bCs/>
        </w:rPr>
        <w:t>Hata! Yer işareti tanımlanmamış.</w:t>
      </w:r>
      <w:r>
        <w:fldChar w:fldCharType="end"/>
      </w:r>
    </w:p>
    <w:p w14:paraId="1ACD38CD" w14:textId="487EDBC0" w:rsidR="006B5C30" w:rsidRDefault="006B5C30">
      <w:pPr>
        <w:pStyle w:val="T2"/>
        <w:tabs>
          <w:tab w:val="left" w:pos="720"/>
          <w:tab w:val="right" w:leader="dot" w:pos="8290"/>
        </w:tabs>
        <w:rPr>
          <w:lang w:eastAsia="tr-TR"/>
        </w:rPr>
      </w:pPr>
      <w:r w:rsidRPr="00F673CA">
        <w:rPr>
          <w:rFonts w:ascii="Times New Roman" w:hAnsi="Times New Roman" w:cs="Times New Roman"/>
          <w:color w:val="FF0000"/>
        </w:rPr>
        <w:t>4.6</w:t>
      </w:r>
      <w:r>
        <w:rPr>
          <w:lang w:eastAsia="tr-TR"/>
        </w:rPr>
        <w:tab/>
      </w:r>
      <w:r w:rsidR="00CE551E" w:rsidRPr="00C67C80">
        <w:rPr>
          <w:rFonts w:asciiTheme="majorHAnsi" w:hAnsiTheme="majorHAnsi"/>
        </w:rPr>
        <w:t>Dangerous Goods Documents:</w:t>
      </w:r>
      <w:r>
        <w:tab/>
      </w:r>
      <w:r>
        <w:fldChar w:fldCharType="begin"/>
      </w:r>
      <w:r>
        <w:instrText xml:space="preserve"> PAGEREF _Toc469752401 \h </w:instrText>
      </w:r>
      <w:r>
        <w:fldChar w:fldCharType="separate"/>
      </w:r>
      <w:r w:rsidR="00C5627B">
        <w:rPr>
          <w:b/>
          <w:bCs/>
        </w:rPr>
        <w:t>Hata! Yer işareti tanımlanmamış.</w:t>
      </w:r>
      <w:r>
        <w:fldChar w:fldCharType="end"/>
      </w:r>
    </w:p>
    <w:p w14:paraId="4E08D256" w14:textId="2E9D2A67" w:rsidR="006B5C30" w:rsidRDefault="006B5C30">
      <w:pPr>
        <w:pStyle w:val="T1"/>
        <w:tabs>
          <w:tab w:val="left" w:pos="480"/>
          <w:tab w:val="right" w:leader="dot" w:pos="8290"/>
        </w:tabs>
        <w:rPr>
          <w:rFonts w:asciiTheme="minorHAnsi" w:hAnsiTheme="minorHAnsi"/>
          <w:b w:val="0"/>
          <w:color w:val="auto"/>
          <w:sz w:val="22"/>
          <w:szCs w:val="22"/>
          <w:lang w:eastAsia="tr-TR"/>
        </w:rPr>
      </w:pPr>
      <w:r w:rsidRPr="00F673CA">
        <w:rPr>
          <w:color w:val="000000"/>
        </w:rPr>
        <w:t>5.</w:t>
      </w:r>
      <w:r>
        <w:rPr>
          <w:rFonts w:asciiTheme="minorHAnsi" w:hAnsiTheme="minorHAnsi"/>
          <w:b w:val="0"/>
          <w:color w:val="auto"/>
          <w:sz w:val="22"/>
          <w:szCs w:val="22"/>
          <w:lang w:eastAsia="tr-TR"/>
        </w:rPr>
        <w:tab/>
      </w:r>
      <w:r w:rsidR="00CE551E" w:rsidRPr="003D18E9">
        <w:t>MANUAL FOR DANGEROUS CARGOES HANDLED IN SHORE FACILITY</w:t>
      </w:r>
      <w:r>
        <w:tab/>
      </w:r>
      <w:r>
        <w:fldChar w:fldCharType="begin"/>
      </w:r>
      <w:r>
        <w:instrText xml:space="preserve"> PAGEREF _Toc469752402 \h </w:instrText>
      </w:r>
      <w:r>
        <w:fldChar w:fldCharType="separate"/>
      </w:r>
      <w:r w:rsidR="00C5627B">
        <w:rPr>
          <w:b w:val="0"/>
          <w:bCs/>
        </w:rPr>
        <w:t>Hata! Yer işareti tanımlanmamış.</w:t>
      </w:r>
      <w:r>
        <w:fldChar w:fldCharType="end"/>
      </w:r>
    </w:p>
    <w:p w14:paraId="4379FA1E" w14:textId="39DC467B" w:rsidR="006B5C30" w:rsidRDefault="006B5C30">
      <w:pPr>
        <w:pStyle w:val="T1"/>
        <w:tabs>
          <w:tab w:val="left" w:pos="480"/>
          <w:tab w:val="right" w:leader="dot" w:pos="8290"/>
        </w:tabs>
        <w:rPr>
          <w:rFonts w:asciiTheme="minorHAnsi" w:hAnsiTheme="minorHAnsi"/>
          <w:b w:val="0"/>
          <w:color w:val="auto"/>
          <w:sz w:val="22"/>
          <w:szCs w:val="22"/>
          <w:lang w:eastAsia="tr-TR"/>
        </w:rPr>
      </w:pPr>
      <w:r w:rsidRPr="00F673CA">
        <w:rPr>
          <w:color w:val="000000"/>
        </w:rPr>
        <w:lastRenderedPageBreak/>
        <w:t>6.</w:t>
      </w:r>
      <w:r>
        <w:rPr>
          <w:rFonts w:asciiTheme="minorHAnsi" w:hAnsiTheme="minorHAnsi"/>
          <w:b w:val="0"/>
          <w:color w:val="auto"/>
          <w:sz w:val="22"/>
          <w:szCs w:val="22"/>
          <w:lang w:eastAsia="tr-TR"/>
        </w:rPr>
        <w:tab/>
      </w:r>
      <w:r w:rsidR="00CE551E" w:rsidRPr="003D18E9">
        <w:t>OPERATIONAL ISSUES</w:t>
      </w:r>
      <w:r>
        <w:tab/>
      </w:r>
      <w:r>
        <w:fldChar w:fldCharType="begin"/>
      </w:r>
      <w:r>
        <w:instrText xml:space="preserve"> PAGEREF _Toc469752403 \h </w:instrText>
      </w:r>
      <w:r>
        <w:fldChar w:fldCharType="separate"/>
      </w:r>
      <w:r w:rsidR="00C5627B">
        <w:rPr>
          <w:b w:val="0"/>
          <w:bCs/>
        </w:rPr>
        <w:t>Hata! Yer işareti tanımlanmamış.</w:t>
      </w:r>
      <w:r>
        <w:fldChar w:fldCharType="end"/>
      </w:r>
    </w:p>
    <w:p w14:paraId="397D38AD" w14:textId="10CF5108" w:rsidR="006B5C30" w:rsidRDefault="006B5C30">
      <w:pPr>
        <w:pStyle w:val="T2"/>
        <w:tabs>
          <w:tab w:val="left" w:pos="720"/>
          <w:tab w:val="right" w:leader="dot" w:pos="8290"/>
        </w:tabs>
        <w:rPr>
          <w:lang w:eastAsia="tr-TR"/>
        </w:rPr>
      </w:pPr>
      <w:r w:rsidRPr="00F673CA">
        <w:rPr>
          <w:rFonts w:ascii="Times New Roman" w:hAnsi="Times New Roman" w:cs="Times New Roman"/>
          <w:color w:val="FF0000"/>
        </w:rPr>
        <w:t>6.1</w:t>
      </w:r>
      <w:r>
        <w:rPr>
          <w:lang w:eastAsia="tr-TR"/>
        </w:rPr>
        <w:tab/>
      </w:r>
      <w:r w:rsidR="00CE551E" w:rsidRPr="003D18E9">
        <w:rPr>
          <w:rFonts w:asciiTheme="majorHAnsi" w:hAnsiTheme="majorHAnsi"/>
        </w:rPr>
        <w:t>Procedures for safely berthing, mooring, loading/discharging, harbouring or anchoring of ships transporting dangerous goods at night and</w:t>
      </w:r>
      <w:r w:rsidR="00CE551E">
        <w:rPr>
          <w:rFonts w:asciiTheme="majorHAnsi" w:hAnsiTheme="majorHAnsi"/>
        </w:rPr>
        <w:t xml:space="preserve"> day:</w:t>
      </w:r>
      <w:r>
        <w:tab/>
      </w:r>
      <w:r>
        <w:fldChar w:fldCharType="begin"/>
      </w:r>
      <w:r>
        <w:instrText xml:space="preserve"> PAGEREF _Toc469752404 \h </w:instrText>
      </w:r>
      <w:r>
        <w:fldChar w:fldCharType="separate"/>
      </w:r>
      <w:r w:rsidR="00C5627B">
        <w:rPr>
          <w:b/>
          <w:bCs/>
        </w:rPr>
        <w:t>Hata! Yer işareti tanımlanmamış.</w:t>
      </w:r>
      <w:r>
        <w:fldChar w:fldCharType="end"/>
      </w:r>
    </w:p>
    <w:p w14:paraId="13F40E48" w14:textId="5F5C1C8A" w:rsidR="006B5C30" w:rsidRDefault="006B5C30">
      <w:pPr>
        <w:pStyle w:val="T2"/>
        <w:tabs>
          <w:tab w:val="left" w:pos="720"/>
          <w:tab w:val="right" w:leader="dot" w:pos="8290"/>
        </w:tabs>
        <w:rPr>
          <w:lang w:eastAsia="tr-TR"/>
        </w:rPr>
      </w:pPr>
      <w:r w:rsidRPr="00F673CA">
        <w:rPr>
          <w:rFonts w:ascii="Times New Roman" w:hAnsi="Times New Roman" w:cs="Times New Roman"/>
          <w:color w:val="FF0000"/>
        </w:rPr>
        <w:t>6.2</w:t>
      </w:r>
      <w:r>
        <w:rPr>
          <w:lang w:eastAsia="tr-TR"/>
        </w:rPr>
        <w:tab/>
      </w:r>
      <w:r w:rsidR="00CE551E">
        <w:t>P</w:t>
      </w:r>
      <w:r w:rsidR="00CE551E" w:rsidRPr="003D18E9">
        <w:rPr>
          <w:rFonts w:asciiTheme="majorHAnsi" w:hAnsiTheme="majorHAnsi"/>
        </w:rPr>
        <w:t xml:space="preserve">rocedures for  additional measures taken for loading, discharging and </w:t>
      </w:r>
      <w:r w:rsidR="00CE551E">
        <w:rPr>
          <w:rFonts w:asciiTheme="majorHAnsi" w:hAnsiTheme="majorHAnsi"/>
        </w:rPr>
        <w:t xml:space="preserve"> </w:t>
      </w:r>
      <w:r w:rsidR="00CE551E" w:rsidRPr="003D18E9">
        <w:rPr>
          <w:rFonts w:asciiTheme="majorHAnsi" w:hAnsiTheme="majorHAnsi"/>
        </w:rPr>
        <w:t>transshipment according to seasonal conditions</w:t>
      </w:r>
      <w:r w:rsidR="00CE551E">
        <w:rPr>
          <w:rFonts w:asciiTheme="majorHAnsi" w:hAnsiTheme="majorHAnsi"/>
        </w:rPr>
        <w:t>:</w:t>
      </w:r>
      <w:r>
        <w:tab/>
      </w:r>
      <w:r>
        <w:fldChar w:fldCharType="begin"/>
      </w:r>
      <w:r>
        <w:instrText xml:space="preserve"> PAGEREF _Toc469752405 \h </w:instrText>
      </w:r>
      <w:r>
        <w:fldChar w:fldCharType="separate"/>
      </w:r>
      <w:r w:rsidR="00C5627B">
        <w:rPr>
          <w:b/>
          <w:bCs/>
        </w:rPr>
        <w:t>Hata! Yer işareti tanımlanmamış.</w:t>
      </w:r>
      <w:r>
        <w:fldChar w:fldCharType="end"/>
      </w:r>
    </w:p>
    <w:p w14:paraId="14D493EF" w14:textId="3A84F770" w:rsidR="006B5C30" w:rsidRDefault="006B5C30">
      <w:pPr>
        <w:pStyle w:val="T2"/>
        <w:tabs>
          <w:tab w:val="left" w:pos="720"/>
          <w:tab w:val="right" w:leader="dot" w:pos="8290"/>
        </w:tabs>
        <w:rPr>
          <w:lang w:eastAsia="tr-TR"/>
        </w:rPr>
      </w:pPr>
      <w:r w:rsidRPr="00F673CA">
        <w:rPr>
          <w:rFonts w:ascii="Times New Roman" w:hAnsi="Times New Roman" w:cs="Times New Roman"/>
          <w:color w:val="FF0000"/>
        </w:rPr>
        <w:t>6.3</w:t>
      </w:r>
      <w:r>
        <w:rPr>
          <w:lang w:eastAsia="tr-TR"/>
        </w:rPr>
        <w:tab/>
      </w:r>
      <w:r w:rsidR="00CE551E" w:rsidRPr="003D18E9">
        <w:rPr>
          <w:rFonts w:asciiTheme="majorHAnsi" w:hAnsiTheme="majorHAnsi"/>
        </w:rPr>
        <w:t>Procedures for keeping away flammable, combustible and explosive materials from spark-producing operations and not operating  vehicles, equipment</w:t>
      </w:r>
      <w:r w:rsidR="00CE551E">
        <w:rPr>
          <w:rFonts w:asciiTheme="majorHAnsi" w:hAnsiTheme="majorHAnsi"/>
        </w:rPr>
        <w:t xml:space="preserve"> </w:t>
      </w:r>
      <w:r w:rsidR="00CE551E" w:rsidRPr="004A2D34">
        <w:rPr>
          <w:rFonts w:asciiTheme="majorHAnsi" w:hAnsiTheme="majorHAnsi"/>
        </w:rPr>
        <w:t xml:space="preserve"> </w:t>
      </w:r>
      <w:r w:rsidR="00CE551E" w:rsidRPr="003D18E9">
        <w:rPr>
          <w:rFonts w:asciiTheme="majorHAnsi" w:hAnsiTheme="majorHAnsi"/>
        </w:rPr>
        <w:t>and tools capable of sparking in fields of dangerous goods handling, stowing and storage</w:t>
      </w:r>
      <w:r w:rsidR="00CE551E">
        <w:rPr>
          <w:rFonts w:asciiTheme="majorHAnsi" w:hAnsiTheme="majorHAnsi"/>
        </w:rPr>
        <w:t>:</w:t>
      </w:r>
      <w:r>
        <w:tab/>
      </w:r>
      <w:r>
        <w:fldChar w:fldCharType="begin"/>
      </w:r>
      <w:r>
        <w:instrText xml:space="preserve"> PAGEREF _Toc469752406 \h </w:instrText>
      </w:r>
      <w:r>
        <w:fldChar w:fldCharType="separate"/>
      </w:r>
      <w:r w:rsidR="00C5627B">
        <w:rPr>
          <w:b/>
          <w:bCs/>
        </w:rPr>
        <w:t>Hata! Yer işareti tanımlanmamış.</w:t>
      </w:r>
      <w:r>
        <w:fldChar w:fldCharType="end"/>
      </w:r>
    </w:p>
    <w:p w14:paraId="3A3BFF02" w14:textId="197302DA" w:rsidR="006B5C30" w:rsidRDefault="006B5C30">
      <w:pPr>
        <w:pStyle w:val="T2"/>
        <w:tabs>
          <w:tab w:val="left" w:pos="720"/>
          <w:tab w:val="right" w:leader="dot" w:pos="8290"/>
        </w:tabs>
        <w:rPr>
          <w:lang w:eastAsia="tr-TR"/>
        </w:rPr>
      </w:pPr>
    </w:p>
    <w:p w14:paraId="2AB2B8A2" w14:textId="69F26491" w:rsidR="006B5C30" w:rsidRDefault="006B5C30">
      <w:pPr>
        <w:pStyle w:val="T1"/>
        <w:tabs>
          <w:tab w:val="left" w:pos="480"/>
          <w:tab w:val="right" w:leader="dot" w:pos="8290"/>
        </w:tabs>
        <w:rPr>
          <w:rFonts w:asciiTheme="minorHAnsi" w:hAnsiTheme="minorHAnsi"/>
          <w:b w:val="0"/>
          <w:color w:val="auto"/>
          <w:sz w:val="22"/>
          <w:szCs w:val="22"/>
          <w:lang w:eastAsia="tr-TR"/>
        </w:rPr>
      </w:pPr>
      <w:r w:rsidRPr="00F673CA">
        <w:rPr>
          <w:color w:val="000000"/>
        </w:rPr>
        <w:t>7.</w:t>
      </w:r>
      <w:r>
        <w:rPr>
          <w:rFonts w:asciiTheme="minorHAnsi" w:hAnsiTheme="minorHAnsi"/>
          <w:b w:val="0"/>
          <w:color w:val="auto"/>
          <w:sz w:val="22"/>
          <w:szCs w:val="22"/>
          <w:lang w:eastAsia="tr-TR"/>
        </w:rPr>
        <w:tab/>
      </w:r>
      <w:r w:rsidR="00CE551E" w:rsidRPr="003D18E9">
        <w:t>DOCUMENTATION, CONTROL AND RECORD</w:t>
      </w:r>
      <w:r w:rsidR="00CE551E" w:rsidRPr="004A2D34">
        <w:t xml:space="preserve"> :</w:t>
      </w:r>
      <w:r>
        <w:tab/>
      </w:r>
      <w:r>
        <w:fldChar w:fldCharType="begin"/>
      </w:r>
      <w:r>
        <w:instrText xml:space="preserve"> PAGEREF _Toc469752408 \h </w:instrText>
      </w:r>
      <w:r>
        <w:fldChar w:fldCharType="separate"/>
      </w:r>
      <w:r w:rsidR="00C5627B">
        <w:rPr>
          <w:b w:val="0"/>
          <w:bCs/>
        </w:rPr>
        <w:t>Hata! Yer işareti tanımlanmamış.</w:t>
      </w:r>
      <w:r>
        <w:fldChar w:fldCharType="end"/>
      </w:r>
    </w:p>
    <w:p w14:paraId="2561EE94" w14:textId="49D6B7FF" w:rsidR="006B5C30" w:rsidRDefault="006B5C30">
      <w:pPr>
        <w:pStyle w:val="T2"/>
        <w:tabs>
          <w:tab w:val="left" w:pos="720"/>
          <w:tab w:val="right" w:leader="dot" w:pos="8290"/>
        </w:tabs>
        <w:rPr>
          <w:lang w:eastAsia="tr-TR"/>
        </w:rPr>
      </w:pPr>
      <w:r w:rsidRPr="00F673CA">
        <w:rPr>
          <w:rFonts w:ascii="Times New Roman" w:hAnsi="Times New Roman" w:cs="Times New Roman"/>
          <w:color w:val="FF0000"/>
        </w:rPr>
        <w:t>7.1</w:t>
      </w:r>
      <w:r>
        <w:rPr>
          <w:lang w:eastAsia="tr-TR"/>
        </w:rPr>
        <w:tab/>
      </w:r>
      <w:r w:rsidR="00B27A5D" w:rsidRPr="003D18E9">
        <w:rPr>
          <w:rFonts w:asciiTheme="majorHAnsi" w:hAnsiTheme="majorHAnsi"/>
        </w:rPr>
        <w:t>Relevant Required Document Hazardous Substances Information and documents what it is, these procedures are by-Related Supply and Control</w:t>
      </w:r>
      <w:r w:rsidR="00B27A5D">
        <w:rPr>
          <w:rFonts w:asciiTheme="majorHAnsi" w:hAnsiTheme="majorHAnsi"/>
        </w:rPr>
        <w:t>:</w:t>
      </w:r>
      <w:r>
        <w:tab/>
      </w:r>
      <w:r>
        <w:fldChar w:fldCharType="begin"/>
      </w:r>
      <w:r>
        <w:instrText xml:space="preserve"> PAGEREF _Toc469752409 \h </w:instrText>
      </w:r>
      <w:r>
        <w:fldChar w:fldCharType="separate"/>
      </w:r>
      <w:r w:rsidR="00C5627B">
        <w:rPr>
          <w:b/>
          <w:bCs/>
        </w:rPr>
        <w:t>Hata! Yer işareti tanımlanmamış.</w:t>
      </w:r>
      <w:r>
        <w:fldChar w:fldCharType="end"/>
      </w:r>
    </w:p>
    <w:p w14:paraId="390A616F" w14:textId="18803BB6" w:rsidR="006B5C30" w:rsidRDefault="006B5C30">
      <w:pPr>
        <w:pStyle w:val="T2"/>
        <w:tabs>
          <w:tab w:val="left" w:pos="720"/>
          <w:tab w:val="right" w:leader="dot" w:pos="8290"/>
        </w:tabs>
        <w:rPr>
          <w:lang w:eastAsia="tr-TR"/>
        </w:rPr>
      </w:pPr>
      <w:r w:rsidRPr="00F673CA">
        <w:rPr>
          <w:rFonts w:ascii="Times New Roman" w:hAnsi="Times New Roman" w:cs="Times New Roman"/>
          <w:color w:val="FF0000"/>
        </w:rPr>
        <w:t>7.2</w:t>
      </w:r>
      <w:r>
        <w:rPr>
          <w:lang w:eastAsia="tr-TR"/>
        </w:rPr>
        <w:tab/>
      </w:r>
      <w:r w:rsidR="00B27A5D" w:rsidRPr="003D18E9">
        <w:rPr>
          <w:rFonts w:asciiTheme="majorHAnsi" w:hAnsiTheme="majorHAnsi"/>
        </w:rPr>
        <w:t>Coastal resort course in all regular and complete Keeping Procedures As of the current List of Hazardous Substances and Other Related Information</w:t>
      </w:r>
      <w:r w:rsidR="00B27A5D" w:rsidRPr="000F58E3">
        <w:rPr>
          <w:rFonts w:asciiTheme="majorHAnsi" w:hAnsiTheme="majorHAnsi" w:cstheme="majorHAnsi"/>
        </w:rPr>
        <w:t>:</w:t>
      </w:r>
      <w:r>
        <w:tab/>
      </w:r>
      <w:r>
        <w:fldChar w:fldCharType="begin"/>
      </w:r>
      <w:r>
        <w:instrText xml:space="preserve"> PAGEREF _Toc469752410 \h </w:instrText>
      </w:r>
      <w:r>
        <w:fldChar w:fldCharType="separate"/>
      </w:r>
      <w:r w:rsidR="00C5627B">
        <w:t>49</w:t>
      </w:r>
      <w:r>
        <w:fldChar w:fldCharType="end"/>
      </w:r>
    </w:p>
    <w:p w14:paraId="5E48A59B" w14:textId="7DDF988C" w:rsidR="006B5C30" w:rsidRDefault="006B5C30">
      <w:pPr>
        <w:pStyle w:val="T2"/>
        <w:tabs>
          <w:tab w:val="left" w:pos="720"/>
          <w:tab w:val="right" w:leader="dot" w:pos="8290"/>
        </w:tabs>
        <w:rPr>
          <w:lang w:eastAsia="tr-TR"/>
        </w:rPr>
      </w:pPr>
      <w:r w:rsidRPr="00F673CA">
        <w:rPr>
          <w:rFonts w:ascii="Times New Roman" w:hAnsi="Times New Roman" w:cs="Times New Roman"/>
          <w:color w:val="FF0000"/>
        </w:rPr>
        <w:t>7.3</w:t>
      </w:r>
      <w:r>
        <w:rPr>
          <w:lang w:eastAsia="tr-TR"/>
        </w:rPr>
        <w:tab/>
      </w:r>
      <w:r w:rsidR="00B27A5D" w:rsidRPr="002E75C6">
        <w:rPr>
          <w:rFonts w:asciiTheme="majorHAnsi" w:hAnsiTheme="majorHAnsi"/>
        </w:rPr>
        <w:t>Procedures for control of properly defining of dangerous goods in the facility, using proper shipping names,certificating, packaging/packed, labeling and declaring  of dangerous goods, loading to approved package, container or good cargo transport unit in accordance with rules and transporting in a safe condition and reporting the results of control</w:t>
      </w:r>
      <w:r w:rsidR="00B27A5D">
        <w:rPr>
          <w:rFonts w:asciiTheme="majorHAnsi" w:hAnsiTheme="majorHAnsi"/>
        </w:rPr>
        <w:t>:</w:t>
      </w:r>
      <w:r>
        <w:tab/>
      </w:r>
      <w:r>
        <w:fldChar w:fldCharType="begin"/>
      </w:r>
      <w:r>
        <w:instrText xml:space="preserve"> PAGEREF _Toc469752411 \h </w:instrText>
      </w:r>
      <w:r>
        <w:fldChar w:fldCharType="separate"/>
      </w:r>
      <w:r w:rsidR="00C5627B">
        <w:rPr>
          <w:b/>
          <w:bCs/>
        </w:rPr>
        <w:t>Hata! Yer işareti tanımlanmamış.</w:t>
      </w:r>
      <w:r>
        <w:fldChar w:fldCharType="end"/>
      </w:r>
    </w:p>
    <w:p w14:paraId="240613B0" w14:textId="2F60F4E7" w:rsidR="006B5C30" w:rsidRDefault="006B5C30">
      <w:pPr>
        <w:pStyle w:val="T2"/>
        <w:tabs>
          <w:tab w:val="left" w:pos="720"/>
          <w:tab w:val="right" w:leader="dot" w:pos="8290"/>
        </w:tabs>
        <w:rPr>
          <w:lang w:eastAsia="tr-TR"/>
        </w:rPr>
      </w:pPr>
      <w:r w:rsidRPr="00F673CA">
        <w:rPr>
          <w:rFonts w:ascii="Times New Roman" w:hAnsi="Times New Roman" w:cs="Times New Roman"/>
          <w:color w:val="FF0000"/>
        </w:rPr>
        <w:t>7.4</w:t>
      </w:r>
      <w:r>
        <w:rPr>
          <w:lang w:eastAsia="tr-TR"/>
        </w:rPr>
        <w:tab/>
      </w:r>
      <w:r w:rsidR="00B27A5D" w:rsidRPr="002E75C6">
        <w:rPr>
          <w:rFonts w:asciiTheme="majorHAnsi" w:hAnsiTheme="majorHAnsi"/>
        </w:rPr>
        <w:t>Procedures for obtaining and keeping dangerous goods safety information</w:t>
      </w:r>
      <w:r w:rsidR="00B27A5D" w:rsidRPr="004A2D34">
        <w:rPr>
          <w:rFonts w:asciiTheme="majorHAnsi" w:hAnsiTheme="majorHAnsi"/>
        </w:rPr>
        <w:t xml:space="preserve"> </w:t>
      </w:r>
      <w:r w:rsidR="00B27A5D" w:rsidRPr="002E75C6">
        <w:rPr>
          <w:rFonts w:asciiTheme="majorHAnsi" w:hAnsiTheme="majorHAnsi"/>
        </w:rPr>
        <w:t>form (SDS)</w:t>
      </w:r>
      <w:r w:rsidR="00B27A5D" w:rsidRPr="004A2D34">
        <w:rPr>
          <w:rFonts w:asciiTheme="majorHAnsi" w:hAnsiTheme="majorHAnsi"/>
        </w:rPr>
        <w:t>:</w:t>
      </w:r>
      <w:r w:rsidR="00B27A5D">
        <w:rPr>
          <w:rFonts w:asciiTheme="majorHAnsi" w:hAnsiTheme="majorHAnsi"/>
        </w:rPr>
        <w:t>….</w:t>
      </w:r>
      <w:r>
        <w:tab/>
      </w:r>
      <w:r>
        <w:fldChar w:fldCharType="begin"/>
      </w:r>
      <w:r>
        <w:instrText xml:space="preserve"> PAGEREF _Toc469752412 \h </w:instrText>
      </w:r>
      <w:r>
        <w:fldChar w:fldCharType="separate"/>
      </w:r>
      <w:r w:rsidR="00C5627B">
        <w:rPr>
          <w:b/>
          <w:bCs/>
        </w:rPr>
        <w:t>Hata! Yer işareti tanımlanmamış.</w:t>
      </w:r>
      <w:r>
        <w:fldChar w:fldCharType="end"/>
      </w:r>
    </w:p>
    <w:p w14:paraId="1FD1CB69" w14:textId="3940D81E" w:rsidR="005F505D" w:rsidRDefault="006B5C30" w:rsidP="005F505D">
      <w:pPr>
        <w:pStyle w:val="T2"/>
        <w:tabs>
          <w:tab w:val="left" w:pos="720"/>
          <w:tab w:val="right" w:leader="dot" w:pos="8290"/>
        </w:tabs>
      </w:pPr>
      <w:r w:rsidRPr="00F673CA">
        <w:rPr>
          <w:rFonts w:ascii="Times New Roman" w:hAnsi="Times New Roman" w:cs="Times New Roman"/>
          <w:color w:val="FF0000"/>
        </w:rPr>
        <w:t>7.5</w:t>
      </w:r>
      <w:r>
        <w:rPr>
          <w:lang w:eastAsia="tr-TR"/>
        </w:rPr>
        <w:tab/>
      </w:r>
      <w:r w:rsidR="00B27A5D" w:rsidRPr="002E75C6">
        <w:rPr>
          <w:rFonts w:asciiTheme="majorHAnsi" w:hAnsiTheme="majorHAnsi"/>
        </w:rPr>
        <w:t>Procedures for keeping records and statistics of dangerous goods.</w:t>
      </w:r>
      <w:r w:rsidR="00B27A5D" w:rsidRPr="000F58E3">
        <w:rPr>
          <w:rFonts w:asciiTheme="majorHAnsi" w:hAnsiTheme="majorHAnsi" w:cstheme="majorHAnsi"/>
        </w:rPr>
        <w:t>:</w:t>
      </w:r>
      <w:r>
        <w:tab/>
      </w:r>
      <w:r>
        <w:fldChar w:fldCharType="begin"/>
      </w:r>
      <w:r>
        <w:instrText xml:space="preserve"> PAGEREF _Toc469752413 \h </w:instrText>
      </w:r>
      <w:r>
        <w:fldChar w:fldCharType="separate"/>
      </w:r>
      <w:r w:rsidR="00C5627B">
        <w:rPr>
          <w:b/>
          <w:bCs/>
        </w:rPr>
        <w:t>Hata! Yer işareti tanımlanmamış.</w:t>
      </w:r>
      <w:r>
        <w:fldChar w:fldCharType="end"/>
      </w:r>
    </w:p>
    <w:p w14:paraId="55B2F15E" w14:textId="6F0E5AE6" w:rsidR="005F505D" w:rsidRPr="005F505D" w:rsidRDefault="005F505D" w:rsidP="005F505D">
      <w:pPr>
        <w:pStyle w:val="T2"/>
        <w:tabs>
          <w:tab w:val="left" w:pos="720"/>
          <w:tab w:val="right" w:leader="dot" w:pos="8290"/>
        </w:tabs>
        <w:rPr>
          <w:rFonts w:ascii="Times New Roman" w:hAnsi="Times New Roman" w:cs="Times New Roman"/>
          <w:color w:val="FF0000"/>
        </w:rPr>
      </w:pPr>
      <w:r w:rsidRPr="00F673CA">
        <w:rPr>
          <w:rFonts w:ascii="Times New Roman" w:hAnsi="Times New Roman" w:cs="Times New Roman"/>
          <w:color w:val="FF0000"/>
        </w:rPr>
        <w:t>7.</w:t>
      </w:r>
      <w:r>
        <w:rPr>
          <w:rFonts w:ascii="Times New Roman" w:hAnsi="Times New Roman" w:cs="Times New Roman"/>
          <w:color w:val="FF0000"/>
        </w:rPr>
        <w:t>6</w:t>
      </w:r>
      <w:r>
        <w:rPr>
          <w:lang w:eastAsia="tr-TR"/>
        </w:rPr>
        <w:tab/>
      </w:r>
      <w:r w:rsidRPr="005F505D">
        <w:rPr>
          <w:rFonts w:asciiTheme="majorHAnsi" w:hAnsiTheme="majorHAnsi"/>
        </w:rPr>
        <w:t>Information on Quality Management System</w:t>
      </w:r>
      <w:r w:rsidRPr="000F58E3">
        <w:rPr>
          <w:rFonts w:asciiTheme="majorHAnsi" w:hAnsiTheme="majorHAnsi" w:cstheme="majorHAnsi"/>
        </w:rPr>
        <w:t>:</w:t>
      </w:r>
      <w:r>
        <w:tab/>
      </w:r>
      <w:r>
        <w:fldChar w:fldCharType="begin"/>
      </w:r>
      <w:r>
        <w:instrText xml:space="preserve"> PAGEREF _Toc469752413 \h </w:instrText>
      </w:r>
      <w:r>
        <w:fldChar w:fldCharType="separate"/>
      </w:r>
      <w:r w:rsidR="00C5627B">
        <w:rPr>
          <w:b/>
          <w:bCs/>
        </w:rPr>
        <w:t>Hata! Yer işareti tanımlanmamış.</w:t>
      </w:r>
      <w:r>
        <w:fldChar w:fldCharType="end"/>
      </w:r>
    </w:p>
    <w:p w14:paraId="03D6777F" w14:textId="77777777" w:rsidR="005F505D" w:rsidRPr="005F505D" w:rsidRDefault="005F505D" w:rsidP="005F505D"/>
    <w:p w14:paraId="3711E480" w14:textId="47C099FF" w:rsidR="006B5C30" w:rsidRDefault="006B5C30">
      <w:pPr>
        <w:pStyle w:val="T1"/>
        <w:tabs>
          <w:tab w:val="left" w:pos="480"/>
          <w:tab w:val="right" w:leader="dot" w:pos="8290"/>
        </w:tabs>
        <w:rPr>
          <w:rFonts w:asciiTheme="minorHAnsi" w:hAnsiTheme="minorHAnsi"/>
          <w:b w:val="0"/>
          <w:color w:val="auto"/>
          <w:sz w:val="22"/>
          <w:szCs w:val="22"/>
          <w:lang w:eastAsia="tr-TR"/>
        </w:rPr>
      </w:pPr>
      <w:r w:rsidRPr="00F673CA">
        <w:rPr>
          <w:color w:val="000000"/>
        </w:rPr>
        <w:t>8.</w:t>
      </w:r>
      <w:r>
        <w:rPr>
          <w:rFonts w:asciiTheme="minorHAnsi" w:hAnsiTheme="minorHAnsi"/>
          <w:b w:val="0"/>
          <w:color w:val="auto"/>
          <w:sz w:val="22"/>
          <w:szCs w:val="22"/>
          <w:lang w:eastAsia="tr-TR"/>
        </w:rPr>
        <w:tab/>
      </w:r>
      <w:r w:rsidR="00B27A5D" w:rsidRPr="002E75C6">
        <w:t>EMERGENCIES, PREPAREDNESS FOR EMERGENCIES AND RESPONSE</w:t>
      </w:r>
      <w:r w:rsidR="00B27A5D" w:rsidRPr="000F58E3">
        <w:rPr>
          <w:rFonts w:cstheme="majorHAnsi"/>
        </w:rPr>
        <w:t>:</w:t>
      </w:r>
      <w:r>
        <w:tab/>
      </w:r>
      <w:r>
        <w:fldChar w:fldCharType="begin"/>
      </w:r>
      <w:r>
        <w:instrText xml:space="preserve"> PAGEREF _Toc469752414 \h </w:instrText>
      </w:r>
      <w:r>
        <w:fldChar w:fldCharType="separate"/>
      </w:r>
      <w:r w:rsidR="00C5627B">
        <w:rPr>
          <w:b w:val="0"/>
          <w:bCs/>
        </w:rPr>
        <w:t>Hata! Yer işareti tanımlanmamış.</w:t>
      </w:r>
      <w:r>
        <w:fldChar w:fldCharType="end"/>
      </w:r>
    </w:p>
    <w:p w14:paraId="4477CCAE" w14:textId="514DE419" w:rsidR="006B5C30" w:rsidRDefault="006B5C30">
      <w:pPr>
        <w:pStyle w:val="T2"/>
        <w:tabs>
          <w:tab w:val="left" w:pos="720"/>
          <w:tab w:val="right" w:leader="dot" w:pos="8290"/>
        </w:tabs>
        <w:rPr>
          <w:lang w:eastAsia="tr-TR"/>
        </w:rPr>
      </w:pPr>
      <w:r w:rsidRPr="00F673CA">
        <w:rPr>
          <w:rFonts w:ascii="Times New Roman" w:hAnsi="Times New Roman" w:cs="Times New Roman"/>
          <w:color w:val="FF0000"/>
        </w:rPr>
        <w:t>8.1</w:t>
      </w:r>
      <w:r>
        <w:rPr>
          <w:lang w:eastAsia="tr-TR"/>
        </w:rPr>
        <w:tab/>
      </w:r>
      <w:r w:rsidR="00B27A5D" w:rsidRPr="002E75C6">
        <w:rPr>
          <w:rFonts w:asciiTheme="majorHAnsi" w:hAnsiTheme="majorHAnsi"/>
        </w:rPr>
        <w:t>Response procedures for dangerous goods that endangers/able to endanger life, property and/or environment and dangerous incidents involving dangerous</w:t>
      </w:r>
      <w:r w:rsidR="00B27A5D">
        <w:rPr>
          <w:rFonts w:asciiTheme="majorHAnsi" w:hAnsiTheme="majorHAnsi"/>
        </w:rPr>
        <w:t xml:space="preserve"> goods:</w:t>
      </w:r>
      <w:r>
        <w:tab/>
      </w:r>
      <w:r>
        <w:fldChar w:fldCharType="begin"/>
      </w:r>
      <w:r>
        <w:instrText xml:space="preserve"> PAGEREF _Toc469752415 \h </w:instrText>
      </w:r>
      <w:r>
        <w:fldChar w:fldCharType="separate"/>
      </w:r>
      <w:r w:rsidR="00C5627B">
        <w:rPr>
          <w:b/>
          <w:bCs/>
        </w:rPr>
        <w:t>Hata! Yer işareti tanımlanmamış.</w:t>
      </w:r>
      <w:r>
        <w:fldChar w:fldCharType="end"/>
      </w:r>
    </w:p>
    <w:p w14:paraId="42F4024E" w14:textId="122DB354" w:rsidR="006B5C30" w:rsidRDefault="006B5C30">
      <w:pPr>
        <w:pStyle w:val="T2"/>
        <w:tabs>
          <w:tab w:val="left" w:pos="720"/>
          <w:tab w:val="right" w:leader="dot" w:pos="8290"/>
        </w:tabs>
        <w:rPr>
          <w:lang w:eastAsia="tr-TR"/>
        </w:rPr>
      </w:pPr>
      <w:r w:rsidRPr="00F673CA">
        <w:rPr>
          <w:rFonts w:ascii="Times New Roman" w:hAnsi="Times New Roman" w:cs="Times New Roman"/>
          <w:color w:val="FF0000"/>
        </w:rPr>
        <w:t>8.2</w:t>
      </w:r>
      <w:r>
        <w:rPr>
          <w:lang w:eastAsia="tr-TR"/>
        </w:rPr>
        <w:tab/>
      </w:r>
      <w:r w:rsidR="006F11C3" w:rsidRPr="002216E9">
        <w:rPr>
          <w:rFonts w:asciiTheme="majorHAnsi" w:hAnsiTheme="majorHAnsi"/>
        </w:rPr>
        <w:t>Information for possiblity, capacity and capability of shore facility to response</w:t>
      </w:r>
      <w:r w:rsidR="006F11C3" w:rsidRPr="004A2D34">
        <w:rPr>
          <w:rFonts w:asciiTheme="majorHAnsi" w:hAnsiTheme="majorHAnsi"/>
        </w:rPr>
        <w:t xml:space="preserve"> </w:t>
      </w:r>
      <w:r w:rsidR="006F11C3" w:rsidRPr="002216E9">
        <w:rPr>
          <w:rFonts w:asciiTheme="majorHAnsi" w:hAnsiTheme="majorHAnsi"/>
        </w:rPr>
        <w:t>emergencies</w:t>
      </w:r>
      <w:r w:rsidR="006F11C3">
        <w:rPr>
          <w:rFonts w:asciiTheme="majorHAnsi" w:hAnsiTheme="majorHAnsi"/>
        </w:rPr>
        <w:t>:</w:t>
      </w:r>
      <w:r>
        <w:tab/>
      </w:r>
      <w:r>
        <w:fldChar w:fldCharType="begin"/>
      </w:r>
      <w:r>
        <w:instrText xml:space="preserve"> PAGEREF _Toc469752417 \h </w:instrText>
      </w:r>
      <w:r>
        <w:fldChar w:fldCharType="separate"/>
      </w:r>
      <w:r w:rsidR="00C5627B">
        <w:rPr>
          <w:b/>
          <w:bCs/>
        </w:rPr>
        <w:t>Hata! Yer işareti tanımlanmamış.</w:t>
      </w:r>
      <w:r>
        <w:fldChar w:fldCharType="end"/>
      </w:r>
    </w:p>
    <w:p w14:paraId="26095509" w14:textId="74E82EF5" w:rsidR="006B5C30" w:rsidRDefault="006B5C30">
      <w:pPr>
        <w:pStyle w:val="T2"/>
        <w:tabs>
          <w:tab w:val="left" w:pos="720"/>
          <w:tab w:val="right" w:leader="dot" w:pos="8290"/>
        </w:tabs>
        <w:rPr>
          <w:lang w:eastAsia="tr-TR"/>
        </w:rPr>
      </w:pPr>
      <w:r w:rsidRPr="00F673CA">
        <w:rPr>
          <w:rFonts w:ascii="Times New Roman" w:hAnsi="Times New Roman" w:cs="Times New Roman"/>
          <w:color w:val="FF0000"/>
        </w:rPr>
        <w:t>8.3</w:t>
      </w:r>
      <w:r>
        <w:rPr>
          <w:lang w:eastAsia="tr-TR"/>
        </w:rPr>
        <w:tab/>
      </w:r>
      <w:r w:rsidR="006F11C3" w:rsidRPr="002216E9">
        <w:rPr>
          <w:rFonts w:asciiTheme="majorHAnsi" w:hAnsiTheme="majorHAnsi"/>
        </w:rPr>
        <w:t>Regulations of first Response for accidents involving dangerous goods</w:t>
      </w:r>
      <w:r w:rsidR="006F11C3">
        <w:rPr>
          <w:rFonts w:asciiTheme="majorHAnsi" w:hAnsiTheme="majorHAnsi"/>
        </w:rPr>
        <w:t>:</w:t>
      </w:r>
      <w:r>
        <w:tab/>
      </w:r>
      <w:r>
        <w:fldChar w:fldCharType="begin"/>
      </w:r>
      <w:r>
        <w:instrText xml:space="preserve"> PAGEREF _Toc469752418 \h </w:instrText>
      </w:r>
      <w:r>
        <w:fldChar w:fldCharType="separate"/>
      </w:r>
      <w:r w:rsidR="00C5627B">
        <w:rPr>
          <w:b/>
          <w:bCs/>
        </w:rPr>
        <w:t>Hata! Yer işareti tanımlanmamış.</w:t>
      </w:r>
      <w:r>
        <w:fldChar w:fldCharType="end"/>
      </w:r>
    </w:p>
    <w:p w14:paraId="4F1006EC" w14:textId="0346A676" w:rsidR="006B5C30" w:rsidRDefault="006B5C30">
      <w:pPr>
        <w:pStyle w:val="T2"/>
        <w:tabs>
          <w:tab w:val="left" w:pos="720"/>
          <w:tab w:val="right" w:leader="dot" w:pos="8290"/>
        </w:tabs>
        <w:rPr>
          <w:lang w:eastAsia="tr-TR"/>
        </w:rPr>
      </w:pPr>
      <w:r w:rsidRPr="00F673CA">
        <w:rPr>
          <w:rFonts w:ascii="Times New Roman" w:hAnsi="Times New Roman" w:cs="Times New Roman"/>
          <w:color w:val="FF0000"/>
        </w:rPr>
        <w:t>8.4</w:t>
      </w:r>
      <w:r>
        <w:rPr>
          <w:lang w:eastAsia="tr-TR"/>
        </w:rPr>
        <w:tab/>
      </w:r>
      <w:r w:rsidR="006F11C3" w:rsidRPr="006F11C3">
        <w:t>Notifications to be made in and out of the premises in emergency situations</w:t>
      </w:r>
      <w:r w:rsidR="006F11C3">
        <w:t>:</w:t>
      </w:r>
      <w:r>
        <w:t>.</w:t>
      </w:r>
      <w:r>
        <w:tab/>
      </w:r>
      <w:r>
        <w:fldChar w:fldCharType="begin"/>
      </w:r>
      <w:r>
        <w:instrText xml:space="preserve"> PAGEREF _Toc469752419 \h </w:instrText>
      </w:r>
      <w:r>
        <w:fldChar w:fldCharType="separate"/>
      </w:r>
      <w:r w:rsidR="00C5627B">
        <w:rPr>
          <w:b/>
          <w:bCs/>
        </w:rPr>
        <w:t>Hata! Yer işareti tanımlanmamış.</w:t>
      </w:r>
      <w:r>
        <w:fldChar w:fldCharType="end"/>
      </w:r>
    </w:p>
    <w:p w14:paraId="34E65E9B" w14:textId="395B671F" w:rsidR="006B5C30" w:rsidRDefault="006B5C30">
      <w:pPr>
        <w:pStyle w:val="T2"/>
        <w:tabs>
          <w:tab w:val="left" w:pos="720"/>
          <w:tab w:val="right" w:leader="dot" w:pos="8290"/>
        </w:tabs>
        <w:rPr>
          <w:lang w:eastAsia="tr-TR"/>
        </w:rPr>
      </w:pPr>
      <w:r w:rsidRPr="00F673CA">
        <w:rPr>
          <w:rFonts w:ascii="Times New Roman" w:hAnsi="Times New Roman" w:cs="Times New Roman"/>
          <w:color w:val="FF0000"/>
        </w:rPr>
        <w:t>8.5</w:t>
      </w:r>
      <w:r>
        <w:rPr>
          <w:lang w:eastAsia="tr-TR"/>
        </w:rPr>
        <w:tab/>
      </w:r>
      <w:r w:rsidR="006F11C3" w:rsidRPr="002317BF">
        <w:rPr>
          <w:rFonts w:asciiTheme="majorHAnsi" w:hAnsiTheme="majorHAnsi"/>
        </w:rPr>
        <w:t>Accident Reporting Procedures</w:t>
      </w:r>
      <w:r w:rsidR="006F11C3" w:rsidRPr="007C5536">
        <w:rPr>
          <w:rFonts w:asciiTheme="majorHAnsi" w:hAnsiTheme="majorHAnsi"/>
        </w:rPr>
        <w:t>.</w:t>
      </w:r>
      <w:r w:rsidR="006F11C3" w:rsidRPr="000F58E3">
        <w:rPr>
          <w:rFonts w:asciiTheme="majorHAnsi" w:hAnsiTheme="majorHAnsi" w:cstheme="majorHAnsi"/>
        </w:rPr>
        <w:t>:</w:t>
      </w:r>
      <w:r>
        <w:tab/>
      </w:r>
      <w:r>
        <w:fldChar w:fldCharType="begin"/>
      </w:r>
      <w:r>
        <w:instrText xml:space="preserve"> PAGEREF _Toc469752420 \h </w:instrText>
      </w:r>
      <w:r>
        <w:fldChar w:fldCharType="separate"/>
      </w:r>
      <w:r w:rsidR="00C5627B">
        <w:rPr>
          <w:b/>
          <w:bCs/>
        </w:rPr>
        <w:t>Hata! Yer işareti tanımlanmamış.</w:t>
      </w:r>
      <w:r>
        <w:fldChar w:fldCharType="end"/>
      </w:r>
    </w:p>
    <w:p w14:paraId="04C8361B" w14:textId="652903B8" w:rsidR="006B5C30" w:rsidRDefault="006B5C30">
      <w:pPr>
        <w:pStyle w:val="T2"/>
        <w:tabs>
          <w:tab w:val="left" w:pos="720"/>
          <w:tab w:val="right" w:leader="dot" w:pos="8290"/>
        </w:tabs>
        <w:rPr>
          <w:lang w:eastAsia="tr-TR"/>
        </w:rPr>
      </w:pPr>
      <w:r w:rsidRPr="00F673CA">
        <w:rPr>
          <w:rFonts w:ascii="Times New Roman" w:hAnsi="Times New Roman" w:cs="Times New Roman"/>
          <w:color w:val="FF0000"/>
        </w:rPr>
        <w:t>8.6</w:t>
      </w:r>
      <w:r>
        <w:rPr>
          <w:lang w:eastAsia="tr-TR"/>
        </w:rPr>
        <w:tab/>
      </w:r>
      <w:r w:rsidR="006F11C3" w:rsidRPr="006F11C3">
        <w:t>Coordination, support and cooperation method with official authorities.</w:t>
      </w:r>
      <w:r>
        <w:tab/>
      </w:r>
      <w:r>
        <w:fldChar w:fldCharType="begin"/>
      </w:r>
      <w:r>
        <w:instrText xml:space="preserve"> PAGEREF _Toc469752421 \h </w:instrText>
      </w:r>
      <w:r>
        <w:fldChar w:fldCharType="separate"/>
      </w:r>
      <w:r w:rsidR="00C5627B">
        <w:t>62</w:t>
      </w:r>
      <w:r>
        <w:fldChar w:fldCharType="end"/>
      </w:r>
    </w:p>
    <w:p w14:paraId="0FD05C77" w14:textId="6EDD847B" w:rsidR="006B5C30" w:rsidRDefault="006B5C30">
      <w:pPr>
        <w:pStyle w:val="T2"/>
        <w:tabs>
          <w:tab w:val="left" w:pos="720"/>
          <w:tab w:val="right" w:leader="dot" w:pos="8290"/>
        </w:tabs>
        <w:rPr>
          <w:lang w:eastAsia="tr-TR"/>
        </w:rPr>
      </w:pPr>
      <w:r w:rsidRPr="00F673CA">
        <w:rPr>
          <w:rFonts w:ascii="Times New Roman" w:hAnsi="Times New Roman" w:cs="Times New Roman"/>
          <w:color w:val="FF0000"/>
        </w:rPr>
        <w:t>8.7</w:t>
      </w:r>
      <w:r>
        <w:rPr>
          <w:lang w:eastAsia="tr-TR"/>
        </w:rPr>
        <w:tab/>
      </w:r>
      <w:r w:rsidR="006F11C3" w:rsidRPr="006F11C3">
        <w:t>Emergency evacuation plan for removal of ships and marine vessels from coastal installations in an emergency.</w:t>
      </w:r>
      <w:r>
        <w:tab/>
      </w:r>
      <w:r>
        <w:fldChar w:fldCharType="begin"/>
      </w:r>
      <w:r>
        <w:instrText xml:space="preserve"> PAGEREF _Toc469752422 \h </w:instrText>
      </w:r>
      <w:r>
        <w:fldChar w:fldCharType="separate"/>
      </w:r>
      <w:r w:rsidR="00C5627B">
        <w:t>62</w:t>
      </w:r>
      <w:r>
        <w:fldChar w:fldCharType="end"/>
      </w:r>
    </w:p>
    <w:p w14:paraId="4777EC9D" w14:textId="27BFF022" w:rsidR="006B5C30" w:rsidRDefault="006B5C30">
      <w:pPr>
        <w:pStyle w:val="T2"/>
        <w:tabs>
          <w:tab w:val="left" w:pos="720"/>
          <w:tab w:val="right" w:leader="dot" w:pos="8290"/>
        </w:tabs>
        <w:rPr>
          <w:lang w:eastAsia="tr-TR"/>
        </w:rPr>
      </w:pPr>
      <w:r w:rsidRPr="00F673CA">
        <w:rPr>
          <w:rFonts w:ascii="Times New Roman" w:hAnsi="Times New Roman" w:cs="Times New Roman"/>
          <w:color w:val="FF0000"/>
        </w:rPr>
        <w:t>8.8</w:t>
      </w:r>
      <w:r>
        <w:rPr>
          <w:lang w:eastAsia="tr-TR"/>
        </w:rPr>
        <w:tab/>
      </w:r>
      <w:r w:rsidR="006F11C3" w:rsidRPr="006F11C3">
        <w:t>Procedures for handling and disposal of damaged hazardous cargoes and hazardous cargoes</w:t>
      </w:r>
      <w:r>
        <w:tab/>
      </w:r>
      <w:r>
        <w:fldChar w:fldCharType="begin"/>
      </w:r>
      <w:r>
        <w:instrText xml:space="preserve"> PAGEREF _Toc469752423 \h </w:instrText>
      </w:r>
      <w:r>
        <w:fldChar w:fldCharType="separate"/>
      </w:r>
      <w:r w:rsidR="00C5627B">
        <w:rPr>
          <w:b/>
          <w:bCs/>
        </w:rPr>
        <w:t>Hata! Yer işareti tanımlanmamış.</w:t>
      </w:r>
      <w:r>
        <w:fldChar w:fldCharType="end"/>
      </w:r>
    </w:p>
    <w:p w14:paraId="5EBD2364" w14:textId="3A831E15" w:rsidR="006B5C30" w:rsidRDefault="006B5C30">
      <w:pPr>
        <w:pStyle w:val="T2"/>
        <w:tabs>
          <w:tab w:val="left" w:pos="720"/>
          <w:tab w:val="right" w:leader="dot" w:pos="8290"/>
        </w:tabs>
        <w:rPr>
          <w:lang w:eastAsia="tr-TR"/>
        </w:rPr>
      </w:pPr>
      <w:r w:rsidRPr="00F673CA">
        <w:rPr>
          <w:rFonts w:ascii="Times New Roman" w:hAnsi="Times New Roman" w:cs="Times New Roman"/>
          <w:color w:val="FF0000"/>
        </w:rPr>
        <w:t>8.9</w:t>
      </w:r>
      <w:r>
        <w:rPr>
          <w:lang w:eastAsia="tr-TR"/>
        </w:rPr>
        <w:tab/>
      </w:r>
      <w:r w:rsidR="006F11C3" w:rsidRPr="006F11C3">
        <w:t>Emergency drills and their records</w:t>
      </w:r>
      <w:r>
        <w:t>.</w:t>
      </w:r>
      <w:r>
        <w:tab/>
      </w:r>
      <w:r>
        <w:fldChar w:fldCharType="begin"/>
      </w:r>
      <w:r>
        <w:instrText xml:space="preserve"> PAGEREF _Toc469752424 \h </w:instrText>
      </w:r>
      <w:r>
        <w:fldChar w:fldCharType="separate"/>
      </w:r>
      <w:r w:rsidR="00C5627B">
        <w:rPr>
          <w:b/>
          <w:bCs/>
        </w:rPr>
        <w:t>Hata! Yer işareti tanımlanmamış.</w:t>
      </w:r>
      <w:r>
        <w:fldChar w:fldCharType="end"/>
      </w:r>
    </w:p>
    <w:p w14:paraId="1903A3CC" w14:textId="6EAD6C1A" w:rsidR="006B5C30" w:rsidRDefault="006B5C30">
      <w:pPr>
        <w:pStyle w:val="T2"/>
        <w:tabs>
          <w:tab w:val="left" w:pos="720"/>
          <w:tab w:val="right" w:leader="dot" w:pos="8290"/>
        </w:tabs>
        <w:rPr>
          <w:lang w:eastAsia="tr-TR"/>
        </w:rPr>
      </w:pPr>
      <w:r w:rsidRPr="00F673CA">
        <w:rPr>
          <w:rFonts w:ascii="Times New Roman" w:hAnsi="Times New Roman" w:cs="Times New Roman"/>
          <w:color w:val="FF0000"/>
        </w:rPr>
        <w:t>8.10</w:t>
      </w:r>
      <w:r>
        <w:rPr>
          <w:lang w:eastAsia="tr-TR"/>
        </w:rPr>
        <w:tab/>
      </w:r>
      <w:r w:rsidR="006F11C3" w:rsidRPr="006F11C3">
        <w:t>Information on Fire Protection Systems</w:t>
      </w:r>
      <w:r>
        <w:tab/>
      </w:r>
      <w:r>
        <w:fldChar w:fldCharType="begin"/>
      </w:r>
      <w:r>
        <w:instrText xml:space="preserve"> PAGEREF _Toc469752425 \h </w:instrText>
      </w:r>
      <w:r>
        <w:fldChar w:fldCharType="separate"/>
      </w:r>
      <w:r w:rsidR="00C5627B">
        <w:t>63</w:t>
      </w:r>
      <w:r>
        <w:fldChar w:fldCharType="end"/>
      </w:r>
    </w:p>
    <w:p w14:paraId="3BAF953D" w14:textId="2763A8ED" w:rsidR="006B5C30" w:rsidRDefault="006B5C30">
      <w:pPr>
        <w:pStyle w:val="T2"/>
        <w:tabs>
          <w:tab w:val="left" w:pos="720"/>
          <w:tab w:val="right" w:leader="dot" w:pos="8290"/>
        </w:tabs>
        <w:rPr>
          <w:lang w:eastAsia="tr-TR"/>
        </w:rPr>
      </w:pPr>
      <w:r w:rsidRPr="00F673CA">
        <w:rPr>
          <w:rFonts w:ascii="Times New Roman" w:hAnsi="Times New Roman" w:cs="Times New Roman"/>
          <w:color w:val="FF0000"/>
        </w:rPr>
        <w:lastRenderedPageBreak/>
        <w:t>8.11</w:t>
      </w:r>
      <w:r>
        <w:rPr>
          <w:lang w:eastAsia="tr-TR"/>
        </w:rPr>
        <w:tab/>
      </w:r>
      <w:r w:rsidR="006F11C3" w:rsidRPr="006F11C3">
        <w:t>Procedures for Approval, Inspection, Testing, Maintenance and Use of Fire Protection Systems</w:t>
      </w:r>
      <w:r>
        <w:tab/>
      </w:r>
      <w:r>
        <w:fldChar w:fldCharType="begin"/>
      </w:r>
      <w:r>
        <w:instrText xml:space="preserve"> PAGEREF _Toc469752426 \h </w:instrText>
      </w:r>
      <w:r>
        <w:fldChar w:fldCharType="separate"/>
      </w:r>
      <w:r w:rsidR="00C5627B">
        <w:rPr>
          <w:b/>
          <w:bCs/>
        </w:rPr>
        <w:t>Hata! Yer işareti tanımlanmamış.</w:t>
      </w:r>
      <w:r>
        <w:fldChar w:fldCharType="end"/>
      </w:r>
    </w:p>
    <w:p w14:paraId="59FD0D9D" w14:textId="01420097" w:rsidR="006B5C30" w:rsidRDefault="006B5C30">
      <w:pPr>
        <w:pStyle w:val="T2"/>
        <w:tabs>
          <w:tab w:val="left" w:pos="720"/>
          <w:tab w:val="right" w:leader="dot" w:pos="8290"/>
        </w:tabs>
        <w:rPr>
          <w:lang w:eastAsia="tr-TR"/>
        </w:rPr>
      </w:pPr>
      <w:r w:rsidRPr="00F673CA">
        <w:rPr>
          <w:rFonts w:ascii="Times New Roman" w:hAnsi="Times New Roman" w:cs="Times New Roman"/>
          <w:color w:val="FF0000"/>
        </w:rPr>
        <w:t>8.12</w:t>
      </w:r>
      <w:r>
        <w:rPr>
          <w:lang w:eastAsia="tr-TR"/>
        </w:rPr>
        <w:tab/>
      </w:r>
      <w:r w:rsidR="006F11C3" w:rsidRPr="006F11C3">
        <w:t>Precautions to be Taken When Fire Protection Systems Do Not Work</w:t>
      </w:r>
      <w:r>
        <w:tab/>
      </w:r>
      <w:r>
        <w:fldChar w:fldCharType="begin"/>
      </w:r>
      <w:r>
        <w:instrText xml:space="preserve"> PAGEREF _Toc469752427 \h </w:instrText>
      </w:r>
      <w:r>
        <w:fldChar w:fldCharType="separate"/>
      </w:r>
      <w:r w:rsidR="00C5627B">
        <w:t>66</w:t>
      </w:r>
      <w:r>
        <w:fldChar w:fldCharType="end"/>
      </w:r>
    </w:p>
    <w:p w14:paraId="5C0032AD" w14:textId="7C9363E8" w:rsidR="006B5C30" w:rsidRDefault="006B5C30">
      <w:pPr>
        <w:pStyle w:val="T2"/>
        <w:tabs>
          <w:tab w:val="left" w:pos="720"/>
          <w:tab w:val="right" w:leader="dot" w:pos="8290"/>
        </w:tabs>
        <w:rPr>
          <w:lang w:eastAsia="tr-TR"/>
        </w:rPr>
      </w:pPr>
      <w:r w:rsidRPr="00F673CA">
        <w:rPr>
          <w:rFonts w:ascii="Times New Roman" w:hAnsi="Times New Roman" w:cs="Times New Roman"/>
          <w:color w:val="FF0000"/>
        </w:rPr>
        <w:t>8.13</w:t>
      </w:r>
      <w:r>
        <w:rPr>
          <w:lang w:eastAsia="tr-TR"/>
        </w:rPr>
        <w:tab/>
      </w:r>
      <w:r w:rsidR="006F11C3" w:rsidRPr="006F11C3">
        <w:t>Other Risk Control Equipment</w:t>
      </w:r>
      <w:r>
        <w:tab/>
      </w:r>
      <w:r>
        <w:fldChar w:fldCharType="begin"/>
      </w:r>
      <w:r>
        <w:instrText xml:space="preserve"> PAGEREF _Toc469752428 \h </w:instrText>
      </w:r>
      <w:r>
        <w:fldChar w:fldCharType="separate"/>
      </w:r>
      <w:r w:rsidR="00C5627B">
        <w:rPr>
          <w:b/>
          <w:bCs/>
        </w:rPr>
        <w:t>Hata! Yer işareti tanımlanmamış.</w:t>
      </w:r>
      <w:r>
        <w:fldChar w:fldCharType="end"/>
      </w:r>
    </w:p>
    <w:p w14:paraId="0EA4ED3E" w14:textId="66C148FC" w:rsidR="006B5C30" w:rsidRDefault="006B5C30">
      <w:pPr>
        <w:pStyle w:val="T1"/>
        <w:tabs>
          <w:tab w:val="left" w:pos="480"/>
          <w:tab w:val="right" w:leader="dot" w:pos="8290"/>
        </w:tabs>
        <w:rPr>
          <w:rFonts w:asciiTheme="minorHAnsi" w:hAnsiTheme="minorHAnsi"/>
          <w:b w:val="0"/>
          <w:color w:val="auto"/>
          <w:sz w:val="22"/>
          <w:szCs w:val="22"/>
          <w:lang w:eastAsia="tr-TR"/>
        </w:rPr>
      </w:pPr>
      <w:r w:rsidRPr="00F673CA">
        <w:rPr>
          <w:color w:val="000000"/>
        </w:rPr>
        <w:t>9.</w:t>
      </w:r>
      <w:r>
        <w:rPr>
          <w:rFonts w:asciiTheme="minorHAnsi" w:hAnsiTheme="minorHAnsi"/>
          <w:b w:val="0"/>
          <w:color w:val="auto"/>
          <w:sz w:val="22"/>
          <w:szCs w:val="22"/>
          <w:lang w:eastAsia="tr-TR"/>
        </w:rPr>
        <w:tab/>
      </w:r>
      <w:r w:rsidR="006F11C3" w:rsidRPr="002216E9">
        <w:t>OCCUPATIONAL HEALTH AND SAFETY</w:t>
      </w:r>
      <w:r w:rsidR="006F11C3">
        <w:t>:</w:t>
      </w:r>
      <w:r>
        <w:tab/>
      </w:r>
      <w:r>
        <w:fldChar w:fldCharType="begin"/>
      </w:r>
      <w:r>
        <w:instrText xml:space="preserve"> PAGEREF _Toc469752429 \h </w:instrText>
      </w:r>
      <w:r>
        <w:fldChar w:fldCharType="separate"/>
      </w:r>
      <w:r w:rsidR="00C5627B">
        <w:rPr>
          <w:b w:val="0"/>
          <w:bCs/>
        </w:rPr>
        <w:t>Hata! Yer işareti tanımlanmamış.</w:t>
      </w:r>
      <w:r>
        <w:fldChar w:fldCharType="end"/>
      </w:r>
    </w:p>
    <w:p w14:paraId="682E278E" w14:textId="0F1D84F5" w:rsidR="006B5C30" w:rsidRDefault="006B5C30">
      <w:pPr>
        <w:pStyle w:val="T2"/>
        <w:tabs>
          <w:tab w:val="left" w:pos="720"/>
          <w:tab w:val="right" w:leader="dot" w:pos="8290"/>
        </w:tabs>
        <w:rPr>
          <w:lang w:eastAsia="tr-TR"/>
        </w:rPr>
      </w:pPr>
      <w:r w:rsidRPr="00F673CA">
        <w:rPr>
          <w:rFonts w:ascii="Times New Roman" w:hAnsi="Times New Roman" w:cs="Times New Roman"/>
          <w:color w:val="FF0000"/>
        </w:rPr>
        <w:t>9.1</w:t>
      </w:r>
      <w:r>
        <w:rPr>
          <w:lang w:eastAsia="tr-TR"/>
        </w:rPr>
        <w:tab/>
      </w:r>
      <w:r w:rsidR="004A7DA3" w:rsidRPr="004A7DA3">
        <w:t>Occupational Health and Safety Precautions</w:t>
      </w:r>
      <w:r>
        <w:tab/>
      </w:r>
      <w:r>
        <w:fldChar w:fldCharType="begin"/>
      </w:r>
      <w:r>
        <w:instrText xml:space="preserve"> PAGEREF _Toc469752430 \h </w:instrText>
      </w:r>
      <w:r>
        <w:fldChar w:fldCharType="separate"/>
      </w:r>
      <w:r w:rsidR="00C5627B">
        <w:rPr>
          <w:b/>
          <w:bCs/>
        </w:rPr>
        <w:t>Hata! Yer işareti tanımlanmamış.</w:t>
      </w:r>
      <w:r>
        <w:fldChar w:fldCharType="end"/>
      </w:r>
    </w:p>
    <w:p w14:paraId="4DB07017" w14:textId="4D8E2535" w:rsidR="006B5C30" w:rsidRDefault="006B5C30">
      <w:pPr>
        <w:pStyle w:val="T2"/>
        <w:tabs>
          <w:tab w:val="left" w:pos="720"/>
          <w:tab w:val="right" w:leader="dot" w:pos="8290"/>
        </w:tabs>
      </w:pPr>
      <w:r w:rsidRPr="00F673CA">
        <w:rPr>
          <w:rFonts w:ascii="Times New Roman" w:hAnsi="Times New Roman" w:cs="Times New Roman"/>
          <w:color w:val="FF0000"/>
        </w:rPr>
        <w:t>9.2</w:t>
      </w:r>
      <w:r>
        <w:rPr>
          <w:lang w:eastAsia="tr-TR"/>
        </w:rPr>
        <w:tab/>
      </w:r>
      <w:r w:rsidR="004A7DA3" w:rsidRPr="004A7DA3">
        <w:t>Information on personal protective clothing and procedures for their use</w:t>
      </w:r>
      <w:r>
        <w:tab/>
      </w:r>
      <w:r>
        <w:fldChar w:fldCharType="begin"/>
      </w:r>
      <w:r>
        <w:instrText xml:space="preserve"> PAGEREF _Toc469752431 \h </w:instrText>
      </w:r>
      <w:r>
        <w:fldChar w:fldCharType="separate"/>
      </w:r>
      <w:r w:rsidR="00C5627B">
        <w:rPr>
          <w:b/>
          <w:bCs/>
        </w:rPr>
        <w:t>Hata! Yer işareti tanımlanmamış.</w:t>
      </w:r>
      <w:r>
        <w:fldChar w:fldCharType="end"/>
      </w:r>
    </w:p>
    <w:p w14:paraId="3A564D4C" w14:textId="42A2E5C0" w:rsidR="00A4253C" w:rsidRDefault="00A4253C" w:rsidP="00A4253C">
      <w:pPr>
        <w:pStyle w:val="T2"/>
        <w:tabs>
          <w:tab w:val="left" w:pos="720"/>
          <w:tab w:val="right" w:leader="dot" w:pos="8290"/>
        </w:tabs>
      </w:pPr>
      <w:r w:rsidRPr="00F673CA">
        <w:rPr>
          <w:rFonts w:ascii="Times New Roman" w:hAnsi="Times New Roman" w:cs="Times New Roman"/>
          <w:color w:val="FF0000"/>
        </w:rPr>
        <w:t>9.</w:t>
      </w:r>
      <w:r>
        <w:rPr>
          <w:rFonts w:ascii="Times New Roman" w:hAnsi="Times New Roman" w:cs="Times New Roman"/>
          <w:color w:val="FF0000"/>
        </w:rPr>
        <w:t>3</w:t>
      </w:r>
      <w:r>
        <w:rPr>
          <w:lang w:eastAsia="tr-TR"/>
        </w:rPr>
        <w:tab/>
      </w:r>
      <w:r w:rsidRPr="00A4253C">
        <w:t xml:space="preserve">Closed Space Entry Permit Measures and </w:t>
      </w:r>
      <w:r>
        <w:t>p</w:t>
      </w:r>
      <w:r w:rsidRPr="00A4253C">
        <w:t>rocedures</w:t>
      </w:r>
      <w:r>
        <w:tab/>
      </w:r>
      <w:r>
        <w:fldChar w:fldCharType="begin"/>
      </w:r>
      <w:r>
        <w:instrText xml:space="preserve"> PAGEREF _Toc469752431 \h </w:instrText>
      </w:r>
      <w:r>
        <w:fldChar w:fldCharType="separate"/>
      </w:r>
      <w:r w:rsidR="00C5627B">
        <w:rPr>
          <w:b/>
          <w:bCs/>
        </w:rPr>
        <w:t>Hata! Yer işareti tanımlanmamış.</w:t>
      </w:r>
      <w:r>
        <w:fldChar w:fldCharType="end"/>
      </w:r>
    </w:p>
    <w:p w14:paraId="06A469C4" w14:textId="77777777" w:rsidR="00A4253C" w:rsidRPr="00A4253C" w:rsidRDefault="00A4253C" w:rsidP="00A4253C"/>
    <w:p w14:paraId="04C905B7" w14:textId="161B0ACF" w:rsidR="006B5C30" w:rsidRDefault="006B5C30">
      <w:pPr>
        <w:pStyle w:val="T1"/>
        <w:tabs>
          <w:tab w:val="left" w:pos="720"/>
          <w:tab w:val="right" w:leader="dot" w:pos="8290"/>
        </w:tabs>
        <w:rPr>
          <w:rFonts w:asciiTheme="minorHAnsi" w:hAnsiTheme="minorHAnsi"/>
          <w:b w:val="0"/>
          <w:color w:val="auto"/>
          <w:sz w:val="22"/>
          <w:szCs w:val="22"/>
          <w:lang w:eastAsia="tr-TR"/>
        </w:rPr>
      </w:pPr>
      <w:r w:rsidRPr="00F673CA">
        <w:rPr>
          <w:color w:val="000000"/>
        </w:rPr>
        <w:t>10.</w:t>
      </w:r>
      <w:r>
        <w:rPr>
          <w:rFonts w:asciiTheme="minorHAnsi" w:hAnsiTheme="minorHAnsi"/>
          <w:b w:val="0"/>
          <w:color w:val="auto"/>
          <w:sz w:val="22"/>
          <w:szCs w:val="22"/>
          <w:lang w:eastAsia="tr-TR"/>
        </w:rPr>
        <w:tab/>
      </w:r>
      <w:r w:rsidR="004A7DA3" w:rsidRPr="002216E9">
        <w:t>OTHER ISSUES</w:t>
      </w:r>
      <w:r>
        <w:tab/>
      </w:r>
      <w:r>
        <w:fldChar w:fldCharType="begin"/>
      </w:r>
      <w:r>
        <w:instrText xml:space="preserve"> PAGEREF _Toc469752432 \h </w:instrText>
      </w:r>
      <w:r>
        <w:fldChar w:fldCharType="separate"/>
      </w:r>
      <w:r w:rsidR="00C5627B">
        <w:t>68</w:t>
      </w:r>
      <w:r>
        <w:fldChar w:fldCharType="end"/>
      </w:r>
    </w:p>
    <w:p w14:paraId="2EECEB6A" w14:textId="1E365725" w:rsidR="006B5C30" w:rsidRDefault="006B5C30">
      <w:pPr>
        <w:pStyle w:val="T2"/>
        <w:tabs>
          <w:tab w:val="left" w:pos="720"/>
          <w:tab w:val="right" w:leader="dot" w:pos="8290"/>
        </w:tabs>
        <w:rPr>
          <w:lang w:eastAsia="tr-TR"/>
        </w:rPr>
      </w:pPr>
      <w:r w:rsidRPr="00F673CA">
        <w:rPr>
          <w:rFonts w:ascii="Times New Roman" w:hAnsi="Times New Roman" w:cs="Times New Roman"/>
          <w:color w:val="FF0000"/>
        </w:rPr>
        <w:t>10.1</w:t>
      </w:r>
      <w:r>
        <w:rPr>
          <w:lang w:eastAsia="tr-TR"/>
        </w:rPr>
        <w:tab/>
      </w:r>
      <w:r w:rsidR="004A7DA3" w:rsidRPr="002216E9">
        <w:rPr>
          <w:rFonts w:asciiTheme="majorHAnsi" w:hAnsiTheme="majorHAnsi"/>
        </w:rPr>
        <w:t>Validity of Danger</w:t>
      </w:r>
      <w:r w:rsidR="004A7DA3">
        <w:rPr>
          <w:rFonts w:asciiTheme="majorHAnsi" w:hAnsiTheme="majorHAnsi"/>
        </w:rPr>
        <w:t>ous Goods compliance Certifica</w:t>
      </w:r>
      <w:r>
        <w:tab/>
      </w:r>
      <w:r>
        <w:fldChar w:fldCharType="begin"/>
      </w:r>
      <w:r>
        <w:instrText xml:space="preserve"> PAGEREF _Toc469752433 \h </w:instrText>
      </w:r>
      <w:r>
        <w:fldChar w:fldCharType="separate"/>
      </w:r>
      <w:r w:rsidR="00C5627B">
        <w:rPr>
          <w:b/>
          <w:bCs/>
        </w:rPr>
        <w:t>Hata! Yer işareti tanımlanmamış.</w:t>
      </w:r>
      <w:r>
        <w:fldChar w:fldCharType="end"/>
      </w:r>
    </w:p>
    <w:p w14:paraId="5210023F" w14:textId="2AA52D87" w:rsidR="006B5C30" w:rsidRDefault="006B5C30">
      <w:pPr>
        <w:pStyle w:val="T2"/>
        <w:tabs>
          <w:tab w:val="left" w:pos="720"/>
          <w:tab w:val="right" w:leader="dot" w:pos="8290"/>
        </w:tabs>
        <w:rPr>
          <w:lang w:eastAsia="tr-TR"/>
        </w:rPr>
      </w:pPr>
      <w:r w:rsidRPr="00F673CA">
        <w:rPr>
          <w:rFonts w:ascii="Times New Roman" w:hAnsi="Times New Roman" w:cs="Times New Roman"/>
          <w:color w:val="FF0000"/>
        </w:rPr>
        <w:t>10.2</w:t>
      </w:r>
      <w:r>
        <w:rPr>
          <w:lang w:eastAsia="tr-TR"/>
        </w:rPr>
        <w:tab/>
      </w:r>
      <w:r w:rsidR="004A7DA3" w:rsidRPr="00BF1E50">
        <w:rPr>
          <w:rFonts w:asciiTheme="majorHAnsi" w:hAnsiTheme="majorHAnsi"/>
        </w:rPr>
        <w:t>Dangerous Goods Security Advisor Task Description</w:t>
      </w:r>
      <w:r>
        <w:tab/>
      </w:r>
      <w:r>
        <w:fldChar w:fldCharType="begin"/>
      </w:r>
      <w:r>
        <w:instrText xml:space="preserve"> PAGEREF _Toc469752434 \h </w:instrText>
      </w:r>
      <w:r>
        <w:fldChar w:fldCharType="separate"/>
      </w:r>
      <w:r w:rsidR="00C5627B">
        <w:rPr>
          <w:b/>
          <w:bCs/>
        </w:rPr>
        <w:t>Hata! Yer işareti tanımlanmamış.</w:t>
      </w:r>
      <w:r>
        <w:fldChar w:fldCharType="end"/>
      </w:r>
    </w:p>
    <w:p w14:paraId="4B330254" w14:textId="5DF7B8F9" w:rsidR="006B5C30" w:rsidRDefault="006B5C30">
      <w:pPr>
        <w:pStyle w:val="T2"/>
        <w:tabs>
          <w:tab w:val="left" w:pos="720"/>
          <w:tab w:val="right" w:leader="dot" w:pos="8290"/>
        </w:tabs>
        <w:rPr>
          <w:lang w:eastAsia="tr-TR"/>
        </w:rPr>
      </w:pPr>
      <w:r w:rsidRPr="00F673CA">
        <w:rPr>
          <w:rFonts w:ascii="Times New Roman" w:hAnsi="Times New Roman" w:cs="Times New Roman"/>
          <w:color w:val="FF0000"/>
        </w:rPr>
        <w:t>10.3</w:t>
      </w:r>
      <w:r>
        <w:rPr>
          <w:lang w:eastAsia="tr-TR"/>
        </w:rPr>
        <w:tab/>
      </w:r>
      <w:r w:rsidR="004A7DA3" w:rsidRPr="002216E9">
        <w:rPr>
          <w:rFonts w:asciiTheme="majorHAnsi" w:hAnsiTheme="majorHAnsi"/>
        </w:rPr>
        <w:t>Issues for carrier of dangerous goods to the shore facility /from the shore facility by land (documents to be kept by road vehicles during entrance/exit of port or shore facility field, equipment and tools kept by these vehicles; port field speed limits, etc)</w:t>
      </w:r>
      <w:r>
        <w:tab/>
      </w:r>
      <w:r>
        <w:fldChar w:fldCharType="begin"/>
      </w:r>
      <w:r>
        <w:instrText xml:space="preserve"> PAGEREF _Toc469752435 \h </w:instrText>
      </w:r>
      <w:r>
        <w:fldChar w:fldCharType="separate"/>
      </w:r>
      <w:r w:rsidR="00C5627B">
        <w:rPr>
          <w:b/>
          <w:bCs/>
        </w:rPr>
        <w:t>Hata! Yer işareti tanımlanmamış.</w:t>
      </w:r>
      <w:r>
        <w:fldChar w:fldCharType="end"/>
      </w:r>
    </w:p>
    <w:p w14:paraId="7EED2961" w14:textId="4DA95BC8" w:rsidR="006B5C30" w:rsidRDefault="006B5C30">
      <w:pPr>
        <w:pStyle w:val="T2"/>
        <w:tabs>
          <w:tab w:val="left" w:pos="720"/>
          <w:tab w:val="right" w:leader="dot" w:pos="8290"/>
        </w:tabs>
        <w:rPr>
          <w:lang w:eastAsia="tr-TR"/>
        </w:rPr>
      </w:pPr>
      <w:r w:rsidRPr="00F673CA">
        <w:rPr>
          <w:rFonts w:ascii="Times New Roman" w:hAnsi="Times New Roman" w:cs="Times New Roman"/>
          <w:color w:val="FF0000"/>
        </w:rPr>
        <w:t>10.4</w:t>
      </w:r>
      <w:r>
        <w:rPr>
          <w:lang w:eastAsia="tr-TR"/>
        </w:rPr>
        <w:tab/>
      </w:r>
      <w:r w:rsidR="004A7DA3" w:rsidRPr="002216E9">
        <w:rPr>
          <w:rFonts w:asciiTheme="majorHAnsi" w:hAnsiTheme="majorHAnsi"/>
        </w:rPr>
        <w:t>Issues regarding to the carriers of dangerous goods to coming the shore facility/leaving from shore facility by sea (exhibition of signals by ships and sea vehicles to the port or shore facility by day/at night, cold and hot working procedures aboard ship)</w:t>
      </w:r>
      <w:r>
        <w:tab/>
      </w:r>
      <w:r>
        <w:fldChar w:fldCharType="begin"/>
      </w:r>
      <w:r>
        <w:instrText xml:space="preserve"> PAGEREF _Toc469752436 \h </w:instrText>
      </w:r>
      <w:r>
        <w:fldChar w:fldCharType="separate"/>
      </w:r>
      <w:r w:rsidR="00C5627B">
        <w:rPr>
          <w:b/>
          <w:bCs/>
        </w:rPr>
        <w:t>Hata! Yer işareti tanımlanmamış.</w:t>
      </w:r>
      <w:r>
        <w:fldChar w:fldCharType="end"/>
      </w:r>
    </w:p>
    <w:p w14:paraId="6B595869" w14:textId="7301B9DB" w:rsidR="006B5C30" w:rsidRDefault="006B5C30">
      <w:pPr>
        <w:pStyle w:val="T2"/>
        <w:tabs>
          <w:tab w:val="left" w:pos="720"/>
          <w:tab w:val="right" w:leader="dot" w:pos="8290"/>
        </w:tabs>
        <w:rPr>
          <w:lang w:eastAsia="tr-TR"/>
        </w:rPr>
      </w:pPr>
      <w:r w:rsidRPr="00F673CA">
        <w:rPr>
          <w:rFonts w:ascii="Times New Roman" w:hAnsi="Times New Roman" w:cs="Times New Roman"/>
          <w:color w:val="FF0000"/>
        </w:rPr>
        <w:t>10.5</w:t>
      </w:r>
      <w:r>
        <w:rPr>
          <w:lang w:eastAsia="tr-TR"/>
        </w:rPr>
        <w:tab/>
      </w:r>
      <w:r w:rsidR="004A7DA3" w:rsidRPr="002216E9">
        <w:rPr>
          <w:rFonts w:asciiTheme="majorHAnsi" w:hAnsiTheme="majorHAnsi"/>
        </w:rPr>
        <w:t>Additional issues added by shore facility</w:t>
      </w:r>
      <w:r>
        <w:tab/>
      </w:r>
      <w:r>
        <w:fldChar w:fldCharType="begin"/>
      </w:r>
      <w:r>
        <w:instrText xml:space="preserve"> PAGEREF _Toc469752437 \h </w:instrText>
      </w:r>
      <w:r>
        <w:fldChar w:fldCharType="separate"/>
      </w:r>
      <w:r w:rsidR="00C5627B">
        <w:rPr>
          <w:b/>
          <w:bCs/>
        </w:rPr>
        <w:t>Hata! Yer işareti tanımlanmamış.</w:t>
      </w:r>
      <w:r>
        <w:fldChar w:fldCharType="end"/>
      </w:r>
    </w:p>
    <w:p w14:paraId="5DA19CD1" w14:textId="5510FEF4" w:rsidR="006B5C30" w:rsidRDefault="006B5C30">
      <w:pPr>
        <w:pStyle w:val="T1"/>
        <w:tabs>
          <w:tab w:val="left" w:pos="720"/>
          <w:tab w:val="right" w:leader="dot" w:pos="8290"/>
        </w:tabs>
        <w:rPr>
          <w:rFonts w:asciiTheme="minorHAnsi" w:hAnsiTheme="minorHAnsi"/>
          <w:b w:val="0"/>
          <w:color w:val="auto"/>
          <w:sz w:val="22"/>
          <w:szCs w:val="22"/>
          <w:lang w:eastAsia="tr-TR"/>
        </w:rPr>
      </w:pPr>
      <w:r w:rsidRPr="00F673CA">
        <w:rPr>
          <w:color w:val="000000"/>
        </w:rPr>
        <w:t>11.</w:t>
      </w:r>
      <w:r>
        <w:rPr>
          <w:rFonts w:asciiTheme="minorHAnsi" w:hAnsiTheme="minorHAnsi"/>
          <w:b w:val="0"/>
          <w:color w:val="auto"/>
          <w:sz w:val="22"/>
          <w:szCs w:val="22"/>
          <w:lang w:eastAsia="tr-TR"/>
        </w:rPr>
        <w:tab/>
      </w:r>
      <w:r w:rsidR="004A7DA3" w:rsidRPr="005F38D4">
        <w:rPr>
          <w:sz w:val="22"/>
          <w:szCs w:val="22"/>
        </w:rPr>
        <w:t>ANNEXES</w:t>
      </w:r>
      <w:r w:rsidR="004A7DA3">
        <w:rPr>
          <w:sz w:val="22"/>
          <w:szCs w:val="22"/>
        </w:rPr>
        <w:t>…</w:t>
      </w:r>
      <w:r>
        <w:tab/>
      </w:r>
      <w:r>
        <w:fldChar w:fldCharType="begin"/>
      </w:r>
      <w:r>
        <w:instrText xml:space="preserve"> PAGEREF _Toc469752438 \h </w:instrText>
      </w:r>
      <w:r>
        <w:fldChar w:fldCharType="separate"/>
      </w:r>
      <w:r w:rsidR="00C5627B">
        <w:rPr>
          <w:b w:val="0"/>
          <w:bCs/>
        </w:rPr>
        <w:t>Hata! Yer işareti tanımlanmamış.</w:t>
      </w:r>
      <w:r>
        <w:fldChar w:fldCharType="end"/>
      </w:r>
    </w:p>
    <w:p w14:paraId="1C09F4B1" w14:textId="6F54349A" w:rsidR="006B5C30" w:rsidRDefault="006B5C30">
      <w:pPr>
        <w:pStyle w:val="T2"/>
        <w:tabs>
          <w:tab w:val="left" w:pos="960"/>
          <w:tab w:val="right" w:leader="dot" w:pos="8290"/>
        </w:tabs>
        <w:rPr>
          <w:lang w:eastAsia="tr-TR"/>
        </w:rPr>
      </w:pPr>
      <w:r>
        <w:t xml:space="preserve">EK-1   </w:t>
      </w:r>
      <w:r w:rsidR="004A7DA3">
        <w:t xml:space="preserve">  </w:t>
      </w:r>
      <w:r w:rsidR="004A7DA3" w:rsidRPr="00EE77C3">
        <w:rPr>
          <w:rFonts w:asciiTheme="majorHAnsi" w:hAnsiTheme="majorHAnsi"/>
          <w:lang w:val="en-US"/>
        </w:rPr>
        <w:t>General Layout of Shore facility</w:t>
      </w:r>
      <w:r>
        <w:tab/>
      </w:r>
      <w:r>
        <w:fldChar w:fldCharType="begin"/>
      </w:r>
      <w:r>
        <w:instrText xml:space="preserve"> PAGEREF _Toc469752439 \h </w:instrText>
      </w:r>
      <w:r>
        <w:fldChar w:fldCharType="separate"/>
      </w:r>
      <w:r w:rsidR="00C5627B">
        <w:rPr>
          <w:b/>
          <w:bCs/>
        </w:rPr>
        <w:t>Hata! Yer işareti tanımlanmamış.</w:t>
      </w:r>
      <w:r>
        <w:fldChar w:fldCharType="end"/>
      </w:r>
    </w:p>
    <w:p w14:paraId="44FCD9F5" w14:textId="42C87C2C" w:rsidR="006B5C30" w:rsidRDefault="006B5C30">
      <w:pPr>
        <w:pStyle w:val="T2"/>
        <w:tabs>
          <w:tab w:val="left" w:pos="720"/>
          <w:tab w:val="right" w:leader="dot" w:pos="8290"/>
        </w:tabs>
        <w:rPr>
          <w:lang w:eastAsia="tr-TR"/>
        </w:rPr>
      </w:pPr>
      <w:r>
        <w:t>EK-2</w:t>
      </w:r>
      <w:r>
        <w:rPr>
          <w:lang w:eastAsia="tr-TR"/>
        </w:rPr>
        <w:tab/>
      </w:r>
      <w:r w:rsidR="004A7DA3" w:rsidRPr="00EE77C3">
        <w:rPr>
          <w:rFonts w:asciiTheme="majorHAnsi" w:hAnsiTheme="majorHAnsi"/>
          <w:lang w:val="en-US"/>
        </w:rPr>
        <w:t>Photo of General Appearance of Shore facility</w:t>
      </w:r>
      <w:r>
        <w:tab/>
      </w:r>
      <w:r>
        <w:fldChar w:fldCharType="begin"/>
      </w:r>
      <w:r>
        <w:instrText xml:space="preserve"> PAGEREF _Toc469752440 \h </w:instrText>
      </w:r>
      <w:r>
        <w:fldChar w:fldCharType="separate"/>
      </w:r>
      <w:r w:rsidR="00C5627B">
        <w:rPr>
          <w:b/>
          <w:bCs/>
        </w:rPr>
        <w:t>Hata! Yer işareti tanımlanmamış.</w:t>
      </w:r>
      <w:r>
        <w:fldChar w:fldCharType="end"/>
      </w:r>
    </w:p>
    <w:p w14:paraId="33425390" w14:textId="4B9E91D3" w:rsidR="006B5C30" w:rsidRDefault="006B5C30">
      <w:pPr>
        <w:pStyle w:val="T2"/>
        <w:tabs>
          <w:tab w:val="left" w:pos="720"/>
          <w:tab w:val="right" w:leader="dot" w:pos="8290"/>
        </w:tabs>
        <w:rPr>
          <w:lang w:eastAsia="tr-TR"/>
        </w:rPr>
      </w:pPr>
      <w:r>
        <w:t>EK-3</w:t>
      </w:r>
      <w:r>
        <w:rPr>
          <w:lang w:eastAsia="tr-TR"/>
        </w:rPr>
        <w:tab/>
      </w:r>
      <w:r w:rsidR="004A7DA3" w:rsidRPr="00EE77C3">
        <w:rPr>
          <w:rFonts w:asciiTheme="majorHAnsi" w:hAnsiTheme="majorHAnsi"/>
          <w:lang w:val="en-US"/>
        </w:rPr>
        <w:t>Emergency Contacts and Contact Information</w:t>
      </w:r>
      <w:r>
        <w:tab/>
      </w:r>
      <w:r>
        <w:fldChar w:fldCharType="begin"/>
      </w:r>
      <w:r>
        <w:instrText xml:space="preserve"> PAGEREF _Toc469752441 \h </w:instrText>
      </w:r>
      <w:r>
        <w:fldChar w:fldCharType="separate"/>
      </w:r>
      <w:r w:rsidR="00C5627B">
        <w:t>77</w:t>
      </w:r>
      <w:r>
        <w:fldChar w:fldCharType="end"/>
      </w:r>
    </w:p>
    <w:p w14:paraId="128C80B3" w14:textId="50FBB85C" w:rsidR="006B5C30" w:rsidRDefault="006B5C30">
      <w:pPr>
        <w:pStyle w:val="T2"/>
        <w:tabs>
          <w:tab w:val="left" w:pos="720"/>
          <w:tab w:val="right" w:leader="dot" w:pos="8290"/>
        </w:tabs>
        <w:rPr>
          <w:lang w:eastAsia="tr-TR"/>
        </w:rPr>
      </w:pPr>
      <w:r>
        <w:t>EK-4</w:t>
      </w:r>
      <w:r>
        <w:rPr>
          <w:lang w:eastAsia="tr-TR"/>
        </w:rPr>
        <w:tab/>
      </w:r>
      <w:r w:rsidR="004A7DA3" w:rsidRPr="005F38D4">
        <w:rPr>
          <w:rFonts w:asciiTheme="majorHAnsi" w:hAnsiTheme="majorHAnsi" w:cstheme="majorHAnsi"/>
          <w:lang w:val="en-US"/>
        </w:rPr>
        <w:t>General Layout Plan of Fields that Dangerous Goods Handled</w:t>
      </w:r>
      <w:r>
        <w:tab/>
      </w:r>
      <w:r>
        <w:fldChar w:fldCharType="begin"/>
      </w:r>
      <w:r>
        <w:instrText xml:space="preserve"> PAGEREF _Toc469752442 \h </w:instrText>
      </w:r>
      <w:r>
        <w:fldChar w:fldCharType="separate"/>
      </w:r>
      <w:r w:rsidR="00C5627B">
        <w:rPr>
          <w:b/>
          <w:bCs/>
        </w:rPr>
        <w:t>Hata! Yer işareti tanımlanmamış.</w:t>
      </w:r>
      <w:r>
        <w:fldChar w:fldCharType="end"/>
      </w:r>
    </w:p>
    <w:p w14:paraId="33320E26" w14:textId="0D6BCA42" w:rsidR="006B5C30" w:rsidRDefault="006B5C30">
      <w:pPr>
        <w:pStyle w:val="T2"/>
        <w:tabs>
          <w:tab w:val="left" w:pos="720"/>
          <w:tab w:val="right" w:leader="dot" w:pos="8290"/>
        </w:tabs>
        <w:rPr>
          <w:lang w:eastAsia="tr-TR"/>
        </w:rPr>
      </w:pPr>
      <w:r>
        <w:t>EK-5</w:t>
      </w:r>
      <w:r>
        <w:rPr>
          <w:lang w:eastAsia="tr-TR"/>
        </w:rPr>
        <w:tab/>
      </w:r>
      <w:r w:rsidR="004A7DA3" w:rsidRPr="005F38D4">
        <w:rPr>
          <w:rFonts w:asciiTheme="majorHAnsi" w:hAnsiTheme="majorHAnsi" w:cstheme="majorHAnsi"/>
          <w:lang w:val="en-US"/>
        </w:rPr>
        <w:t>Fire Plan of Field that Dangerous Goods Handled</w:t>
      </w:r>
      <w:r>
        <w:tab/>
      </w:r>
      <w:r>
        <w:fldChar w:fldCharType="begin"/>
      </w:r>
      <w:r>
        <w:instrText xml:space="preserve"> PAGEREF _Toc469752443 \h </w:instrText>
      </w:r>
      <w:r>
        <w:fldChar w:fldCharType="separate"/>
      </w:r>
      <w:r w:rsidR="00C5627B">
        <w:rPr>
          <w:b/>
          <w:bCs/>
        </w:rPr>
        <w:t>Hata! Yer işareti tanımlanmamış.</w:t>
      </w:r>
      <w:r>
        <w:fldChar w:fldCharType="end"/>
      </w:r>
    </w:p>
    <w:p w14:paraId="22558759" w14:textId="710059BC" w:rsidR="006B5C30" w:rsidRDefault="006B5C30">
      <w:pPr>
        <w:pStyle w:val="T2"/>
        <w:tabs>
          <w:tab w:val="right" w:leader="dot" w:pos="8290"/>
        </w:tabs>
        <w:rPr>
          <w:lang w:eastAsia="tr-TR"/>
        </w:rPr>
      </w:pPr>
      <w:r>
        <w:t xml:space="preserve">EK-6   </w:t>
      </w:r>
      <w:r w:rsidR="004A7DA3">
        <w:t xml:space="preserve">  </w:t>
      </w:r>
      <w:r w:rsidR="004A7DA3" w:rsidRPr="005F38D4">
        <w:rPr>
          <w:rFonts w:asciiTheme="majorHAnsi" w:hAnsiTheme="majorHAnsi" w:cstheme="majorHAnsi"/>
        </w:rPr>
        <w:t>G</w:t>
      </w:r>
      <w:r w:rsidR="004A7DA3" w:rsidRPr="005F38D4">
        <w:rPr>
          <w:rFonts w:asciiTheme="majorHAnsi" w:hAnsiTheme="majorHAnsi" w:cstheme="majorHAnsi"/>
          <w:lang w:val="en-US"/>
        </w:rPr>
        <w:t>eneral Fire Plan of Facility</w:t>
      </w:r>
      <w:r>
        <w:tab/>
      </w:r>
      <w:r>
        <w:fldChar w:fldCharType="begin"/>
      </w:r>
      <w:r>
        <w:instrText xml:space="preserve"> PAGEREF _Toc469752444 \h </w:instrText>
      </w:r>
      <w:r>
        <w:fldChar w:fldCharType="separate"/>
      </w:r>
      <w:r w:rsidR="00C5627B">
        <w:rPr>
          <w:b/>
          <w:bCs/>
        </w:rPr>
        <w:t>Hata! Yer işareti tanımlanmamış.</w:t>
      </w:r>
      <w:r>
        <w:fldChar w:fldCharType="end"/>
      </w:r>
    </w:p>
    <w:p w14:paraId="46361602" w14:textId="6D6114F6" w:rsidR="006B5C30" w:rsidRDefault="006B5C30">
      <w:pPr>
        <w:pStyle w:val="T2"/>
        <w:tabs>
          <w:tab w:val="left" w:pos="720"/>
          <w:tab w:val="right" w:leader="dot" w:pos="8290"/>
        </w:tabs>
        <w:rPr>
          <w:lang w:eastAsia="tr-TR"/>
        </w:rPr>
      </w:pPr>
      <w:r>
        <w:t xml:space="preserve">EK-7 </w:t>
      </w:r>
      <w:r>
        <w:rPr>
          <w:lang w:eastAsia="tr-TR"/>
        </w:rPr>
        <w:tab/>
      </w:r>
      <w:r w:rsidR="004A7DA3" w:rsidRPr="005F38D4">
        <w:rPr>
          <w:rFonts w:asciiTheme="majorHAnsi" w:hAnsiTheme="majorHAnsi" w:cstheme="majorHAnsi"/>
          <w:lang w:val="en-US"/>
        </w:rPr>
        <w:t>Emergency Action Plan</w:t>
      </w:r>
      <w:r>
        <w:tab/>
      </w:r>
      <w:r>
        <w:fldChar w:fldCharType="begin"/>
      </w:r>
      <w:r>
        <w:instrText xml:space="preserve"> PAGEREF _Toc469752445 \h </w:instrText>
      </w:r>
      <w:r>
        <w:fldChar w:fldCharType="separate"/>
      </w:r>
      <w:r w:rsidR="00C5627B">
        <w:rPr>
          <w:b/>
          <w:bCs/>
        </w:rPr>
        <w:t>Hata! Yer işareti tanımlanmamış.</w:t>
      </w:r>
      <w:r>
        <w:fldChar w:fldCharType="end"/>
      </w:r>
    </w:p>
    <w:p w14:paraId="23F718CE" w14:textId="27B4276D" w:rsidR="006B5C30" w:rsidRDefault="006B5C30">
      <w:pPr>
        <w:pStyle w:val="T2"/>
        <w:tabs>
          <w:tab w:val="left" w:pos="720"/>
          <w:tab w:val="right" w:leader="dot" w:pos="8290"/>
        </w:tabs>
        <w:rPr>
          <w:lang w:eastAsia="tr-TR"/>
        </w:rPr>
      </w:pPr>
      <w:r>
        <w:t xml:space="preserve">EK-8 </w:t>
      </w:r>
      <w:r>
        <w:rPr>
          <w:lang w:eastAsia="tr-TR"/>
        </w:rPr>
        <w:tab/>
      </w:r>
      <w:r w:rsidR="004A7DA3" w:rsidRPr="005F38D4">
        <w:rPr>
          <w:rFonts w:asciiTheme="majorHAnsi" w:hAnsiTheme="majorHAnsi" w:cstheme="majorHAnsi"/>
          <w:lang w:val="en-US"/>
        </w:rPr>
        <w:t>Emergency Meeting Point Plan</w:t>
      </w:r>
      <w:r>
        <w:tab/>
      </w:r>
      <w:r>
        <w:fldChar w:fldCharType="begin"/>
      </w:r>
      <w:r>
        <w:instrText xml:space="preserve"> PAGEREF _Toc469752446 \h </w:instrText>
      </w:r>
      <w:r>
        <w:fldChar w:fldCharType="separate"/>
      </w:r>
      <w:r w:rsidR="00C5627B">
        <w:rPr>
          <w:b/>
          <w:bCs/>
        </w:rPr>
        <w:t>Hata! Yer işareti tanımlanmamış.</w:t>
      </w:r>
      <w:r>
        <w:fldChar w:fldCharType="end"/>
      </w:r>
    </w:p>
    <w:p w14:paraId="597F54A7" w14:textId="49416B15" w:rsidR="006B5C30" w:rsidRDefault="006B5C30">
      <w:pPr>
        <w:pStyle w:val="T2"/>
        <w:tabs>
          <w:tab w:val="left" w:pos="720"/>
          <w:tab w:val="right" w:leader="dot" w:pos="8290"/>
        </w:tabs>
        <w:rPr>
          <w:lang w:eastAsia="tr-TR"/>
        </w:rPr>
      </w:pPr>
      <w:r>
        <w:t xml:space="preserve">EK-9 </w:t>
      </w:r>
      <w:r>
        <w:rPr>
          <w:lang w:eastAsia="tr-TR"/>
        </w:rPr>
        <w:tab/>
      </w:r>
      <w:r w:rsidR="004A7DA3" w:rsidRPr="005F38D4">
        <w:rPr>
          <w:rFonts w:asciiTheme="majorHAnsi" w:hAnsiTheme="majorHAnsi" w:cstheme="majorHAnsi"/>
          <w:lang w:val="en-US"/>
        </w:rPr>
        <w:t>Emergency Management Plan</w:t>
      </w:r>
      <w:r>
        <w:tab/>
      </w:r>
      <w:r>
        <w:fldChar w:fldCharType="begin"/>
      </w:r>
      <w:r>
        <w:instrText xml:space="preserve"> PAGEREF _Toc469752447 \h </w:instrText>
      </w:r>
      <w:r>
        <w:fldChar w:fldCharType="separate"/>
      </w:r>
      <w:r w:rsidR="00C5627B">
        <w:rPr>
          <w:b/>
          <w:bCs/>
        </w:rPr>
        <w:t>Hata! Yer işareti tanımlanmamış.</w:t>
      </w:r>
      <w:r>
        <w:fldChar w:fldCharType="end"/>
      </w:r>
    </w:p>
    <w:p w14:paraId="04DF5EE4" w14:textId="4EF0E989" w:rsidR="006B5C30" w:rsidRDefault="006B5C30">
      <w:pPr>
        <w:pStyle w:val="T2"/>
        <w:tabs>
          <w:tab w:val="left" w:pos="960"/>
          <w:tab w:val="right" w:leader="dot" w:pos="8290"/>
        </w:tabs>
        <w:rPr>
          <w:lang w:eastAsia="tr-TR"/>
        </w:rPr>
      </w:pPr>
      <w:r>
        <w:t xml:space="preserve">EK-10 </w:t>
      </w:r>
      <w:r w:rsidR="004A7DA3">
        <w:t xml:space="preserve">  </w:t>
      </w:r>
      <w:r w:rsidR="004A7DA3" w:rsidRPr="005F38D4">
        <w:rPr>
          <w:rFonts w:asciiTheme="majorHAnsi" w:hAnsiTheme="majorHAnsi" w:cstheme="majorHAnsi"/>
          <w:lang w:val="en-US"/>
        </w:rPr>
        <w:t>Dangerous Goods Manual</w:t>
      </w:r>
      <w:r>
        <w:tab/>
      </w:r>
      <w:r>
        <w:fldChar w:fldCharType="begin"/>
      </w:r>
      <w:r>
        <w:instrText xml:space="preserve"> PAGEREF _Toc469752448 \h </w:instrText>
      </w:r>
      <w:r>
        <w:fldChar w:fldCharType="separate"/>
      </w:r>
      <w:r w:rsidR="00C5627B">
        <w:rPr>
          <w:b/>
          <w:bCs/>
        </w:rPr>
        <w:t>Hata! Yer işareti tanımlanmamış.</w:t>
      </w:r>
      <w:r>
        <w:fldChar w:fldCharType="end"/>
      </w:r>
    </w:p>
    <w:p w14:paraId="08480A9A" w14:textId="417E97D6" w:rsidR="006B5C30" w:rsidRDefault="006B5C30">
      <w:pPr>
        <w:pStyle w:val="T2"/>
        <w:tabs>
          <w:tab w:val="left" w:pos="960"/>
          <w:tab w:val="right" w:leader="dot" w:pos="8290"/>
        </w:tabs>
        <w:rPr>
          <w:lang w:eastAsia="tr-TR"/>
        </w:rPr>
      </w:pPr>
      <w:r>
        <w:t>EK-11</w:t>
      </w:r>
      <w:r w:rsidR="004A7DA3" w:rsidRPr="004A7DA3">
        <w:rPr>
          <w:rFonts w:asciiTheme="majorHAnsi" w:hAnsiTheme="majorHAnsi" w:cstheme="majorHAnsi"/>
          <w:lang w:val="en-US"/>
        </w:rPr>
        <w:t xml:space="preserve"> </w:t>
      </w:r>
      <w:r w:rsidR="004A7DA3">
        <w:rPr>
          <w:rFonts w:asciiTheme="majorHAnsi" w:hAnsiTheme="majorHAnsi" w:cstheme="majorHAnsi"/>
          <w:lang w:val="en-US"/>
        </w:rPr>
        <w:t xml:space="preserve">  </w:t>
      </w:r>
      <w:r w:rsidR="004A7DA3" w:rsidRPr="005F38D4">
        <w:rPr>
          <w:rFonts w:asciiTheme="majorHAnsi" w:hAnsiTheme="majorHAnsi" w:cstheme="majorHAnsi"/>
          <w:lang w:val="en-US"/>
        </w:rPr>
        <w:t>Leakage Areas, Equipment, Entrance/Exit Drawings for CTU and Packages</w:t>
      </w:r>
      <w:r w:rsidR="004A7DA3">
        <w:rPr>
          <w:rFonts w:asciiTheme="majorHAnsi" w:hAnsiTheme="majorHAnsi" w:cstheme="majorHAnsi"/>
          <w:lang w:val="en-US"/>
        </w:rPr>
        <w:t>.</w:t>
      </w:r>
      <w:r>
        <w:tab/>
      </w:r>
      <w:r>
        <w:fldChar w:fldCharType="begin"/>
      </w:r>
      <w:r>
        <w:instrText xml:space="preserve"> PAGEREF _Toc469752449 \h </w:instrText>
      </w:r>
      <w:r>
        <w:fldChar w:fldCharType="separate"/>
      </w:r>
      <w:r w:rsidR="00C5627B">
        <w:rPr>
          <w:b/>
          <w:bCs/>
        </w:rPr>
        <w:t>Hata! Yer işareti tanımlanmamış.</w:t>
      </w:r>
      <w:r>
        <w:fldChar w:fldCharType="end"/>
      </w:r>
    </w:p>
    <w:p w14:paraId="4ECB6B25" w14:textId="4EAB342A" w:rsidR="006B5C30" w:rsidRDefault="006B5C30">
      <w:pPr>
        <w:pStyle w:val="T2"/>
        <w:tabs>
          <w:tab w:val="left" w:pos="960"/>
          <w:tab w:val="right" w:leader="dot" w:pos="8290"/>
        </w:tabs>
        <w:rPr>
          <w:lang w:eastAsia="tr-TR"/>
        </w:rPr>
      </w:pPr>
      <w:r>
        <w:t>EK-12</w:t>
      </w:r>
      <w:r w:rsidR="004A7DA3" w:rsidRPr="004A7DA3">
        <w:rPr>
          <w:rFonts w:asciiTheme="majorHAnsi" w:hAnsiTheme="majorHAnsi" w:cstheme="majorHAnsi"/>
          <w:lang w:val="en-US"/>
        </w:rPr>
        <w:t xml:space="preserve"> </w:t>
      </w:r>
      <w:r w:rsidR="004A7DA3">
        <w:rPr>
          <w:rFonts w:asciiTheme="majorHAnsi" w:hAnsiTheme="majorHAnsi" w:cstheme="majorHAnsi"/>
          <w:lang w:val="en-US"/>
        </w:rPr>
        <w:t xml:space="preserve">  </w:t>
      </w:r>
      <w:r w:rsidR="004A7DA3" w:rsidRPr="005F38D4">
        <w:rPr>
          <w:rFonts w:asciiTheme="majorHAnsi" w:hAnsiTheme="majorHAnsi" w:cstheme="majorHAnsi"/>
          <w:lang w:val="en-US"/>
        </w:rPr>
        <w:t>Inventory of Port Service Ships</w:t>
      </w:r>
      <w:r>
        <w:tab/>
      </w:r>
      <w:r>
        <w:fldChar w:fldCharType="begin"/>
      </w:r>
      <w:r>
        <w:instrText xml:space="preserve"> PAGEREF _Toc469752450 \h </w:instrText>
      </w:r>
      <w:r>
        <w:fldChar w:fldCharType="separate"/>
      </w:r>
      <w:r w:rsidR="00C5627B">
        <w:rPr>
          <w:b/>
          <w:bCs/>
        </w:rPr>
        <w:t>Hata! Yer işareti tanımlanmamış.</w:t>
      </w:r>
      <w:r>
        <w:fldChar w:fldCharType="end"/>
      </w:r>
    </w:p>
    <w:p w14:paraId="6CDA42EE" w14:textId="0694E9F4" w:rsidR="006B5C30" w:rsidRDefault="006B5C30">
      <w:pPr>
        <w:pStyle w:val="T2"/>
        <w:tabs>
          <w:tab w:val="left" w:pos="960"/>
          <w:tab w:val="right" w:leader="dot" w:pos="8290"/>
        </w:tabs>
        <w:rPr>
          <w:lang w:eastAsia="tr-TR"/>
        </w:rPr>
      </w:pPr>
      <w:r w:rsidRPr="00F673CA">
        <w:rPr>
          <w:color w:val="000000"/>
        </w:rPr>
        <w:t xml:space="preserve">EK-13 </w:t>
      </w:r>
      <w:r w:rsidR="004A7DA3">
        <w:rPr>
          <w:color w:val="000000"/>
        </w:rPr>
        <w:t xml:space="preserve">  </w:t>
      </w:r>
      <w:r w:rsidR="004A7DA3" w:rsidRPr="0002723C">
        <w:rPr>
          <w:rFonts w:asciiTheme="majorHAnsi" w:hAnsiTheme="majorHAnsi" w:cstheme="majorHAnsi"/>
          <w:lang w:val="en-US"/>
        </w:rPr>
        <w:t>Port Authority Administrative Boundaries, Anchoring Locations and Harbor Pilot Marine coordinates of Landing/boarding points</w:t>
      </w:r>
      <w:r>
        <w:tab/>
      </w:r>
      <w:r>
        <w:fldChar w:fldCharType="begin"/>
      </w:r>
      <w:r>
        <w:instrText xml:space="preserve"> PAGEREF _Toc469752451 \h </w:instrText>
      </w:r>
      <w:r>
        <w:fldChar w:fldCharType="separate"/>
      </w:r>
      <w:r w:rsidR="00C5627B">
        <w:rPr>
          <w:b/>
          <w:bCs/>
        </w:rPr>
        <w:t>Hata! Yer işareti tanımlanmamış.</w:t>
      </w:r>
      <w:r>
        <w:fldChar w:fldCharType="end"/>
      </w:r>
    </w:p>
    <w:p w14:paraId="0C469229" w14:textId="0562DF90" w:rsidR="006B5C30" w:rsidRDefault="006B5C30">
      <w:pPr>
        <w:pStyle w:val="T2"/>
        <w:tabs>
          <w:tab w:val="left" w:pos="960"/>
          <w:tab w:val="right" w:leader="dot" w:pos="8290"/>
        </w:tabs>
        <w:rPr>
          <w:lang w:eastAsia="tr-TR"/>
        </w:rPr>
      </w:pPr>
      <w:r>
        <w:t xml:space="preserve">EK-14 </w:t>
      </w:r>
      <w:r w:rsidR="004A7DA3">
        <w:t xml:space="preserve">  </w:t>
      </w:r>
      <w:r w:rsidR="004A7DA3" w:rsidRPr="0002723C">
        <w:rPr>
          <w:rFonts w:asciiTheme="majorHAnsi" w:hAnsiTheme="majorHAnsi" w:cstheme="majorHAnsi"/>
          <w:lang w:val="en-US"/>
        </w:rPr>
        <w:t>Emergency Response Equipment against Marine Pollution in Port facility</w:t>
      </w:r>
      <w:r>
        <w:tab/>
      </w:r>
      <w:r>
        <w:fldChar w:fldCharType="begin"/>
      </w:r>
      <w:r>
        <w:instrText xml:space="preserve"> PAGEREF _Toc469752452 \h </w:instrText>
      </w:r>
      <w:r>
        <w:fldChar w:fldCharType="separate"/>
      </w:r>
      <w:r w:rsidR="00C5627B">
        <w:rPr>
          <w:b/>
          <w:bCs/>
        </w:rPr>
        <w:t>Hata! Yer işareti tanımlanmamış.</w:t>
      </w:r>
      <w:r>
        <w:fldChar w:fldCharType="end"/>
      </w:r>
    </w:p>
    <w:p w14:paraId="0A61DF60" w14:textId="39C45724" w:rsidR="006B5C30" w:rsidRDefault="006B5C30">
      <w:pPr>
        <w:pStyle w:val="T2"/>
        <w:tabs>
          <w:tab w:val="left" w:pos="960"/>
          <w:tab w:val="right" w:leader="dot" w:pos="8290"/>
        </w:tabs>
        <w:rPr>
          <w:lang w:eastAsia="tr-TR"/>
        </w:rPr>
      </w:pPr>
      <w:r>
        <w:t xml:space="preserve">EK-15 </w:t>
      </w:r>
      <w:r w:rsidR="004A7DA3">
        <w:t xml:space="preserve">  </w:t>
      </w:r>
      <w:r w:rsidR="004A7DA3" w:rsidRPr="0002723C">
        <w:rPr>
          <w:rFonts w:asciiTheme="majorHAnsi" w:hAnsiTheme="majorHAnsi" w:cstheme="majorHAnsi"/>
          <w:lang w:val="en-US"/>
        </w:rPr>
        <w:t>Personal Protective Equipment (PPE) Use Map</w:t>
      </w:r>
      <w:r>
        <w:tab/>
      </w:r>
      <w:r>
        <w:fldChar w:fldCharType="begin"/>
      </w:r>
      <w:r>
        <w:instrText xml:space="preserve"> PAGEREF _Toc469752453 \h </w:instrText>
      </w:r>
      <w:r>
        <w:fldChar w:fldCharType="separate"/>
      </w:r>
      <w:r w:rsidR="00C5627B">
        <w:rPr>
          <w:b/>
          <w:bCs/>
        </w:rPr>
        <w:t>Hata! Yer işareti tanımlanmamış.</w:t>
      </w:r>
      <w:r>
        <w:fldChar w:fldCharType="end"/>
      </w:r>
    </w:p>
    <w:p w14:paraId="67C32D5B" w14:textId="0F41269D" w:rsidR="006B5C30" w:rsidRDefault="006B5C30">
      <w:pPr>
        <w:pStyle w:val="T2"/>
        <w:tabs>
          <w:tab w:val="left" w:pos="960"/>
          <w:tab w:val="right" w:leader="dot" w:pos="8290"/>
        </w:tabs>
        <w:rPr>
          <w:lang w:eastAsia="tr-TR"/>
        </w:rPr>
      </w:pPr>
      <w:r>
        <w:lastRenderedPageBreak/>
        <w:t>EK-16</w:t>
      </w:r>
      <w:r w:rsidR="004A7DA3" w:rsidRPr="004A7DA3">
        <w:rPr>
          <w:rFonts w:asciiTheme="majorHAnsi" w:hAnsiTheme="majorHAnsi" w:cstheme="majorHAnsi"/>
          <w:lang w:val="en-US"/>
        </w:rPr>
        <w:t xml:space="preserve"> </w:t>
      </w:r>
      <w:r w:rsidR="004A7DA3">
        <w:rPr>
          <w:rFonts w:asciiTheme="majorHAnsi" w:hAnsiTheme="majorHAnsi" w:cstheme="majorHAnsi"/>
          <w:lang w:val="en-US"/>
        </w:rPr>
        <w:t xml:space="preserve">  </w:t>
      </w:r>
      <w:r w:rsidR="004A7DA3" w:rsidRPr="0002723C">
        <w:rPr>
          <w:rFonts w:asciiTheme="majorHAnsi" w:hAnsiTheme="majorHAnsi" w:cstheme="majorHAnsi"/>
          <w:lang w:val="en-US"/>
        </w:rPr>
        <w:t>Notification Form for Dangerous Goods Incident</w:t>
      </w:r>
      <w:r>
        <w:tab/>
      </w:r>
      <w:r>
        <w:fldChar w:fldCharType="begin"/>
      </w:r>
      <w:r>
        <w:instrText xml:space="preserve"> PAGEREF _Toc469752454 \h </w:instrText>
      </w:r>
      <w:r>
        <w:fldChar w:fldCharType="separate"/>
      </w:r>
      <w:r w:rsidR="00C5627B">
        <w:rPr>
          <w:b/>
          <w:bCs/>
        </w:rPr>
        <w:t>Hata! Yer işareti tanımlanmamış.</w:t>
      </w:r>
      <w:r>
        <w:fldChar w:fldCharType="end"/>
      </w:r>
    </w:p>
    <w:p w14:paraId="45AFE0D6" w14:textId="349433DC" w:rsidR="006B5C30" w:rsidRDefault="006B5C30">
      <w:pPr>
        <w:pStyle w:val="T2"/>
        <w:tabs>
          <w:tab w:val="left" w:pos="960"/>
          <w:tab w:val="right" w:leader="dot" w:pos="8290"/>
        </w:tabs>
        <w:rPr>
          <w:lang w:eastAsia="tr-TR"/>
        </w:rPr>
      </w:pPr>
      <w:r>
        <w:t>EK-17</w:t>
      </w:r>
      <w:r w:rsidR="004A7DA3" w:rsidRPr="004A7DA3">
        <w:rPr>
          <w:rFonts w:asciiTheme="majorHAnsi" w:hAnsiTheme="majorHAnsi" w:cstheme="majorHAnsi"/>
          <w:lang w:val="en-US"/>
        </w:rPr>
        <w:t xml:space="preserve"> </w:t>
      </w:r>
      <w:r w:rsidR="004A7DA3">
        <w:rPr>
          <w:rFonts w:asciiTheme="majorHAnsi" w:hAnsiTheme="majorHAnsi" w:cstheme="majorHAnsi"/>
          <w:lang w:val="en-US"/>
        </w:rPr>
        <w:t xml:space="preserve">  </w:t>
      </w:r>
      <w:r w:rsidR="004A7DA3" w:rsidRPr="0002723C">
        <w:rPr>
          <w:rFonts w:asciiTheme="majorHAnsi" w:hAnsiTheme="majorHAnsi" w:cstheme="majorHAnsi"/>
          <w:lang w:val="en-US"/>
        </w:rPr>
        <w:t>Notification Form for Control Results of Dangerous Goods Cargo Transport Units  (CTUS)</w:t>
      </w:r>
      <w:r w:rsidR="004A7DA3">
        <w:rPr>
          <w:rFonts w:asciiTheme="majorHAnsi" w:hAnsiTheme="majorHAnsi" w:cstheme="majorHAnsi"/>
          <w:lang w:val="en-US"/>
        </w:rPr>
        <w:t>…………..</w:t>
      </w:r>
      <w:r>
        <w:tab/>
      </w:r>
      <w:r>
        <w:fldChar w:fldCharType="begin"/>
      </w:r>
      <w:r>
        <w:instrText xml:space="preserve"> PAGEREF _Toc469752455 \h </w:instrText>
      </w:r>
      <w:r>
        <w:fldChar w:fldCharType="separate"/>
      </w:r>
      <w:r w:rsidR="00C5627B">
        <w:rPr>
          <w:b/>
          <w:bCs/>
        </w:rPr>
        <w:t>Hata! Yer işareti tanımlanmamış.</w:t>
      </w:r>
      <w:r>
        <w:fldChar w:fldCharType="end"/>
      </w:r>
    </w:p>
    <w:p w14:paraId="07515759" w14:textId="4178958F" w:rsidR="006B5C30" w:rsidRDefault="006B5C30">
      <w:pPr>
        <w:pStyle w:val="T2"/>
        <w:tabs>
          <w:tab w:val="left" w:pos="960"/>
          <w:tab w:val="right" w:leader="dot" w:pos="8290"/>
        </w:tabs>
        <w:rPr>
          <w:lang w:eastAsia="tr-TR"/>
        </w:rPr>
      </w:pPr>
      <w:r>
        <w:t>EK-18</w:t>
      </w:r>
      <w:r w:rsidR="004A7DA3">
        <w:t xml:space="preserve">   </w:t>
      </w:r>
      <w:r w:rsidR="004A7DA3" w:rsidRPr="0002723C">
        <w:rPr>
          <w:rFonts w:asciiTheme="majorHAnsi" w:hAnsiTheme="majorHAnsi" w:cstheme="majorHAnsi"/>
          <w:lang w:val="en-US"/>
        </w:rPr>
        <w:t>Multimodal Dangerous Goods Form</w:t>
      </w:r>
      <w:r>
        <w:tab/>
      </w:r>
      <w:r>
        <w:fldChar w:fldCharType="begin"/>
      </w:r>
      <w:r>
        <w:instrText xml:space="preserve"> PAGEREF _Toc469752456 \h </w:instrText>
      </w:r>
      <w:r>
        <w:fldChar w:fldCharType="separate"/>
      </w:r>
      <w:r w:rsidR="00C5627B">
        <w:rPr>
          <w:b/>
          <w:bCs/>
        </w:rPr>
        <w:t>Hata! Yer işareti tanımlanmamış.</w:t>
      </w:r>
      <w:r>
        <w:fldChar w:fldCharType="end"/>
      </w:r>
    </w:p>
    <w:p w14:paraId="6C895EF1" w14:textId="71F782DD" w:rsidR="003A541F" w:rsidRPr="0079126D" w:rsidRDefault="00E4016A" w:rsidP="0079126D">
      <w:pPr>
        <w:rPr>
          <w:sz w:val="22"/>
          <w:szCs w:val="22"/>
        </w:rPr>
      </w:pPr>
      <w:r w:rsidRPr="00606452">
        <w:fldChar w:fldCharType="end"/>
      </w:r>
      <w:r w:rsidR="005A26BF">
        <w:t xml:space="preserve">EK-19   </w:t>
      </w:r>
      <w:r w:rsidR="005A26BF" w:rsidRPr="005A26BF">
        <w:rPr>
          <w:sz w:val="22"/>
          <w:szCs w:val="22"/>
        </w:rPr>
        <w:t>D</w:t>
      </w:r>
      <w:r w:rsidR="005A26BF">
        <w:rPr>
          <w:sz w:val="22"/>
          <w:szCs w:val="22"/>
        </w:rPr>
        <w:t>angerous Load</w:t>
      </w:r>
      <w:r w:rsidR="005A26BF" w:rsidRPr="005A26BF">
        <w:rPr>
          <w:sz w:val="22"/>
          <w:szCs w:val="22"/>
        </w:rPr>
        <w:t xml:space="preserve"> </w:t>
      </w:r>
      <w:r w:rsidR="005A26BF">
        <w:rPr>
          <w:sz w:val="22"/>
          <w:szCs w:val="22"/>
        </w:rPr>
        <w:t>Handling</w:t>
      </w:r>
      <w:r w:rsidR="005A26BF" w:rsidRPr="005A26BF">
        <w:rPr>
          <w:sz w:val="22"/>
          <w:szCs w:val="22"/>
        </w:rPr>
        <w:t xml:space="preserve"> G</w:t>
      </w:r>
      <w:r w:rsidR="005A26BF">
        <w:rPr>
          <w:sz w:val="22"/>
          <w:szCs w:val="22"/>
        </w:rPr>
        <w:t>uide Additional</w:t>
      </w:r>
      <w:r w:rsidR="005A26BF" w:rsidRPr="005A26BF">
        <w:rPr>
          <w:sz w:val="22"/>
          <w:szCs w:val="22"/>
        </w:rPr>
        <w:t xml:space="preserve"> L</w:t>
      </w:r>
      <w:r w:rsidR="005A26BF">
        <w:rPr>
          <w:sz w:val="22"/>
          <w:szCs w:val="22"/>
        </w:rPr>
        <w:t>oad</w:t>
      </w:r>
      <w:r w:rsidR="005A26BF" w:rsidRPr="005A26BF">
        <w:rPr>
          <w:sz w:val="22"/>
          <w:szCs w:val="22"/>
        </w:rPr>
        <w:t xml:space="preserve"> N</w:t>
      </w:r>
      <w:r w:rsidR="005A26BF">
        <w:rPr>
          <w:sz w:val="22"/>
          <w:szCs w:val="22"/>
        </w:rPr>
        <w:t>otice………………………………………..77</w:t>
      </w:r>
    </w:p>
    <w:p w14:paraId="190A1FB1" w14:textId="346E8252" w:rsidR="008B501B" w:rsidRDefault="008B501B" w:rsidP="00487206"/>
    <w:p w14:paraId="6E870C07" w14:textId="1C92AA01" w:rsidR="008B501B" w:rsidRDefault="008B501B" w:rsidP="008B501B">
      <w:pPr>
        <w:pStyle w:val="T1"/>
        <w:tabs>
          <w:tab w:val="left" w:pos="720"/>
          <w:tab w:val="right" w:leader="dot" w:pos="8290"/>
        </w:tabs>
        <w:rPr>
          <w:rFonts w:asciiTheme="minorHAnsi" w:hAnsiTheme="minorHAnsi"/>
          <w:b w:val="0"/>
          <w:color w:val="auto"/>
          <w:sz w:val="22"/>
          <w:szCs w:val="22"/>
          <w:lang w:eastAsia="tr-TR"/>
        </w:rPr>
      </w:pPr>
      <w:r w:rsidRPr="00EC0E1D">
        <w:rPr>
          <w:rFonts w:cstheme="majorHAnsi"/>
          <w:color w:val="000000"/>
        </w:rPr>
        <w:t>12.</w:t>
      </w:r>
      <w:r>
        <w:rPr>
          <w:rFonts w:asciiTheme="minorHAnsi" w:hAnsiTheme="minorHAnsi"/>
          <w:b w:val="0"/>
          <w:color w:val="auto"/>
          <w:sz w:val="22"/>
          <w:szCs w:val="22"/>
          <w:lang w:eastAsia="tr-TR"/>
        </w:rPr>
        <w:tab/>
      </w:r>
      <w:r w:rsidRPr="008B501B">
        <w:rPr>
          <w:rFonts w:cstheme="majorHAnsi"/>
        </w:rPr>
        <w:t>ABBREVIATIONS</w:t>
      </w:r>
      <w:r>
        <w:tab/>
      </w:r>
      <w:r>
        <w:fldChar w:fldCharType="begin"/>
      </w:r>
      <w:r>
        <w:instrText xml:space="preserve"> PAGEREF _Toc106282803 \h </w:instrText>
      </w:r>
      <w:r>
        <w:fldChar w:fldCharType="separate"/>
      </w:r>
      <w:r w:rsidR="00C5627B">
        <w:rPr>
          <w:b w:val="0"/>
          <w:bCs/>
        </w:rPr>
        <w:t>Hata! Yer işareti tanımlanmamış.</w:t>
      </w:r>
      <w:r>
        <w:fldChar w:fldCharType="end"/>
      </w:r>
    </w:p>
    <w:p w14:paraId="4DE5527E" w14:textId="73ACB2BD" w:rsidR="008B501B" w:rsidRDefault="008B501B" w:rsidP="008B501B">
      <w:pPr>
        <w:pStyle w:val="T1"/>
        <w:tabs>
          <w:tab w:val="left" w:pos="720"/>
          <w:tab w:val="right" w:leader="dot" w:pos="8290"/>
        </w:tabs>
        <w:rPr>
          <w:rFonts w:asciiTheme="minorHAnsi" w:hAnsiTheme="minorHAnsi"/>
          <w:b w:val="0"/>
          <w:color w:val="auto"/>
          <w:sz w:val="22"/>
          <w:szCs w:val="22"/>
          <w:lang w:eastAsia="tr-TR"/>
        </w:rPr>
      </w:pPr>
      <w:r w:rsidRPr="00EC0E1D">
        <w:rPr>
          <w:rFonts w:cstheme="majorHAnsi"/>
          <w:color w:val="000000"/>
        </w:rPr>
        <w:t>13.</w:t>
      </w:r>
      <w:r>
        <w:rPr>
          <w:rFonts w:asciiTheme="minorHAnsi" w:hAnsiTheme="minorHAnsi"/>
          <w:b w:val="0"/>
          <w:color w:val="auto"/>
          <w:sz w:val="22"/>
          <w:szCs w:val="22"/>
          <w:lang w:eastAsia="tr-TR"/>
        </w:rPr>
        <w:tab/>
      </w:r>
      <w:r w:rsidRPr="008B501B">
        <w:rPr>
          <w:rFonts w:cstheme="majorHAnsi"/>
        </w:rPr>
        <w:t>DEFINITIONS</w:t>
      </w:r>
      <w:r>
        <w:tab/>
      </w:r>
      <w:r>
        <w:fldChar w:fldCharType="begin"/>
      </w:r>
      <w:r>
        <w:instrText xml:space="preserve"> PAGEREF _Toc106282804 \h </w:instrText>
      </w:r>
      <w:r>
        <w:fldChar w:fldCharType="separate"/>
      </w:r>
      <w:r w:rsidR="00C5627B">
        <w:rPr>
          <w:b w:val="0"/>
          <w:bCs/>
        </w:rPr>
        <w:t>Hata! Yer işareti tanımlanmamış.</w:t>
      </w:r>
      <w:r>
        <w:fldChar w:fldCharType="end"/>
      </w:r>
    </w:p>
    <w:p w14:paraId="719A7F9E" w14:textId="4EDEF571" w:rsidR="008B501B" w:rsidRDefault="008B501B" w:rsidP="008B501B">
      <w:pPr>
        <w:pStyle w:val="T1"/>
        <w:tabs>
          <w:tab w:val="left" w:pos="720"/>
          <w:tab w:val="right" w:leader="dot" w:pos="8290"/>
        </w:tabs>
        <w:rPr>
          <w:rFonts w:asciiTheme="minorHAnsi" w:hAnsiTheme="minorHAnsi"/>
          <w:b w:val="0"/>
          <w:color w:val="auto"/>
          <w:sz w:val="22"/>
          <w:szCs w:val="22"/>
          <w:lang w:eastAsia="tr-TR"/>
        </w:rPr>
      </w:pPr>
      <w:r w:rsidRPr="00EC0E1D">
        <w:rPr>
          <w:rFonts w:cstheme="majorHAnsi"/>
          <w:color w:val="000000"/>
        </w:rPr>
        <w:t>14.</w:t>
      </w:r>
      <w:r>
        <w:rPr>
          <w:rFonts w:asciiTheme="minorHAnsi" w:hAnsiTheme="minorHAnsi"/>
          <w:b w:val="0"/>
          <w:color w:val="auto"/>
          <w:sz w:val="22"/>
          <w:szCs w:val="22"/>
          <w:lang w:eastAsia="tr-TR"/>
        </w:rPr>
        <w:tab/>
      </w:r>
      <w:r w:rsidR="0079126D">
        <w:rPr>
          <w:rFonts w:cstheme="majorHAnsi"/>
        </w:rPr>
        <w:t>PRESENTMENT</w:t>
      </w:r>
      <w:r>
        <w:tab/>
      </w:r>
      <w:r>
        <w:fldChar w:fldCharType="begin"/>
      </w:r>
      <w:r>
        <w:instrText xml:space="preserve"> PAGEREF _Toc106282805 \h </w:instrText>
      </w:r>
      <w:r>
        <w:fldChar w:fldCharType="separate"/>
      </w:r>
      <w:r w:rsidR="00C5627B">
        <w:rPr>
          <w:b w:val="0"/>
          <w:bCs/>
        </w:rPr>
        <w:t>Hata! Yer işareti tanımlanmamış.</w:t>
      </w:r>
      <w:r>
        <w:fldChar w:fldCharType="end"/>
      </w:r>
    </w:p>
    <w:p w14:paraId="0E8A6666" w14:textId="77777777" w:rsidR="008B501B" w:rsidRDefault="008B501B" w:rsidP="00487206"/>
    <w:p w14:paraId="0A64F6BB" w14:textId="77777777" w:rsidR="003A541F" w:rsidRDefault="003A541F" w:rsidP="00487206"/>
    <w:p w14:paraId="3EF68333" w14:textId="77777777" w:rsidR="003A541F" w:rsidRDefault="003A541F" w:rsidP="00487206"/>
    <w:p w14:paraId="5690B07F" w14:textId="5E5A081F" w:rsidR="003A541F" w:rsidRPr="00606452" w:rsidRDefault="003A541F" w:rsidP="00487206">
      <w:pPr>
        <w:sectPr w:rsidR="003A541F" w:rsidRPr="00606452" w:rsidSect="00487206">
          <w:pgSz w:w="11900" w:h="16840"/>
          <w:pgMar w:top="1440" w:right="1800" w:bottom="1440" w:left="1800" w:header="540" w:footer="720" w:gutter="0"/>
          <w:cols w:space="720"/>
          <w:docGrid w:linePitch="360"/>
        </w:sectPr>
      </w:pPr>
    </w:p>
    <w:p w14:paraId="07CFD6B3" w14:textId="470633CB" w:rsidR="00CF3656" w:rsidRPr="00CF3656" w:rsidRDefault="00CF3656" w:rsidP="00122DC2">
      <w:pPr>
        <w:pStyle w:val="Balk1"/>
        <w:numPr>
          <w:ilvl w:val="0"/>
          <w:numId w:val="21"/>
        </w:numPr>
        <w:rPr>
          <w:rFonts w:cstheme="majorHAnsi"/>
        </w:rPr>
      </w:pPr>
      <w:bookmarkStart w:id="0" w:name="_Toc476124685"/>
      <w:r w:rsidRPr="00CF3656">
        <w:rPr>
          <w:rFonts w:cstheme="majorHAnsi"/>
        </w:rPr>
        <w:lastRenderedPageBreak/>
        <w:t>INTRODUCTION:</w:t>
      </w:r>
      <w:bookmarkEnd w:id="0"/>
    </w:p>
    <w:p w14:paraId="4B6C4D58" w14:textId="77777777" w:rsidR="00CF3656" w:rsidRPr="001C18FE" w:rsidRDefault="00CF3656" w:rsidP="00CF3656">
      <w:pPr>
        <w:rPr>
          <w:rFonts w:cstheme="majorHAnsi"/>
        </w:rPr>
      </w:pPr>
    </w:p>
    <w:p w14:paraId="14E00B47" w14:textId="77777777" w:rsidR="00CF3656" w:rsidRPr="001C18FE" w:rsidRDefault="00CF3656" w:rsidP="00CF3656">
      <w:pPr>
        <w:ind w:firstLine="142"/>
        <w:rPr>
          <w:rFonts w:cstheme="majorHAnsi"/>
        </w:rPr>
      </w:pPr>
      <w:r>
        <w:rPr>
          <w:rFonts w:cstheme="majorHAnsi"/>
        </w:rPr>
        <w:t xml:space="preserve">    </w:t>
      </w:r>
      <w:bookmarkStart w:id="1" w:name="_Toc459415162"/>
      <w:r w:rsidRPr="00C27FEE">
        <w:rPr>
          <w:lang w:val="en-US"/>
        </w:rPr>
        <w:t>When the dangerous goods are handled or stored in entrance of port and port areas, general safety and security must be provided, the goods must be surrounded, all safety measures must be taken for all people in or near port area and the environment must be protected, all these must be controlled.</w:t>
      </w:r>
      <w:bookmarkEnd w:id="1"/>
    </w:p>
    <w:p w14:paraId="721D6241" w14:textId="77777777" w:rsidR="00CF3656" w:rsidRDefault="00CF3656" w:rsidP="00CF3656">
      <w:pPr>
        <w:pStyle w:val="Balk2"/>
        <w:numPr>
          <w:ilvl w:val="1"/>
          <w:numId w:val="1"/>
        </w:numPr>
        <w:ind w:left="426" w:hanging="142"/>
        <w:rPr>
          <w:sz w:val="24"/>
          <w:szCs w:val="24"/>
          <w:lang w:val="en-US"/>
        </w:rPr>
      </w:pPr>
      <w:r w:rsidRPr="00C27FEE">
        <w:rPr>
          <w:sz w:val="24"/>
          <w:szCs w:val="24"/>
          <w:lang w:val="en-US"/>
        </w:rPr>
        <w:t>General information of facility</w:t>
      </w:r>
      <w:r>
        <w:rPr>
          <w:sz w:val="24"/>
          <w:szCs w:val="24"/>
          <w:lang w:val="en-US"/>
        </w:rPr>
        <w:t xml:space="preserve"> :</w:t>
      </w:r>
    </w:p>
    <w:p w14:paraId="6C4F520B" w14:textId="77777777" w:rsidR="00CF3656" w:rsidRPr="00CF3656" w:rsidRDefault="00CF3656" w:rsidP="00CF3656">
      <w:pPr>
        <w:rPr>
          <w:lang w:val="en-US"/>
        </w:rPr>
      </w:pPr>
    </w:p>
    <w:p w14:paraId="3A0B68B5" w14:textId="77777777" w:rsidR="00CF3656" w:rsidRDefault="00CF3656" w:rsidP="00CF3656">
      <w:pPr>
        <w:jc w:val="center"/>
        <w:rPr>
          <w:b/>
          <w:lang w:val="en-US"/>
        </w:rPr>
      </w:pPr>
      <w:r w:rsidRPr="00C27FEE">
        <w:rPr>
          <w:b/>
          <w:lang w:val="en-US"/>
        </w:rPr>
        <w:t>FACILITY INFORMATION FORM</w:t>
      </w:r>
    </w:p>
    <w:tbl>
      <w:tblPr>
        <w:tblW w:w="10254" w:type="dxa"/>
        <w:jc w:val="center"/>
        <w:tblLayout w:type="fixed"/>
        <w:tblCellMar>
          <w:left w:w="70" w:type="dxa"/>
          <w:right w:w="70" w:type="dxa"/>
        </w:tblCellMar>
        <w:tblLook w:val="04A0" w:firstRow="1" w:lastRow="0" w:firstColumn="1" w:lastColumn="0" w:noHBand="0" w:noVBand="1"/>
      </w:tblPr>
      <w:tblGrid>
        <w:gridCol w:w="567"/>
        <w:gridCol w:w="4096"/>
        <w:gridCol w:w="1843"/>
        <w:gridCol w:w="1447"/>
        <w:gridCol w:w="2301"/>
      </w:tblGrid>
      <w:tr w:rsidR="00CF3656" w:rsidRPr="00606452" w14:paraId="72279CB6" w14:textId="77777777" w:rsidTr="00E1020A">
        <w:trPr>
          <w:trHeight w:val="507"/>
          <w:jc w:val="center"/>
        </w:trPr>
        <w:tc>
          <w:tcPr>
            <w:tcW w:w="567" w:type="dxa"/>
            <w:tcBorders>
              <w:top w:val="single" w:sz="6" w:space="0" w:color="auto"/>
              <w:left w:val="single" w:sz="6" w:space="0" w:color="auto"/>
              <w:bottom w:val="single" w:sz="6" w:space="0" w:color="auto"/>
              <w:right w:val="single" w:sz="6" w:space="0" w:color="auto"/>
            </w:tcBorders>
            <w:vAlign w:val="center"/>
            <w:hideMark/>
          </w:tcPr>
          <w:p w14:paraId="62BCB334" w14:textId="77777777" w:rsidR="00CF3656" w:rsidRPr="00606452" w:rsidRDefault="00CF3656" w:rsidP="009A2FBC">
            <w:pPr>
              <w:pStyle w:val="AralkYok"/>
              <w:rPr>
                <w:rFonts w:ascii="Times New Roman" w:hAnsi="Times New Roman"/>
                <w:sz w:val="24"/>
                <w:szCs w:val="24"/>
              </w:rPr>
            </w:pPr>
            <w:r w:rsidRPr="00606452">
              <w:rPr>
                <w:rFonts w:ascii="Times New Roman" w:hAnsi="Times New Roman"/>
                <w:sz w:val="24"/>
                <w:szCs w:val="24"/>
              </w:rPr>
              <w:t>1</w:t>
            </w:r>
          </w:p>
        </w:tc>
        <w:tc>
          <w:tcPr>
            <w:tcW w:w="4096" w:type="dxa"/>
            <w:tcBorders>
              <w:top w:val="single" w:sz="6" w:space="0" w:color="auto"/>
              <w:left w:val="single" w:sz="6" w:space="0" w:color="auto"/>
              <w:bottom w:val="single" w:sz="6" w:space="0" w:color="auto"/>
              <w:right w:val="single" w:sz="6" w:space="0" w:color="auto"/>
            </w:tcBorders>
            <w:vAlign w:val="center"/>
            <w:hideMark/>
          </w:tcPr>
          <w:p w14:paraId="7C33CEB8" w14:textId="77777777" w:rsidR="00CF3656" w:rsidRPr="005D1138" w:rsidRDefault="00CF3656" w:rsidP="005B24D7">
            <w:pPr>
              <w:pStyle w:val="AralkYok"/>
              <w:rPr>
                <w:rFonts w:asciiTheme="majorHAnsi" w:hAnsiTheme="majorHAnsi"/>
                <w:sz w:val="24"/>
                <w:szCs w:val="24"/>
              </w:rPr>
            </w:pPr>
            <w:r w:rsidRPr="007508C5">
              <w:rPr>
                <w:rFonts w:asciiTheme="majorHAnsi" w:hAnsiTheme="majorHAnsi"/>
                <w:sz w:val="24"/>
                <w:szCs w:val="24"/>
                <w:lang w:val="en-US"/>
              </w:rPr>
              <w:t xml:space="preserve">Name/title of </w:t>
            </w:r>
            <w:r w:rsidRPr="00D026AF">
              <w:rPr>
                <w:rFonts w:asciiTheme="majorHAnsi" w:hAnsiTheme="majorHAnsi"/>
                <w:sz w:val="24"/>
                <w:szCs w:val="24"/>
                <w:lang w:val="en-US"/>
              </w:rPr>
              <w:t>facility operator</w:t>
            </w:r>
          </w:p>
        </w:tc>
        <w:tc>
          <w:tcPr>
            <w:tcW w:w="5591" w:type="dxa"/>
            <w:gridSpan w:val="3"/>
            <w:tcBorders>
              <w:top w:val="single" w:sz="6" w:space="0" w:color="auto"/>
              <w:left w:val="single" w:sz="6" w:space="0" w:color="auto"/>
              <w:bottom w:val="single" w:sz="6" w:space="0" w:color="auto"/>
              <w:right w:val="single" w:sz="6" w:space="0" w:color="auto"/>
            </w:tcBorders>
          </w:tcPr>
          <w:p w14:paraId="6A8E5A35" w14:textId="77777777" w:rsidR="00CF3656" w:rsidRPr="004A25D5" w:rsidRDefault="00CF3656" w:rsidP="00450D88">
            <w:pPr>
              <w:pStyle w:val="AralkYok"/>
              <w:rPr>
                <w:rFonts w:asciiTheme="majorHAnsi" w:hAnsiTheme="majorHAnsi"/>
                <w:i/>
                <w:sz w:val="24"/>
                <w:szCs w:val="24"/>
              </w:rPr>
            </w:pPr>
            <w:r w:rsidRPr="004A25D5">
              <w:rPr>
                <w:rFonts w:asciiTheme="majorHAnsi" w:hAnsiTheme="majorHAnsi"/>
                <w:i/>
                <w:sz w:val="24"/>
                <w:szCs w:val="24"/>
              </w:rPr>
              <w:t xml:space="preserve">IC İÇTAŞ SAKARYA KARASU LİMANI YATIRIM VE İŞLETME </w:t>
            </w:r>
            <w:proofErr w:type="gramStart"/>
            <w:r w:rsidRPr="004A25D5">
              <w:rPr>
                <w:rFonts w:asciiTheme="majorHAnsi" w:hAnsiTheme="majorHAnsi"/>
                <w:i/>
                <w:sz w:val="24"/>
                <w:szCs w:val="24"/>
              </w:rPr>
              <w:t>A.Ş</w:t>
            </w:r>
            <w:proofErr w:type="gramEnd"/>
          </w:p>
        </w:tc>
      </w:tr>
      <w:tr w:rsidR="00CF3656" w:rsidRPr="00606452" w14:paraId="120BFCE2" w14:textId="77777777" w:rsidTr="00E1020A">
        <w:trPr>
          <w:jc w:val="center"/>
        </w:trPr>
        <w:tc>
          <w:tcPr>
            <w:tcW w:w="567" w:type="dxa"/>
            <w:tcBorders>
              <w:top w:val="single" w:sz="6" w:space="0" w:color="auto"/>
              <w:left w:val="single" w:sz="6" w:space="0" w:color="auto"/>
              <w:bottom w:val="single" w:sz="6" w:space="0" w:color="auto"/>
              <w:right w:val="single" w:sz="6" w:space="0" w:color="auto"/>
            </w:tcBorders>
            <w:vAlign w:val="center"/>
            <w:hideMark/>
          </w:tcPr>
          <w:p w14:paraId="74B3DCD0" w14:textId="77777777" w:rsidR="00CF3656" w:rsidRPr="00606452" w:rsidRDefault="00CF3656" w:rsidP="009A2FBC">
            <w:pPr>
              <w:pStyle w:val="AralkYok"/>
              <w:rPr>
                <w:rFonts w:ascii="Times New Roman" w:hAnsi="Times New Roman"/>
                <w:sz w:val="24"/>
                <w:szCs w:val="24"/>
              </w:rPr>
            </w:pPr>
            <w:r w:rsidRPr="00606452">
              <w:rPr>
                <w:rFonts w:ascii="Times New Roman" w:hAnsi="Times New Roman"/>
                <w:sz w:val="24"/>
                <w:szCs w:val="24"/>
              </w:rPr>
              <w:t>2</w:t>
            </w:r>
          </w:p>
        </w:tc>
        <w:tc>
          <w:tcPr>
            <w:tcW w:w="4096" w:type="dxa"/>
            <w:tcBorders>
              <w:top w:val="single" w:sz="6" w:space="0" w:color="auto"/>
              <w:left w:val="single" w:sz="6" w:space="0" w:color="auto"/>
              <w:bottom w:val="single" w:sz="6" w:space="0" w:color="auto"/>
              <w:right w:val="single" w:sz="6" w:space="0" w:color="auto"/>
            </w:tcBorders>
            <w:vAlign w:val="center"/>
            <w:hideMark/>
          </w:tcPr>
          <w:p w14:paraId="332B0A94" w14:textId="77777777" w:rsidR="00CF3656" w:rsidRPr="005D1138" w:rsidRDefault="00CF3656" w:rsidP="005B24D7">
            <w:pPr>
              <w:pStyle w:val="AralkYok"/>
              <w:rPr>
                <w:rFonts w:asciiTheme="majorHAnsi" w:hAnsiTheme="majorHAnsi"/>
                <w:sz w:val="24"/>
                <w:szCs w:val="24"/>
              </w:rPr>
            </w:pPr>
            <w:r w:rsidRPr="007508C5">
              <w:rPr>
                <w:rFonts w:asciiTheme="majorHAnsi" w:hAnsiTheme="majorHAnsi"/>
                <w:sz w:val="24"/>
                <w:szCs w:val="24"/>
                <w:lang w:val="en-US"/>
              </w:rPr>
              <w:t xml:space="preserve">Contact Information of </w:t>
            </w:r>
            <w:r>
              <w:rPr>
                <w:rFonts w:asciiTheme="majorHAnsi" w:hAnsiTheme="majorHAnsi"/>
                <w:sz w:val="24"/>
                <w:szCs w:val="24"/>
                <w:lang w:val="en-US"/>
              </w:rPr>
              <w:t>facility</w:t>
            </w:r>
            <w:r w:rsidRPr="007508C5">
              <w:rPr>
                <w:rFonts w:asciiTheme="majorHAnsi" w:hAnsiTheme="majorHAnsi"/>
                <w:sz w:val="24"/>
                <w:szCs w:val="24"/>
                <w:lang w:val="en-US"/>
              </w:rPr>
              <w:t xml:space="preserve"> operator (address, phone, fax,</w:t>
            </w:r>
            <w:r>
              <w:rPr>
                <w:rFonts w:asciiTheme="majorHAnsi" w:hAnsiTheme="majorHAnsi"/>
                <w:sz w:val="24"/>
                <w:szCs w:val="24"/>
                <w:lang w:val="en-US"/>
              </w:rPr>
              <w:t xml:space="preserve"> </w:t>
            </w:r>
            <w:r w:rsidRPr="007508C5">
              <w:rPr>
                <w:rFonts w:asciiTheme="majorHAnsi" w:hAnsiTheme="majorHAnsi"/>
                <w:sz w:val="24"/>
                <w:szCs w:val="24"/>
                <w:lang w:val="en-US"/>
              </w:rPr>
              <w:t>e-mail and web page)</w:t>
            </w:r>
          </w:p>
        </w:tc>
        <w:tc>
          <w:tcPr>
            <w:tcW w:w="5591" w:type="dxa"/>
            <w:gridSpan w:val="3"/>
            <w:tcBorders>
              <w:top w:val="single" w:sz="6" w:space="0" w:color="auto"/>
              <w:left w:val="single" w:sz="6" w:space="0" w:color="auto"/>
              <w:bottom w:val="single" w:sz="6" w:space="0" w:color="auto"/>
              <w:right w:val="single" w:sz="6" w:space="0" w:color="auto"/>
            </w:tcBorders>
          </w:tcPr>
          <w:p w14:paraId="1541A2B7" w14:textId="77777777" w:rsidR="00CF3656" w:rsidRPr="004A25D5" w:rsidRDefault="00CF3656" w:rsidP="00450D88">
            <w:pPr>
              <w:pStyle w:val="AralkYok"/>
              <w:rPr>
                <w:rFonts w:asciiTheme="majorHAnsi" w:hAnsiTheme="majorHAnsi"/>
                <w:i/>
                <w:sz w:val="24"/>
                <w:szCs w:val="24"/>
              </w:rPr>
            </w:pPr>
            <w:r w:rsidRPr="004A25D5">
              <w:rPr>
                <w:rFonts w:asciiTheme="majorHAnsi" w:hAnsiTheme="majorHAnsi"/>
                <w:i/>
                <w:sz w:val="24"/>
                <w:szCs w:val="24"/>
              </w:rPr>
              <w:t>Yalı Mah. Batı Karadeniz Cad. No:244 54500 Karasu Sakarya-TÜRKİYE</w:t>
            </w:r>
          </w:p>
        </w:tc>
      </w:tr>
      <w:tr w:rsidR="00CF3656" w:rsidRPr="00606452" w14:paraId="614DC22E" w14:textId="77777777" w:rsidTr="00E1020A">
        <w:trPr>
          <w:trHeight w:val="413"/>
          <w:jc w:val="center"/>
        </w:trPr>
        <w:tc>
          <w:tcPr>
            <w:tcW w:w="567" w:type="dxa"/>
            <w:tcBorders>
              <w:top w:val="single" w:sz="6" w:space="0" w:color="auto"/>
              <w:left w:val="single" w:sz="6" w:space="0" w:color="auto"/>
              <w:bottom w:val="single" w:sz="6" w:space="0" w:color="auto"/>
              <w:right w:val="single" w:sz="6" w:space="0" w:color="auto"/>
            </w:tcBorders>
            <w:vAlign w:val="center"/>
            <w:hideMark/>
          </w:tcPr>
          <w:p w14:paraId="70F118A1" w14:textId="77777777" w:rsidR="00CF3656" w:rsidRPr="00606452" w:rsidRDefault="00CF3656" w:rsidP="009A2FBC">
            <w:pPr>
              <w:pStyle w:val="AralkYok"/>
              <w:rPr>
                <w:rFonts w:ascii="Times New Roman" w:hAnsi="Times New Roman"/>
                <w:sz w:val="24"/>
                <w:szCs w:val="24"/>
              </w:rPr>
            </w:pPr>
            <w:r w:rsidRPr="00606452">
              <w:rPr>
                <w:rFonts w:ascii="Times New Roman" w:hAnsi="Times New Roman"/>
                <w:sz w:val="24"/>
                <w:szCs w:val="24"/>
              </w:rPr>
              <w:t>3</w:t>
            </w:r>
          </w:p>
        </w:tc>
        <w:tc>
          <w:tcPr>
            <w:tcW w:w="4096" w:type="dxa"/>
            <w:tcBorders>
              <w:top w:val="single" w:sz="6" w:space="0" w:color="auto"/>
              <w:left w:val="single" w:sz="6" w:space="0" w:color="auto"/>
              <w:bottom w:val="single" w:sz="6" w:space="0" w:color="auto"/>
              <w:right w:val="single" w:sz="6" w:space="0" w:color="auto"/>
            </w:tcBorders>
            <w:vAlign w:val="center"/>
            <w:hideMark/>
          </w:tcPr>
          <w:p w14:paraId="6C4AD0F8" w14:textId="77777777" w:rsidR="00CF3656" w:rsidRPr="007508C5" w:rsidRDefault="00CF3656" w:rsidP="005B24D7">
            <w:pPr>
              <w:pStyle w:val="AralkYok"/>
              <w:rPr>
                <w:rFonts w:asciiTheme="majorHAnsi" w:hAnsiTheme="majorHAnsi"/>
                <w:sz w:val="24"/>
                <w:szCs w:val="24"/>
                <w:lang w:val="en-US"/>
              </w:rPr>
            </w:pPr>
            <w:r w:rsidRPr="007508C5">
              <w:rPr>
                <w:rFonts w:asciiTheme="majorHAnsi" w:hAnsiTheme="majorHAnsi"/>
                <w:sz w:val="24"/>
                <w:szCs w:val="24"/>
                <w:lang w:val="en-US"/>
              </w:rPr>
              <w:t xml:space="preserve">Name of </w:t>
            </w:r>
            <w:r>
              <w:rPr>
                <w:rFonts w:asciiTheme="majorHAnsi" w:hAnsiTheme="majorHAnsi"/>
                <w:sz w:val="24"/>
                <w:szCs w:val="24"/>
                <w:lang w:val="en-US"/>
              </w:rPr>
              <w:t>facility</w:t>
            </w:r>
          </w:p>
        </w:tc>
        <w:tc>
          <w:tcPr>
            <w:tcW w:w="5591" w:type="dxa"/>
            <w:gridSpan w:val="3"/>
            <w:tcBorders>
              <w:top w:val="single" w:sz="6" w:space="0" w:color="auto"/>
              <w:left w:val="single" w:sz="6" w:space="0" w:color="auto"/>
              <w:bottom w:val="single" w:sz="6" w:space="0" w:color="auto"/>
              <w:right w:val="single" w:sz="6" w:space="0" w:color="auto"/>
            </w:tcBorders>
          </w:tcPr>
          <w:p w14:paraId="0D3FBD4C" w14:textId="2A50EC9B" w:rsidR="00CF3656" w:rsidRPr="004A25D5" w:rsidRDefault="00CF3656" w:rsidP="00450D88">
            <w:pPr>
              <w:pStyle w:val="AralkYok"/>
              <w:rPr>
                <w:rFonts w:asciiTheme="majorHAnsi" w:hAnsiTheme="majorHAnsi"/>
                <w:i/>
                <w:sz w:val="24"/>
                <w:szCs w:val="24"/>
              </w:rPr>
            </w:pPr>
            <w:r w:rsidRPr="004A25D5">
              <w:rPr>
                <w:rFonts w:asciiTheme="majorHAnsi" w:hAnsiTheme="majorHAnsi"/>
                <w:i/>
                <w:sz w:val="24"/>
                <w:szCs w:val="24"/>
              </w:rPr>
              <w:t xml:space="preserve">KARASU </w:t>
            </w:r>
            <w:r w:rsidR="00BB442D">
              <w:rPr>
                <w:rFonts w:asciiTheme="majorHAnsi" w:hAnsiTheme="majorHAnsi"/>
                <w:i/>
                <w:sz w:val="24"/>
                <w:szCs w:val="24"/>
              </w:rPr>
              <w:t>PORT</w:t>
            </w:r>
          </w:p>
        </w:tc>
      </w:tr>
      <w:tr w:rsidR="00CF3656" w:rsidRPr="00606452" w14:paraId="307168F0" w14:textId="77777777" w:rsidTr="00E1020A">
        <w:trPr>
          <w:trHeight w:val="405"/>
          <w:jc w:val="center"/>
        </w:trPr>
        <w:tc>
          <w:tcPr>
            <w:tcW w:w="567" w:type="dxa"/>
            <w:tcBorders>
              <w:top w:val="single" w:sz="6" w:space="0" w:color="auto"/>
              <w:left w:val="single" w:sz="6" w:space="0" w:color="auto"/>
              <w:bottom w:val="single" w:sz="6" w:space="0" w:color="auto"/>
              <w:right w:val="single" w:sz="6" w:space="0" w:color="auto"/>
            </w:tcBorders>
            <w:vAlign w:val="center"/>
            <w:hideMark/>
          </w:tcPr>
          <w:p w14:paraId="7F1F5A0A" w14:textId="77777777" w:rsidR="00CF3656" w:rsidRPr="00606452" w:rsidRDefault="00CF3656" w:rsidP="009A2FBC">
            <w:pPr>
              <w:pStyle w:val="AralkYok"/>
              <w:rPr>
                <w:rFonts w:ascii="Times New Roman" w:hAnsi="Times New Roman"/>
                <w:sz w:val="24"/>
                <w:szCs w:val="24"/>
              </w:rPr>
            </w:pPr>
            <w:r w:rsidRPr="00606452">
              <w:rPr>
                <w:rFonts w:ascii="Times New Roman" w:hAnsi="Times New Roman"/>
                <w:sz w:val="24"/>
                <w:szCs w:val="24"/>
              </w:rPr>
              <w:t>4</w:t>
            </w:r>
          </w:p>
        </w:tc>
        <w:tc>
          <w:tcPr>
            <w:tcW w:w="4096" w:type="dxa"/>
            <w:tcBorders>
              <w:top w:val="single" w:sz="6" w:space="0" w:color="auto"/>
              <w:left w:val="single" w:sz="6" w:space="0" w:color="auto"/>
              <w:bottom w:val="single" w:sz="6" w:space="0" w:color="auto"/>
              <w:right w:val="single" w:sz="6" w:space="0" w:color="auto"/>
            </w:tcBorders>
            <w:vAlign w:val="center"/>
            <w:hideMark/>
          </w:tcPr>
          <w:p w14:paraId="70CE3115" w14:textId="77777777" w:rsidR="00CF3656" w:rsidRPr="005D1138" w:rsidRDefault="00CF3656" w:rsidP="005B24D7">
            <w:pPr>
              <w:pStyle w:val="AralkYok"/>
              <w:rPr>
                <w:rFonts w:asciiTheme="majorHAnsi" w:hAnsiTheme="majorHAnsi"/>
                <w:sz w:val="24"/>
                <w:szCs w:val="24"/>
              </w:rPr>
            </w:pPr>
            <w:r w:rsidRPr="007508C5">
              <w:rPr>
                <w:rFonts w:asciiTheme="majorHAnsi" w:hAnsiTheme="majorHAnsi"/>
                <w:sz w:val="24"/>
                <w:szCs w:val="24"/>
                <w:lang w:val="en-US"/>
              </w:rPr>
              <w:t xml:space="preserve">Province of the </w:t>
            </w:r>
            <w:r>
              <w:rPr>
                <w:rFonts w:asciiTheme="majorHAnsi" w:hAnsiTheme="majorHAnsi"/>
                <w:sz w:val="24"/>
                <w:szCs w:val="24"/>
                <w:lang w:val="en-US"/>
              </w:rPr>
              <w:t>facility</w:t>
            </w:r>
          </w:p>
        </w:tc>
        <w:tc>
          <w:tcPr>
            <w:tcW w:w="5591" w:type="dxa"/>
            <w:gridSpan w:val="3"/>
            <w:tcBorders>
              <w:top w:val="single" w:sz="6" w:space="0" w:color="auto"/>
              <w:left w:val="single" w:sz="6" w:space="0" w:color="auto"/>
              <w:bottom w:val="single" w:sz="6" w:space="0" w:color="auto"/>
              <w:right w:val="single" w:sz="6" w:space="0" w:color="auto"/>
            </w:tcBorders>
          </w:tcPr>
          <w:p w14:paraId="313DF1C9" w14:textId="77777777" w:rsidR="00CF3656" w:rsidRPr="004A25D5" w:rsidRDefault="00CF3656" w:rsidP="00450D88">
            <w:pPr>
              <w:pStyle w:val="AralkYok"/>
              <w:rPr>
                <w:rFonts w:asciiTheme="majorHAnsi" w:hAnsiTheme="majorHAnsi"/>
                <w:i/>
                <w:sz w:val="24"/>
                <w:szCs w:val="24"/>
              </w:rPr>
            </w:pPr>
            <w:r w:rsidRPr="004A25D5">
              <w:rPr>
                <w:rFonts w:asciiTheme="majorHAnsi" w:hAnsiTheme="majorHAnsi"/>
                <w:i/>
                <w:sz w:val="24"/>
                <w:szCs w:val="24"/>
              </w:rPr>
              <w:t>SAKARYA</w:t>
            </w:r>
          </w:p>
        </w:tc>
      </w:tr>
      <w:tr w:rsidR="00CF3656" w:rsidRPr="00606452" w14:paraId="24D95EE0" w14:textId="77777777" w:rsidTr="00E1020A">
        <w:trPr>
          <w:trHeight w:val="305"/>
          <w:jc w:val="center"/>
        </w:trPr>
        <w:tc>
          <w:tcPr>
            <w:tcW w:w="567" w:type="dxa"/>
            <w:tcBorders>
              <w:top w:val="single" w:sz="6" w:space="0" w:color="auto"/>
              <w:left w:val="single" w:sz="6" w:space="0" w:color="auto"/>
              <w:bottom w:val="single" w:sz="6" w:space="0" w:color="auto"/>
              <w:right w:val="single" w:sz="6" w:space="0" w:color="auto"/>
            </w:tcBorders>
            <w:vAlign w:val="center"/>
          </w:tcPr>
          <w:p w14:paraId="09D38C84" w14:textId="77777777" w:rsidR="00CF3656" w:rsidRPr="00606452" w:rsidRDefault="00CF3656" w:rsidP="009A2FBC">
            <w:pPr>
              <w:pStyle w:val="AralkYok"/>
              <w:rPr>
                <w:rFonts w:ascii="Times New Roman" w:hAnsi="Times New Roman"/>
                <w:sz w:val="24"/>
                <w:szCs w:val="24"/>
              </w:rPr>
            </w:pPr>
            <w:r w:rsidRPr="00606452">
              <w:rPr>
                <w:rFonts w:ascii="Times New Roman" w:hAnsi="Times New Roman"/>
                <w:sz w:val="24"/>
                <w:szCs w:val="24"/>
              </w:rPr>
              <w:t>5</w:t>
            </w:r>
          </w:p>
        </w:tc>
        <w:tc>
          <w:tcPr>
            <w:tcW w:w="4096" w:type="dxa"/>
            <w:tcBorders>
              <w:top w:val="single" w:sz="6" w:space="0" w:color="auto"/>
              <w:left w:val="single" w:sz="6" w:space="0" w:color="auto"/>
              <w:bottom w:val="single" w:sz="6" w:space="0" w:color="auto"/>
              <w:right w:val="single" w:sz="6" w:space="0" w:color="auto"/>
            </w:tcBorders>
            <w:vAlign w:val="center"/>
          </w:tcPr>
          <w:p w14:paraId="13C268D1" w14:textId="77777777" w:rsidR="00CF3656" w:rsidRPr="005D1138" w:rsidRDefault="00CF3656" w:rsidP="005B24D7">
            <w:pPr>
              <w:pStyle w:val="AralkYok"/>
              <w:rPr>
                <w:rFonts w:asciiTheme="majorHAnsi" w:hAnsiTheme="majorHAnsi"/>
                <w:sz w:val="24"/>
                <w:szCs w:val="24"/>
              </w:rPr>
            </w:pPr>
            <w:r w:rsidRPr="007508C5">
              <w:rPr>
                <w:rFonts w:asciiTheme="majorHAnsi" w:hAnsiTheme="majorHAnsi"/>
                <w:sz w:val="24"/>
                <w:szCs w:val="24"/>
                <w:lang w:val="en-US"/>
              </w:rPr>
              <w:t xml:space="preserve">Contact Information of </w:t>
            </w:r>
            <w:r>
              <w:rPr>
                <w:rFonts w:asciiTheme="majorHAnsi" w:hAnsiTheme="majorHAnsi"/>
                <w:sz w:val="24"/>
                <w:szCs w:val="24"/>
                <w:lang w:val="en-US"/>
              </w:rPr>
              <w:t>facility</w:t>
            </w:r>
            <w:r w:rsidRPr="007508C5">
              <w:rPr>
                <w:rFonts w:asciiTheme="majorHAnsi" w:hAnsiTheme="majorHAnsi"/>
                <w:sz w:val="24"/>
                <w:szCs w:val="24"/>
                <w:lang w:val="en-US"/>
              </w:rPr>
              <w:t xml:space="preserve"> (address, phone, fax,</w:t>
            </w:r>
            <w:r>
              <w:rPr>
                <w:rFonts w:asciiTheme="majorHAnsi" w:hAnsiTheme="majorHAnsi"/>
                <w:sz w:val="24"/>
                <w:szCs w:val="24"/>
                <w:lang w:val="en-US"/>
              </w:rPr>
              <w:t xml:space="preserve"> </w:t>
            </w:r>
            <w:r w:rsidRPr="007508C5">
              <w:rPr>
                <w:rFonts w:asciiTheme="majorHAnsi" w:hAnsiTheme="majorHAnsi"/>
                <w:sz w:val="24"/>
                <w:szCs w:val="24"/>
                <w:lang w:val="en-US"/>
              </w:rPr>
              <w:t>e-mail and web page)</w:t>
            </w:r>
          </w:p>
        </w:tc>
        <w:tc>
          <w:tcPr>
            <w:tcW w:w="5591" w:type="dxa"/>
            <w:gridSpan w:val="3"/>
            <w:tcBorders>
              <w:top w:val="single" w:sz="6" w:space="0" w:color="auto"/>
              <w:left w:val="single" w:sz="6" w:space="0" w:color="auto"/>
              <w:bottom w:val="single" w:sz="6" w:space="0" w:color="auto"/>
              <w:right w:val="single" w:sz="6" w:space="0" w:color="auto"/>
            </w:tcBorders>
          </w:tcPr>
          <w:p w14:paraId="243BCAA2" w14:textId="77777777" w:rsidR="00CF3656" w:rsidRPr="004A25D5" w:rsidRDefault="00CF3656" w:rsidP="00450D88">
            <w:pPr>
              <w:pStyle w:val="AralkYok"/>
              <w:rPr>
                <w:rFonts w:asciiTheme="majorHAnsi" w:hAnsiTheme="majorHAnsi"/>
                <w:i/>
                <w:sz w:val="24"/>
                <w:szCs w:val="24"/>
              </w:rPr>
            </w:pPr>
            <w:r w:rsidRPr="004A25D5">
              <w:rPr>
                <w:rFonts w:asciiTheme="majorHAnsi" w:hAnsiTheme="majorHAnsi"/>
                <w:i/>
                <w:sz w:val="24"/>
                <w:szCs w:val="24"/>
              </w:rPr>
              <w:t>Yalı Mah. Batı Karadeniz Cad. No:244 54500 Karasu Sakarya-TÜRKİYE</w:t>
            </w:r>
          </w:p>
        </w:tc>
      </w:tr>
      <w:tr w:rsidR="00CF3656" w:rsidRPr="00606452" w14:paraId="1FCB15D3" w14:textId="77777777" w:rsidTr="00E1020A">
        <w:trPr>
          <w:trHeight w:val="405"/>
          <w:jc w:val="center"/>
        </w:trPr>
        <w:tc>
          <w:tcPr>
            <w:tcW w:w="567" w:type="dxa"/>
            <w:tcBorders>
              <w:top w:val="single" w:sz="6" w:space="0" w:color="auto"/>
              <w:left w:val="single" w:sz="6" w:space="0" w:color="auto"/>
              <w:bottom w:val="single" w:sz="6" w:space="0" w:color="auto"/>
              <w:right w:val="single" w:sz="6" w:space="0" w:color="auto"/>
            </w:tcBorders>
            <w:vAlign w:val="center"/>
            <w:hideMark/>
          </w:tcPr>
          <w:p w14:paraId="42198FCA" w14:textId="77777777" w:rsidR="00CF3656" w:rsidRPr="00606452" w:rsidRDefault="00CF3656" w:rsidP="009A2FBC">
            <w:pPr>
              <w:pStyle w:val="AralkYok"/>
              <w:rPr>
                <w:rFonts w:ascii="Times New Roman" w:hAnsi="Times New Roman"/>
                <w:sz w:val="24"/>
                <w:szCs w:val="24"/>
              </w:rPr>
            </w:pPr>
            <w:r w:rsidRPr="00606452">
              <w:rPr>
                <w:rFonts w:ascii="Times New Roman" w:hAnsi="Times New Roman"/>
                <w:sz w:val="24"/>
                <w:szCs w:val="24"/>
              </w:rPr>
              <w:t>6</w:t>
            </w:r>
          </w:p>
        </w:tc>
        <w:tc>
          <w:tcPr>
            <w:tcW w:w="4096" w:type="dxa"/>
            <w:tcBorders>
              <w:top w:val="single" w:sz="6" w:space="0" w:color="auto"/>
              <w:left w:val="single" w:sz="6" w:space="0" w:color="auto"/>
              <w:bottom w:val="single" w:sz="6" w:space="0" w:color="auto"/>
              <w:right w:val="single" w:sz="6" w:space="0" w:color="auto"/>
            </w:tcBorders>
            <w:vAlign w:val="center"/>
            <w:hideMark/>
          </w:tcPr>
          <w:p w14:paraId="69AE1F1B" w14:textId="77777777" w:rsidR="00CF3656" w:rsidRPr="005D1138" w:rsidRDefault="00CF3656" w:rsidP="005B24D7">
            <w:pPr>
              <w:pStyle w:val="AralkYok"/>
              <w:rPr>
                <w:rFonts w:asciiTheme="majorHAnsi" w:hAnsiTheme="majorHAnsi"/>
                <w:sz w:val="24"/>
                <w:szCs w:val="24"/>
              </w:rPr>
            </w:pPr>
            <w:r w:rsidRPr="007508C5">
              <w:rPr>
                <w:rFonts w:asciiTheme="majorHAnsi" w:hAnsiTheme="majorHAnsi"/>
                <w:sz w:val="24"/>
                <w:szCs w:val="24"/>
                <w:lang w:val="en-US"/>
              </w:rPr>
              <w:t xml:space="preserve">Geographical area of </w:t>
            </w:r>
            <w:r>
              <w:rPr>
                <w:rFonts w:asciiTheme="majorHAnsi" w:hAnsiTheme="majorHAnsi"/>
                <w:sz w:val="24"/>
                <w:szCs w:val="24"/>
                <w:lang w:val="en-US"/>
              </w:rPr>
              <w:t>facility</w:t>
            </w:r>
          </w:p>
        </w:tc>
        <w:tc>
          <w:tcPr>
            <w:tcW w:w="5591" w:type="dxa"/>
            <w:gridSpan w:val="3"/>
            <w:tcBorders>
              <w:top w:val="single" w:sz="6" w:space="0" w:color="auto"/>
              <w:left w:val="single" w:sz="6" w:space="0" w:color="auto"/>
              <w:bottom w:val="single" w:sz="6" w:space="0" w:color="auto"/>
              <w:right w:val="single" w:sz="6" w:space="0" w:color="auto"/>
            </w:tcBorders>
          </w:tcPr>
          <w:p w14:paraId="57EC5022" w14:textId="77777777" w:rsidR="00CF3656" w:rsidRPr="004A25D5" w:rsidRDefault="00CF3656" w:rsidP="00047CB1">
            <w:pPr>
              <w:pStyle w:val="AralkYok"/>
              <w:rPr>
                <w:rFonts w:asciiTheme="majorHAnsi" w:hAnsiTheme="majorHAnsi"/>
                <w:i/>
                <w:sz w:val="24"/>
                <w:szCs w:val="24"/>
              </w:rPr>
            </w:pPr>
            <w:r w:rsidRPr="004A25D5">
              <w:rPr>
                <w:rFonts w:asciiTheme="majorHAnsi" w:hAnsiTheme="majorHAnsi"/>
                <w:i/>
                <w:sz w:val="24"/>
                <w:szCs w:val="24"/>
              </w:rPr>
              <w:t xml:space="preserve">MARMARA </w:t>
            </w:r>
            <w:proofErr w:type="spellStart"/>
            <w:r w:rsidR="00047CB1">
              <w:rPr>
                <w:rFonts w:asciiTheme="majorHAnsi" w:hAnsiTheme="majorHAnsi"/>
                <w:i/>
                <w:sz w:val="24"/>
                <w:szCs w:val="24"/>
              </w:rPr>
              <w:t>region</w:t>
            </w:r>
            <w:proofErr w:type="spellEnd"/>
          </w:p>
        </w:tc>
      </w:tr>
      <w:tr w:rsidR="00CF3656" w:rsidRPr="00606452" w14:paraId="022F3A62" w14:textId="77777777" w:rsidTr="00E1020A">
        <w:trPr>
          <w:trHeight w:val="580"/>
          <w:jc w:val="center"/>
        </w:trPr>
        <w:tc>
          <w:tcPr>
            <w:tcW w:w="567" w:type="dxa"/>
            <w:tcBorders>
              <w:top w:val="single" w:sz="6" w:space="0" w:color="auto"/>
              <w:left w:val="single" w:sz="6" w:space="0" w:color="auto"/>
              <w:bottom w:val="single" w:sz="6" w:space="0" w:color="auto"/>
              <w:right w:val="single" w:sz="6" w:space="0" w:color="auto"/>
            </w:tcBorders>
            <w:vAlign w:val="center"/>
            <w:hideMark/>
          </w:tcPr>
          <w:p w14:paraId="4D110197" w14:textId="77777777" w:rsidR="00CF3656" w:rsidRPr="00606452" w:rsidRDefault="00CF3656" w:rsidP="009A2FBC">
            <w:pPr>
              <w:pStyle w:val="AralkYok"/>
              <w:rPr>
                <w:rFonts w:ascii="Times New Roman" w:hAnsi="Times New Roman"/>
                <w:sz w:val="24"/>
                <w:szCs w:val="24"/>
              </w:rPr>
            </w:pPr>
            <w:r w:rsidRPr="00606452">
              <w:rPr>
                <w:rFonts w:ascii="Times New Roman" w:hAnsi="Times New Roman"/>
                <w:sz w:val="24"/>
                <w:szCs w:val="24"/>
              </w:rPr>
              <w:t>7</w:t>
            </w:r>
          </w:p>
        </w:tc>
        <w:tc>
          <w:tcPr>
            <w:tcW w:w="4096" w:type="dxa"/>
            <w:tcBorders>
              <w:top w:val="single" w:sz="6" w:space="0" w:color="auto"/>
              <w:left w:val="single" w:sz="6" w:space="0" w:color="auto"/>
              <w:bottom w:val="single" w:sz="6" w:space="0" w:color="auto"/>
              <w:right w:val="single" w:sz="6" w:space="0" w:color="auto"/>
            </w:tcBorders>
            <w:vAlign w:val="center"/>
            <w:hideMark/>
          </w:tcPr>
          <w:p w14:paraId="2076D1B4" w14:textId="77777777" w:rsidR="00CF3656" w:rsidRPr="005D1138" w:rsidRDefault="00CF3656" w:rsidP="005B24D7">
            <w:pPr>
              <w:pStyle w:val="AralkYok"/>
              <w:rPr>
                <w:rFonts w:asciiTheme="majorHAnsi" w:hAnsiTheme="majorHAnsi"/>
                <w:sz w:val="24"/>
                <w:szCs w:val="24"/>
              </w:rPr>
            </w:pPr>
            <w:r w:rsidRPr="007508C5">
              <w:rPr>
                <w:rFonts w:asciiTheme="majorHAnsi" w:hAnsiTheme="majorHAnsi"/>
                <w:sz w:val="24"/>
                <w:szCs w:val="24"/>
                <w:lang w:val="en-US"/>
              </w:rPr>
              <w:t xml:space="preserve">Port Authority of </w:t>
            </w:r>
            <w:r>
              <w:rPr>
                <w:rFonts w:asciiTheme="majorHAnsi" w:hAnsiTheme="majorHAnsi"/>
                <w:sz w:val="24"/>
                <w:szCs w:val="24"/>
                <w:lang w:val="en-US"/>
              </w:rPr>
              <w:t>facility</w:t>
            </w:r>
            <w:r w:rsidRPr="007508C5">
              <w:rPr>
                <w:rFonts w:asciiTheme="majorHAnsi" w:hAnsiTheme="majorHAnsi"/>
                <w:sz w:val="24"/>
                <w:szCs w:val="24"/>
                <w:lang w:val="en-US"/>
              </w:rPr>
              <w:t xml:space="preserve"> and contact details</w:t>
            </w:r>
          </w:p>
        </w:tc>
        <w:tc>
          <w:tcPr>
            <w:tcW w:w="5591" w:type="dxa"/>
            <w:gridSpan w:val="3"/>
            <w:tcBorders>
              <w:top w:val="single" w:sz="6" w:space="0" w:color="auto"/>
              <w:left w:val="single" w:sz="6" w:space="0" w:color="auto"/>
              <w:bottom w:val="single" w:sz="6" w:space="0" w:color="auto"/>
              <w:right w:val="single" w:sz="6" w:space="0" w:color="auto"/>
            </w:tcBorders>
          </w:tcPr>
          <w:p w14:paraId="39A50944" w14:textId="77777777" w:rsidR="00CF3656" w:rsidRDefault="00CF3656" w:rsidP="00047CB1">
            <w:pPr>
              <w:pStyle w:val="AralkYok"/>
              <w:rPr>
                <w:rFonts w:asciiTheme="majorHAnsi" w:hAnsiTheme="majorHAnsi"/>
                <w:i/>
                <w:sz w:val="24"/>
                <w:szCs w:val="24"/>
              </w:rPr>
            </w:pPr>
            <w:r w:rsidRPr="004A25D5">
              <w:rPr>
                <w:rFonts w:asciiTheme="majorHAnsi" w:hAnsiTheme="majorHAnsi"/>
                <w:i/>
                <w:sz w:val="24"/>
                <w:szCs w:val="24"/>
              </w:rPr>
              <w:t xml:space="preserve">KARASU </w:t>
            </w:r>
            <w:proofErr w:type="spellStart"/>
            <w:r w:rsidR="00047CB1">
              <w:rPr>
                <w:rFonts w:asciiTheme="majorHAnsi" w:hAnsiTheme="majorHAnsi"/>
                <w:i/>
                <w:sz w:val="24"/>
                <w:szCs w:val="24"/>
              </w:rPr>
              <w:t>harbour</w:t>
            </w:r>
            <w:proofErr w:type="spellEnd"/>
            <w:r w:rsidR="00047CB1">
              <w:rPr>
                <w:rFonts w:asciiTheme="majorHAnsi" w:hAnsiTheme="majorHAnsi"/>
                <w:i/>
                <w:sz w:val="24"/>
                <w:szCs w:val="24"/>
              </w:rPr>
              <w:t xml:space="preserve"> </w:t>
            </w:r>
            <w:proofErr w:type="spellStart"/>
            <w:r w:rsidR="00047CB1">
              <w:rPr>
                <w:rFonts w:asciiTheme="majorHAnsi" w:hAnsiTheme="majorHAnsi"/>
                <w:i/>
                <w:sz w:val="24"/>
                <w:szCs w:val="24"/>
              </w:rPr>
              <w:t>master</w:t>
            </w:r>
            <w:proofErr w:type="spellEnd"/>
          </w:p>
          <w:p w14:paraId="0957A3B0" w14:textId="0B61505F" w:rsidR="00D23691" w:rsidRPr="004A25D5" w:rsidRDefault="00D23691" w:rsidP="00047CB1">
            <w:pPr>
              <w:pStyle w:val="AralkYok"/>
              <w:rPr>
                <w:rFonts w:asciiTheme="majorHAnsi" w:hAnsiTheme="majorHAnsi"/>
                <w:i/>
                <w:sz w:val="24"/>
                <w:szCs w:val="24"/>
              </w:rPr>
            </w:pPr>
            <w:r w:rsidRPr="00894D13">
              <w:rPr>
                <w:rFonts w:asciiTheme="majorHAnsi" w:hAnsiTheme="majorHAnsi" w:cstheme="majorHAnsi"/>
                <w:sz w:val="24"/>
                <w:szCs w:val="24"/>
              </w:rPr>
              <w:t>Tel: 0(264) 718 12 30</w:t>
            </w:r>
            <w:r w:rsidRPr="00894D13">
              <w:rPr>
                <w:rFonts w:asciiTheme="majorHAnsi" w:hAnsiTheme="majorHAnsi" w:cstheme="majorHAnsi"/>
                <w:sz w:val="24"/>
                <w:szCs w:val="24"/>
              </w:rPr>
              <w:tab/>
            </w:r>
            <w:proofErr w:type="spellStart"/>
            <w:r w:rsidRPr="00894D13">
              <w:rPr>
                <w:rFonts w:asciiTheme="majorHAnsi" w:hAnsiTheme="majorHAnsi" w:cstheme="majorHAnsi"/>
                <w:sz w:val="24"/>
                <w:szCs w:val="24"/>
              </w:rPr>
              <w:t>Fax</w:t>
            </w:r>
            <w:proofErr w:type="spellEnd"/>
            <w:r w:rsidRPr="00894D13">
              <w:rPr>
                <w:rFonts w:asciiTheme="majorHAnsi" w:hAnsiTheme="majorHAnsi" w:cstheme="majorHAnsi"/>
                <w:sz w:val="24"/>
                <w:szCs w:val="24"/>
              </w:rPr>
              <w:t>: 0(264) 718 12 29</w:t>
            </w:r>
          </w:p>
        </w:tc>
      </w:tr>
      <w:tr w:rsidR="00CF3656" w:rsidRPr="00606452" w14:paraId="5B1F2491" w14:textId="77777777" w:rsidTr="00E1020A">
        <w:trPr>
          <w:jc w:val="center"/>
        </w:trPr>
        <w:tc>
          <w:tcPr>
            <w:tcW w:w="567" w:type="dxa"/>
            <w:tcBorders>
              <w:top w:val="single" w:sz="6" w:space="0" w:color="auto"/>
              <w:left w:val="single" w:sz="6" w:space="0" w:color="auto"/>
              <w:bottom w:val="single" w:sz="6" w:space="0" w:color="auto"/>
              <w:right w:val="single" w:sz="6" w:space="0" w:color="auto"/>
            </w:tcBorders>
            <w:vAlign w:val="center"/>
          </w:tcPr>
          <w:p w14:paraId="68DF71DA" w14:textId="77777777" w:rsidR="00CF3656" w:rsidRPr="00606452" w:rsidRDefault="00CF3656" w:rsidP="009A2FBC">
            <w:pPr>
              <w:pStyle w:val="AralkYok"/>
              <w:rPr>
                <w:rFonts w:ascii="Times New Roman" w:hAnsi="Times New Roman"/>
                <w:sz w:val="24"/>
                <w:szCs w:val="24"/>
              </w:rPr>
            </w:pPr>
            <w:r w:rsidRPr="00606452">
              <w:rPr>
                <w:rFonts w:ascii="Times New Roman" w:hAnsi="Times New Roman"/>
                <w:sz w:val="24"/>
                <w:szCs w:val="24"/>
              </w:rPr>
              <w:t>8</w:t>
            </w:r>
          </w:p>
        </w:tc>
        <w:tc>
          <w:tcPr>
            <w:tcW w:w="4096" w:type="dxa"/>
            <w:tcBorders>
              <w:top w:val="single" w:sz="6" w:space="0" w:color="auto"/>
              <w:left w:val="single" w:sz="6" w:space="0" w:color="auto"/>
              <w:bottom w:val="single" w:sz="6" w:space="0" w:color="auto"/>
              <w:right w:val="single" w:sz="6" w:space="0" w:color="auto"/>
            </w:tcBorders>
            <w:vAlign w:val="center"/>
          </w:tcPr>
          <w:p w14:paraId="5F1FB780" w14:textId="77777777" w:rsidR="00CF3656" w:rsidRPr="001C18FE" w:rsidRDefault="00CF3656" w:rsidP="005B24D7">
            <w:pPr>
              <w:pStyle w:val="AralkYok"/>
              <w:rPr>
                <w:rFonts w:asciiTheme="majorHAnsi" w:hAnsiTheme="majorHAnsi" w:cstheme="majorHAnsi"/>
                <w:sz w:val="24"/>
                <w:szCs w:val="24"/>
              </w:rPr>
            </w:pPr>
            <w:proofErr w:type="spellStart"/>
            <w:r w:rsidRPr="00C521D8">
              <w:rPr>
                <w:rFonts w:asciiTheme="majorHAnsi" w:hAnsiTheme="majorHAnsi" w:cstheme="majorHAnsi"/>
                <w:sz w:val="24"/>
                <w:szCs w:val="24"/>
              </w:rPr>
              <w:t>The</w:t>
            </w:r>
            <w:proofErr w:type="spellEnd"/>
            <w:r w:rsidRPr="00C521D8">
              <w:rPr>
                <w:rFonts w:asciiTheme="majorHAnsi" w:hAnsiTheme="majorHAnsi" w:cstheme="majorHAnsi"/>
                <w:sz w:val="24"/>
                <w:szCs w:val="24"/>
              </w:rPr>
              <w:t xml:space="preserve"> </w:t>
            </w:r>
            <w:proofErr w:type="spellStart"/>
            <w:r w:rsidRPr="00C521D8">
              <w:rPr>
                <w:rFonts w:asciiTheme="majorHAnsi" w:hAnsiTheme="majorHAnsi" w:cstheme="majorHAnsi"/>
                <w:sz w:val="24"/>
                <w:szCs w:val="24"/>
              </w:rPr>
              <w:t>municipality</w:t>
            </w:r>
            <w:proofErr w:type="spellEnd"/>
            <w:r w:rsidRPr="00C521D8">
              <w:rPr>
                <w:rFonts w:asciiTheme="majorHAnsi" w:hAnsiTheme="majorHAnsi" w:cstheme="majorHAnsi"/>
                <w:sz w:val="24"/>
                <w:szCs w:val="24"/>
              </w:rPr>
              <w:t xml:space="preserve"> </w:t>
            </w:r>
            <w:proofErr w:type="spellStart"/>
            <w:r w:rsidRPr="00C521D8">
              <w:rPr>
                <w:rFonts w:asciiTheme="majorHAnsi" w:hAnsiTheme="majorHAnsi" w:cstheme="majorHAnsi"/>
                <w:sz w:val="24"/>
                <w:szCs w:val="24"/>
              </w:rPr>
              <w:t>where</w:t>
            </w:r>
            <w:proofErr w:type="spellEnd"/>
            <w:r w:rsidRPr="00C521D8">
              <w:rPr>
                <w:rFonts w:asciiTheme="majorHAnsi" w:hAnsiTheme="majorHAnsi" w:cstheme="majorHAnsi"/>
                <w:sz w:val="24"/>
                <w:szCs w:val="24"/>
              </w:rPr>
              <w:t xml:space="preserve"> </w:t>
            </w:r>
            <w:proofErr w:type="spellStart"/>
            <w:r w:rsidRPr="00C521D8">
              <w:rPr>
                <w:rFonts w:asciiTheme="majorHAnsi" w:hAnsiTheme="majorHAnsi" w:cstheme="majorHAnsi"/>
                <w:sz w:val="24"/>
                <w:szCs w:val="24"/>
              </w:rPr>
              <w:t>the</w:t>
            </w:r>
            <w:proofErr w:type="spellEnd"/>
            <w:r w:rsidRPr="00C521D8">
              <w:rPr>
                <w:rFonts w:asciiTheme="majorHAnsi" w:hAnsiTheme="majorHAnsi" w:cstheme="majorHAnsi"/>
                <w:sz w:val="24"/>
                <w:szCs w:val="24"/>
              </w:rPr>
              <w:t xml:space="preserve"> </w:t>
            </w:r>
            <w:proofErr w:type="spellStart"/>
            <w:r w:rsidRPr="00C521D8">
              <w:rPr>
                <w:rFonts w:asciiTheme="majorHAnsi" w:hAnsiTheme="majorHAnsi" w:cstheme="majorHAnsi"/>
                <w:sz w:val="24"/>
                <w:szCs w:val="24"/>
              </w:rPr>
              <w:t>facility</w:t>
            </w:r>
            <w:proofErr w:type="spellEnd"/>
            <w:r w:rsidRPr="00C521D8">
              <w:rPr>
                <w:rFonts w:asciiTheme="majorHAnsi" w:hAnsiTheme="majorHAnsi" w:cstheme="majorHAnsi"/>
                <w:sz w:val="24"/>
                <w:szCs w:val="24"/>
              </w:rPr>
              <w:t xml:space="preserve"> is </w:t>
            </w:r>
            <w:proofErr w:type="spellStart"/>
            <w:r w:rsidRPr="00C521D8">
              <w:rPr>
                <w:rFonts w:asciiTheme="majorHAnsi" w:hAnsiTheme="majorHAnsi" w:cstheme="majorHAnsi"/>
                <w:sz w:val="24"/>
                <w:szCs w:val="24"/>
              </w:rPr>
              <w:t>connected</w:t>
            </w:r>
            <w:proofErr w:type="spellEnd"/>
            <w:r w:rsidRPr="00C521D8">
              <w:rPr>
                <w:rFonts w:asciiTheme="majorHAnsi" w:hAnsiTheme="majorHAnsi" w:cstheme="majorHAnsi"/>
                <w:sz w:val="24"/>
                <w:szCs w:val="24"/>
              </w:rPr>
              <w:t xml:space="preserve"> and </w:t>
            </w:r>
            <w:proofErr w:type="spellStart"/>
            <w:r w:rsidRPr="00C521D8">
              <w:rPr>
                <w:rFonts w:asciiTheme="majorHAnsi" w:hAnsiTheme="majorHAnsi" w:cstheme="majorHAnsi"/>
                <w:sz w:val="24"/>
                <w:szCs w:val="24"/>
              </w:rPr>
              <w:t>contact</w:t>
            </w:r>
            <w:proofErr w:type="spellEnd"/>
            <w:r w:rsidRPr="00C521D8">
              <w:rPr>
                <w:rFonts w:asciiTheme="majorHAnsi" w:hAnsiTheme="majorHAnsi" w:cstheme="majorHAnsi"/>
                <w:sz w:val="24"/>
                <w:szCs w:val="24"/>
              </w:rPr>
              <w:t xml:space="preserve"> </w:t>
            </w:r>
            <w:proofErr w:type="spellStart"/>
            <w:r w:rsidRPr="00C521D8">
              <w:rPr>
                <w:rFonts w:asciiTheme="majorHAnsi" w:hAnsiTheme="majorHAnsi" w:cstheme="majorHAnsi"/>
                <w:sz w:val="24"/>
                <w:szCs w:val="24"/>
              </w:rPr>
              <w:t>details</w:t>
            </w:r>
            <w:proofErr w:type="spellEnd"/>
          </w:p>
        </w:tc>
        <w:tc>
          <w:tcPr>
            <w:tcW w:w="5591" w:type="dxa"/>
            <w:gridSpan w:val="3"/>
            <w:tcBorders>
              <w:top w:val="single" w:sz="6" w:space="0" w:color="auto"/>
              <w:left w:val="single" w:sz="6" w:space="0" w:color="auto"/>
              <w:bottom w:val="single" w:sz="6" w:space="0" w:color="auto"/>
              <w:right w:val="single" w:sz="6" w:space="0" w:color="auto"/>
            </w:tcBorders>
          </w:tcPr>
          <w:p w14:paraId="5ECF8B48" w14:textId="77777777" w:rsidR="00CF3656" w:rsidRPr="004A25D5" w:rsidRDefault="00CF3656" w:rsidP="00047CB1">
            <w:pPr>
              <w:pStyle w:val="AralkYok"/>
              <w:rPr>
                <w:rFonts w:asciiTheme="majorHAnsi" w:hAnsiTheme="majorHAnsi"/>
                <w:i/>
                <w:sz w:val="24"/>
                <w:szCs w:val="24"/>
              </w:rPr>
            </w:pPr>
            <w:r w:rsidRPr="004A25D5">
              <w:rPr>
                <w:rFonts w:asciiTheme="majorHAnsi" w:hAnsiTheme="majorHAnsi"/>
                <w:i/>
                <w:sz w:val="24"/>
                <w:szCs w:val="24"/>
              </w:rPr>
              <w:t xml:space="preserve">İSTANBUL </w:t>
            </w:r>
            <w:proofErr w:type="spellStart"/>
            <w:r w:rsidR="00047CB1">
              <w:rPr>
                <w:rFonts w:asciiTheme="majorHAnsi" w:hAnsiTheme="majorHAnsi"/>
                <w:i/>
                <w:sz w:val="24"/>
                <w:szCs w:val="24"/>
              </w:rPr>
              <w:t>region</w:t>
            </w:r>
            <w:proofErr w:type="spellEnd"/>
            <w:r w:rsidR="00047CB1">
              <w:rPr>
                <w:rFonts w:asciiTheme="majorHAnsi" w:hAnsiTheme="majorHAnsi"/>
                <w:i/>
                <w:sz w:val="24"/>
                <w:szCs w:val="24"/>
              </w:rPr>
              <w:t xml:space="preserve"> </w:t>
            </w:r>
            <w:proofErr w:type="spellStart"/>
            <w:r w:rsidR="00047CB1">
              <w:rPr>
                <w:rFonts w:asciiTheme="majorHAnsi" w:hAnsiTheme="majorHAnsi"/>
                <w:i/>
                <w:sz w:val="24"/>
                <w:szCs w:val="24"/>
              </w:rPr>
              <w:t>management</w:t>
            </w:r>
            <w:proofErr w:type="spellEnd"/>
          </w:p>
        </w:tc>
      </w:tr>
      <w:tr w:rsidR="00CF3656" w:rsidRPr="00606452" w14:paraId="0F98279E" w14:textId="77777777" w:rsidTr="00E1020A">
        <w:trPr>
          <w:jc w:val="center"/>
        </w:trPr>
        <w:tc>
          <w:tcPr>
            <w:tcW w:w="567" w:type="dxa"/>
            <w:tcBorders>
              <w:top w:val="single" w:sz="6" w:space="0" w:color="auto"/>
              <w:left w:val="single" w:sz="6" w:space="0" w:color="auto"/>
              <w:bottom w:val="single" w:sz="6" w:space="0" w:color="auto"/>
              <w:right w:val="single" w:sz="6" w:space="0" w:color="auto"/>
            </w:tcBorders>
            <w:vAlign w:val="center"/>
            <w:hideMark/>
          </w:tcPr>
          <w:p w14:paraId="54CABF97" w14:textId="77777777" w:rsidR="00CF3656" w:rsidRPr="00606452" w:rsidRDefault="00CF3656" w:rsidP="009A2FBC">
            <w:pPr>
              <w:pStyle w:val="AralkYok"/>
              <w:rPr>
                <w:rFonts w:ascii="Times New Roman" w:hAnsi="Times New Roman"/>
                <w:sz w:val="24"/>
                <w:szCs w:val="24"/>
              </w:rPr>
            </w:pPr>
            <w:r w:rsidRPr="00606452">
              <w:rPr>
                <w:rFonts w:ascii="Times New Roman" w:hAnsi="Times New Roman"/>
                <w:sz w:val="24"/>
                <w:szCs w:val="24"/>
              </w:rPr>
              <w:t>9</w:t>
            </w:r>
          </w:p>
        </w:tc>
        <w:tc>
          <w:tcPr>
            <w:tcW w:w="4096" w:type="dxa"/>
            <w:tcBorders>
              <w:top w:val="single" w:sz="6" w:space="0" w:color="auto"/>
              <w:left w:val="single" w:sz="6" w:space="0" w:color="auto"/>
              <w:bottom w:val="single" w:sz="6" w:space="0" w:color="auto"/>
              <w:right w:val="single" w:sz="6" w:space="0" w:color="auto"/>
            </w:tcBorders>
            <w:vAlign w:val="center"/>
            <w:hideMark/>
          </w:tcPr>
          <w:p w14:paraId="0124F9CC" w14:textId="77777777" w:rsidR="00CF3656" w:rsidRPr="001C18FE" w:rsidRDefault="00CF3656" w:rsidP="005B24D7">
            <w:pPr>
              <w:pStyle w:val="AralkYok"/>
              <w:rPr>
                <w:rFonts w:asciiTheme="majorHAnsi" w:hAnsiTheme="majorHAnsi" w:cstheme="majorHAnsi"/>
                <w:sz w:val="24"/>
                <w:szCs w:val="24"/>
              </w:rPr>
            </w:pPr>
            <w:r w:rsidRPr="00C521D8">
              <w:rPr>
                <w:rFonts w:asciiTheme="majorHAnsi" w:hAnsiTheme="majorHAnsi" w:cstheme="majorHAnsi"/>
                <w:sz w:val="24"/>
                <w:szCs w:val="24"/>
              </w:rPr>
              <w:t xml:space="preserve">Name of </w:t>
            </w:r>
            <w:proofErr w:type="spellStart"/>
            <w:r w:rsidRPr="00C521D8">
              <w:rPr>
                <w:rFonts w:asciiTheme="majorHAnsi" w:hAnsiTheme="majorHAnsi" w:cstheme="majorHAnsi"/>
                <w:sz w:val="24"/>
                <w:szCs w:val="24"/>
              </w:rPr>
              <w:t>the</w:t>
            </w:r>
            <w:proofErr w:type="spellEnd"/>
            <w:r w:rsidRPr="00C521D8">
              <w:rPr>
                <w:rFonts w:asciiTheme="majorHAnsi" w:hAnsiTheme="majorHAnsi" w:cstheme="majorHAnsi"/>
                <w:sz w:val="24"/>
                <w:szCs w:val="24"/>
              </w:rPr>
              <w:t xml:space="preserve"> </w:t>
            </w:r>
            <w:proofErr w:type="spellStart"/>
            <w:r w:rsidRPr="00C521D8">
              <w:rPr>
                <w:rFonts w:asciiTheme="majorHAnsi" w:hAnsiTheme="majorHAnsi" w:cstheme="majorHAnsi"/>
                <w:sz w:val="24"/>
                <w:szCs w:val="24"/>
              </w:rPr>
              <w:t>Free</w:t>
            </w:r>
            <w:proofErr w:type="spellEnd"/>
            <w:r w:rsidRPr="00C521D8">
              <w:rPr>
                <w:rFonts w:asciiTheme="majorHAnsi" w:hAnsiTheme="majorHAnsi" w:cstheme="majorHAnsi"/>
                <w:sz w:val="24"/>
                <w:szCs w:val="24"/>
              </w:rPr>
              <w:t xml:space="preserve"> </w:t>
            </w:r>
            <w:proofErr w:type="spellStart"/>
            <w:r w:rsidRPr="00C521D8">
              <w:rPr>
                <w:rFonts w:asciiTheme="majorHAnsi" w:hAnsiTheme="majorHAnsi" w:cstheme="majorHAnsi"/>
                <w:sz w:val="24"/>
                <w:szCs w:val="24"/>
              </w:rPr>
              <w:t>Zone</w:t>
            </w:r>
            <w:proofErr w:type="spellEnd"/>
            <w:r w:rsidRPr="00C521D8">
              <w:rPr>
                <w:rFonts w:asciiTheme="majorHAnsi" w:hAnsiTheme="majorHAnsi" w:cstheme="majorHAnsi"/>
                <w:sz w:val="24"/>
                <w:szCs w:val="24"/>
              </w:rPr>
              <w:t xml:space="preserve"> </w:t>
            </w:r>
            <w:proofErr w:type="spellStart"/>
            <w:r w:rsidRPr="00C521D8">
              <w:rPr>
                <w:rFonts w:asciiTheme="majorHAnsi" w:hAnsiTheme="majorHAnsi" w:cstheme="majorHAnsi"/>
                <w:sz w:val="24"/>
                <w:szCs w:val="24"/>
              </w:rPr>
              <w:t>or</w:t>
            </w:r>
            <w:proofErr w:type="spellEnd"/>
            <w:r w:rsidRPr="00C521D8">
              <w:rPr>
                <w:rFonts w:asciiTheme="majorHAnsi" w:hAnsiTheme="majorHAnsi" w:cstheme="majorHAnsi"/>
                <w:sz w:val="24"/>
                <w:szCs w:val="24"/>
              </w:rPr>
              <w:t xml:space="preserve"> </w:t>
            </w:r>
            <w:proofErr w:type="spellStart"/>
            <w:r w:rsidRPr="00C521D8">
              <w:rPr>
                <w:rFonts w:asciiTheme="majorHAnsi" w:hAnsiTheme="majorHAnsi" w:cstheme="majorHAnsi"/>
                <w:sz w:val="24"/>
                <w:szCs w:val="24"/>
              </w:rPr>
              <w:t>Organized</w:t>
            </w:r>
            <w:proofErr w:type="spellEnd"/>
            <w:r w:rsidRPr="00C521D8">
              <w:rPr>
                <w:rFonts w:asciiTheme="majorHAnsi" w:hAnsiTheme="majorHAnsi" w:cstheme="majorHAnsi"/>
                <w:sz w:val="24"/>
                <w:szCs w:val="24"/>
              </w:rPr>
              <w:t xml:space="preserve"> </w:t>
            </w:r>
            <w:proofErr w:type="spellStart"/>
            <w:r w:rsidRPr="00C521D8">
              <w:rPr>
                <w:rFonts w:asciiTheme="majorHAnsi" w:hAnsiTheme="majorHAnsi" w:cstheme="majorHAnsi"/>
                <w:sz w:val="24"/>
                <w:szCs w:val="24"/>
              </w:rPr>
              <w:t>Industrial</w:t>
            </w:r>
            <w:proofErr w:type="spellEnd"/>
            <w:r w:rsidRPr="00C521D8">
              <w:rPr>
                <w:rFonts w:asciiTheme="majorHAnsi" w:hAnsiTheme="majorHAnsi" w:cstheme="majorHAnsi"/>
                <w:sz w:val="24"/>
                <w:szCs w:val="24"/>
              </w:rPr>
              <w:t xml:space="preserve"> </w:t>
            </w:r>
            <w:proofErr w:type="spellStart"/>
            <w:r w:rsidRPr="00C521D8">
              <w:rPr>
                <w:rFonts w:asciiTheme="majorHAnsi" w:hAnsiTheme="majorHAnsi" w:cstheme="majorHAnsi"/>
                <w:sz w:val="24"/>
                <w:szCs w:val="24"/>
              </w:rPr>
              <w:t>Zone</w:t>
            </w:r>
            <w:proofErr w:type="spellEnd"/>
            <w:r w:rsidRPr="00C521D8">
              <w:rPr>
                <w:rFonts w:asciiTheme="majorHAnsi" w:hAnsiTheme="majorHAnsi" w:cstheme="majorHAnsi"/>
                <w:sz w:val="24"/>
                <w:szCs w:val="24"/>
              </w:rPr>
              <w:t xml:space="preserve"> </w:t>
            </w:r>
            <w:proofErr w:type="spellStart"/>
            <w:r w:rsidRPr="00C521D8">
              <w:rPr>
                <w:rFonts w:asciiTheme="majorHAnsi" w:hAnsiTheme="majorHAnsi" w:cstheme="majorHAnsi"/>
                <w:sz w:val="24"/>
                <w:szCs w:val="24"/>
              </w:rPr>
              <w:t>where</w:t>
            </w:r>
            <w:proofErr w:type="spellEnd"/>
            <w:r w:rsidRPr="00C521D8">
              <w:rPr>
                <w:rFonts w:asciiTheme="majorHAnsi" w:hAnsiTheme="majorHAnsi" w:cstheme="majorHAnsi"/>
                <w:sz w:val="24"/>
                <w:szCs w:val="24"/>
              </w:rPr>
              <w:t xml:space="preserve"> </w:t>
            </w:r>
            <w:proofErr w:type="spellStart"/>
            <w:r w:rsidRPr="00C521D8">
              <w:rPr>
                <w:rFonts w:asciiTheme="majorHAnsi" w:hAnsiTheme="majorHAnsi" w:cstheme="majorHAnsi"/>
                <w:sz w:val="24"/>
                <w:szCs w:val="24"/>
              </w:rPr>
              <w:t>the</w:t>
            </w:r>
            <w:proofErr w:type="spellEnd"/>
            <w:r w:rsidRPr="00C521D8">
              <w:rPr>
                <w:rFonts w:asciiTheme="majorHAnsi" w:hAnsiTheme="majorHAnsi" w:cstheme="majorHAnsi"/>
                <w:sz w:val="24"/>
                <w:szCs w:val="24"/>
              </w:rPr>
              <w:t xml:space="preserve"> </w:t>
            </w:r>
            <w:proofErr w:type="spellStart"/>
            <w:r w:rsidRPr="00C521D8">
              <w:rPr>
                <w:rFonts w:asciiTheme="majorHAnsi" w:hAnsiTheme="majorHAnsi" w:cstheme="majorHAnsi"/>
                <w:sz w:val="24"/>
                <w:szCs w:val="24"/>
              </w:rPr>
              <w:t>plant</w:t>
            </w:r>
            <w:proofErr w:type="spellEnd"/>
            <w:r w:rsidRPr="00C521D8">
              <w:rPr>
                <w:rFonts w:asciiTheme="majorHAnsi" w:hAnsiTheme="majorHAnsi" w:cstheme="majorHAnsi"/>
                <w:sz w:val="24"/>
                <w:szCs w:val="24"/>
              </w:rPr>
              <w:t xml:space="preserve"> is </w:t>
            </w:r>
            <w:proofErr w:type="spellStart"/>
            <w:r w:rsidRPr="00C521D8">
              <w:rPr>
                <w:rFonts w:asciiTheme="majorHAnsi" w:hAnsiTheme="majorHAnsi" w:cstheme="majorHAnsi"/>
                <w:sz w:val="24"/>
                <w:szCs w:val="24"/>
              </w:rPr>
              <w:t>located</w:t>
            </w:r>
            <w:proofErr w:type="spellEnd"/>
          </w:p>
        </w:tc>
        <w:tc>
          <w:tcPr>
            <w:tcW w:w="5591" w:type="dxa"/>
            <w:gridSpan w:val="3"/>
            <w:tcBorders>
              <w:top w:val="single" w:sz="6" w:space="0" w:color="auto"/>
              <w:left w:val="single" w:sz="6" w:space="0" w:color="auto"/>
              <w:bottom w:val="single" w:sz="6" w:space="0" w:color="auto"/>
              <w:right w:val="single" w:sz="6" w:space="0" w:color="auto"/>
            </w:tcBorders>
          </w:tcPr>
          <w:p w14:paraId="028FB6D8" w14:textId="77777777" w:rsidR="00CF3656" w:rsidRPr="004A25D5" w:rsidRDefault="00CF3656" w:rsidP="00450D88">
            <w:pPr>
              <w:pStyle w:val="AralkYok"/>
              <w:rPr>
                <w:rFonts w:asciiTheme="majorHAnsi" w:hAnsiTheme="majorHAnsi"/>
                <w:i/>
                <w:sz w:val="24"/>
                <w:szCs w:val="24"/>
              </w:rPr>
            </w:pPr>
            <w:r w:rsidRPr="004A25D5">
              <w:rPr>
                <w:rFonts w:asciiTheme="majorHAnsi" w:hAnsiTheme="majorHAnsi"/>
                <w:i/>
                <w:sz w:val="24"/>
                <w:szCs w:val="24"/>
              </w:rPr>
              <w:t xml:space="preserve">SAKARYA BÜYÜKŞEHİR </w:t>
            </w:r>
            <w:hyperlink r:id="rId11" w:history="1">
              <w:proofErr w:type="spellStart"/>
              <w:r w:rsidR="000E3DF6">
                <w:rPr>
                  <w:rStyle w:val="Kpr"/>
                  <w:rFonts w:ascii="Segoe UI" w:hAnsi="Segoe UI" w:cs="Segoe UI"/>
                  <w:color w:val="000000"/>
                  <w:sz w:val="21"/>
                  <w:szCs w:val="21"/>
                </w:rPr>
                <w:t>municipality</w:t>
              </w:r>
              <w:proofErr w:type="spellEnd"/>
            </w:hyperlink>
          </w:p>
          <w:p w14:paraId="5E6624A1" w14:textId="77777777" w:rsidR="00CF3656" w:rsidRPr="004A25D5" w:rsidRDefault="00CF3656" w:rsidP="00450D88">
            <w:pPr>
              <w:pStyle w:val="AralkYok"/>
              <w:rPr>
                <w:rFonts w:asciiTheme="majorHAnsi" w:hAnsiTheme="majorHAnsi"/>
                <w:i/>
                <w:sz w:val="24"/>
                <w:szCs w:val="24"/>
              </w:rPr>
            </w:pPr>
          </w:p>
        </w:tc>
      </w:tr>
      <w:tr w:rsidR="00CF3656" w:rsidRPr="00606452" w14:paraId="67E9B629" w14:textId="77777777" w:rsidTr="00E1020A">
        <w:trPr>
          <w:trHeight w:val="677"/>
          <w:jc w:val="center"/>
        </w:trPr>
        <w:tc>
          <w:tcPr>
            <w:tcW w:w="567" w:type="dxa"/>
            <w:tcBorders>
              <w:top w:val="single" w:sz="6" w:space="0" w:color="auto"/>
              <w:left w:val="single" w:sz="6" w:space="0" w:color="auto"/>
              <w:bottom w:val="single" w:sz="6" w:space="0" w:color="auto"/>
              <w:right w:val="single" w:sz="6" w:space="0" w:color="auto"/>
            </w:tcBorders>
            <w:vAlign w:val="center"/>
          </w:tcPr>
          <w:p w14:paraId="5B348B93" w14:textId="77777777" w:rsidR="00CF3656" w:rsidRPr="00606452" w:rsidRDefault="00CF3656" w:rsidP="009A2FBC">
            <w:pPr>
              <w:pStyle w:val="AralkYok"/>
              <w:rPr>
                <w:rFonts w:ascii="Times New Roman" w:hAnsi="Times New Roman"/>
                <w:sz w:val="24"/>
                <w:szCs w:val="24"/>
              </w:rPr>
            </w:pPr>
            <w:r w:rsidRPr="00606452">
              <w:rPr>
                <w:rFonts w:ascii="Times New Roman" w:hAnsi="Times New Roman"/>
                <w:sz w:val="24"/>
                <w:szCs w:val="24"/>
              </w:rPr>
              <w:t>10</w:t>
            </w:r>
          </w:p>
        </w:tc>
        <w:tc>
          <w:tcPr>
            <w:tcW w:w="4096" w:type="dxa"/>
            <w:tcBorders>
              <w:top w:val="single" w:sz="6" w:space="0" w:color="auto"/>
              <w:left w:val="single" w:sz="6" w:space="0" w:color="auto"/>
              <w:bottom w:val="single" w:sz="6" w:space="0" w:color="auto"/>
              <w:right w:val="single" w:sz="6" w:space="0" w:color="auto"/>
            </w:tcBorders>
            <w:vAlign w:val="center"/>
          </w:tcPr>
          <w:p w14:paraId="09DB6291" w14:textId="77777777" w:rsidR="00CF3656" w:rsidRPr="001C18FE" w:rsidRDefault="00CF3656" w:rsidP="005B24D7">
            <w:pPr>
              <w:pStyle w:val="AralkYok"/>
              <w:rPr>
                <w:rFonts w:asciiTheme="majorHAnsi" w:hAnsiTheme="majorHAnsi" w:cstheme="majorHAnsi"/>
                <w:sz w:val="24"/>
                <w:szCs w:val="24"/>
              </w:rPr>
            </w:pPr>
            <w:r w:rsidRPr="007508C5">
              <w:rPr>
                <w:rFonts w:asciiTheme="majorHAnsi" w:hAnsiTheme="majorHAnsi"/>
                <w:sz w:val="24"/>
                <w:szCs w:val="24"/>
                <w:lang w:val="en-US"/>
              </w:rPr>
              <w:t xml:space="preserve">Validity date of </w:t>
            </w:r>
            <w:r>
              <w:rPr>
                <w:rFonts w:asciiTheme="majorHAnsi" w:hAnsiTheme="majorHAnsi"/>
                <w:sz w:val="24"/>
                <w:szCs w:val="24"/>
                <w:lang w:val="en-US"/>
              </w:rPr>
              <w:t>shore facility</w:t>
            </w:r>
            <w:r w:rsidRPr="007508C5">
              <w:rPr>
                <w:rFonts w:asciiTheme="majorHAnsi" w:hAnsiTheme="majorHAnsi"/>
                <w:sz w:val="24"/>
                <w:szCs w:val="24"/>
                <w:lang w:val="en-US"/>
              </w:rPr>
              <w:t xml:space="preserve"> Operating Permit/Provisional Operating Permit</w:t>
            </w:r>
          </w:p>
        </w:tc>
        <w:tc>
          <w:tcPr>
            <w:tcW w:w="5591" w:type="dxa"/>
            <w:gridSpan w:val="3"/>
            <w:tcBorders>
              <w:top w:val="single" w:sz="6" w:space="0" w:color="auto"/>
              <w:left w:val="single" w:sz="6" w:space="0" w:color="auto"/>
              <w:bottom w:val="single" w:sz="6" w:space="0" w:color="auto"/>
              <w:right w:val="single" w:sz="6" w:space="0" w:color="auto"/>
            </w:tcBorders>
          </w:tcPr>
          <w:p w14:paraId="40611830" w14:textId="2EAD59D6" w:rsidR="00CF3656" w:rsidRPr="004A25D5" w:rsidRDefault="00CF3656" w:rsidP="0012283C">
            <w:pPr>
              <w:pStyle w:val="AralkYok"/>
              <w:rPr>
                <w:rFonts w:asciiTheme="majorHAnsi" w:hAnsiTheme="majorHAnsi"/>
                <w:i/>
                <w:sz w:val="24"/>
                <w:szCs w:val="24"/>
              </w:rPr>
            </w:pPr>
            <w:r w:rsidRPr="004A25D5">
              <w:rPr>
                <w:rFonts w:asciiTheme="majorHAnsi" w:hAnsiTheme="majorHAnsi"/>
                <w:i/>
                <w:sz w:val="24"/>
                <w:szCs w:val="24"/>
              </w:rPr>
              <w:t>08/12/20</w:t>
            </w:r>
            <w:r w:rsidR="005A26BF">
              <w:rPr>
                <w:rFonts w:asciiTheme="majorHAnsi" w:hAnsiTheme="majorHAnsi"/>
                <w:i/>
                <w:sz w:val="24"/>
                <w:szCs w:val="24"/>
              </w:rPr>
              <w:t>22</w:t>
            </w:r>
          </w:p>
        </w:tc>
      </w:tr>
      <w:tr w:rsidR="00450D88" w:rsidRPr="00606452" w14:paraId="3628E5D6" w14:textId="77777777" w:rsidTr="00E102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485"/>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0BFE431A" w14:textId="77777777" w:rsidR="00450D88" w:rsidRPr="00606452" w:rsidRDefault="00450D88" w:rsidP="009A2FBC">
            <w:pPr>
              <w:pStyle w:val="AralkYok"/>
              <w:rPr>
                <w:rFonts w:ascii="Times New Roman" w:hAnsi="Times New Roman"/>
                <w:sz w:val="24"/>
                <w:szCs w:val="24"/>
              </w:rPr>
            </w:pPr>
            <w:r w:rsidRPr="00606452">
              <w:rPr>
                <w:rFonts w:ascii="Times New Roman" w:hAnsi="Times New Roman"/>
                <w:sz w:val="24"/>
                <w:szCs w:val="24"/>
              </w:rPr>
              <w:t>11</w:t>
            </w:r>
          </w:p>
        </w:tc>
        <w:tc>
          <w:tcPr>
            <w:tcW w:w="4096" w:type="dxa"/>
            <w:tcBorders>
              <w:top w:val="single" w:sz="4" w:space="0" w:color="auto"/>
              <w:left w:val="single" w:sz="4" w:space="0" w:color="auto"/>
              <w:bottom w:val="single" w:sz="4" w:space="0" w:color="auto"/>
              <w:right w:val="single" w:sz="4" w:space="0" w:color="auto"/>
            </w:tcBorders>
            <w:vAlign w:val="center"/>
            <w:hideMark/>
          </w:tcPr>
          <w:p w14:paraId="3460E7C1" w14:textId="77777777" w:rsidR="00450D88" w:rsidRPr="00862746" w:rsidRDefault="00CF3656" w:rsidP="009A2FBC">
            <w:pPr>
              <w:pStyle w:val="AralkYok"/>
              <w:rPr>
                <w:rFonts w:asciiTheme="majorHAnsi" w:hAnsiTheme="majorHAnsi"/>
                <w:sz w:val="24"/>
                <w:szCs w:val="24"/>
              </w:rPr>
            </w:pPr>
            <w:r>
              <w:rPr>
                <w:rFonts w:asciiTheme="majorHAnsi" w:hAnsiTheme="majorHAnsi"/>
                <w:sz w:val="24"/>
                <w:szCs w:val="24"/>
                <w:lang w:val="en-US"/>
              </w:rPr>
              <w:t>Facility</w:t>
            </w:r>
            <w:r w:rsidRPr="007508C5">
              <w:rPr>
                <w:rFonts w:asciiTheme="majorHAnsi" w:hAnsiTheme="majorHAnsi"/>
                <w:sz w:val="24"/>
                <w:szCs w:val="24"/>
                <w:lang w:val="en-US"/>
              </w:rPr>
              <w:t xml:space="preserve"> operating status (X)</w:t>
            </w:r>
          </w:p>
        </w:tc>
        <w:tc>
          <w:tcPr>
            <w:tcW w:w="1843" w:type="dxa"/>
            <w:tcBorders>
              <w:top w:val="single" w:sz="4" w:space="0" w:color="auto"/>
              <w:left w:val="single" w:sz="4" w:space="0" w:color="auto"/>
              <w:bottom w:val="single" w:sz="4" w:space="0" w:color="auto"/>
              <w:right w:val="single" w:sz="4" w:space="0" w:color="auto"/>
            </w:tcBorders>
          </w:tcPr>
          <w:p w14:paraId="04A7B082" w14:textId="77777777" w:rsidR="00450D88" w:rsidRPr="00992382" w:rsidRDefault="000E3DF6" w:rsidP="00992382">
            <w:pPr>
              <w:pStyle w:val="AralkYok"/>
              <w:jc w:val="center"/>
              <w:rPr>
                <w:rFonts w:asciiTheme="majorHAnsi" w:hAnsiTheme="majorHAnsi"/>
                <w:sz w:val="24"/>
                <w:szCs w:val="24"/>
              </w:rPr>
            </w:pPr>
            <w:proofErr w:type="spellStart"/>
            <w:r>
              <w:rPr>
                <w:rFonts w:asciiTheme="majorHAnsi" w:hAnsiTheme="majorHAnsi"/>
                <w:sz w:val="24"/>
                <w:szCs w:val="24"/>
              </w:rPr>
              <w:t>Own</w:t>
            </w:r>
            <w:proofErr w:type="spellEnd"/>
            <w:r w:rsidR="00047CB1">
              <w:rPr>
                <w:rFonts w:asciiTheme="majorHAnsi" w:hAnsiTheme="majorHAnsi"/>
                <w:sz w:val="24"/>
                <w:szCs w:val="24"/>
              </w:rPr>
              <w:t xml:space="preserve"> and </w:t>
            </w:r>
            <w:proofErr w:type="spellStart"/>
            <w:r w:rsidR="00047CB1">
              <w:rPr>
                <w:rFonts w:asciiTheme="majorHAnsi" w:hAnsiTheme="majorHAnsi"/>
                <w:sz w:val="24"/>
                <w:szCs w:val="24"/>
              </w:rPr>
              <w:t>third</w:t>
            </w:r>
            <w:proofErr w:type="spellEnd"/>
            <w:r w:rsidR="00047CB1">
              <w:rPr>
                <w:rFonts w:asciiTheme="majorHAnsi" w:hAnsiTheme="majorHAnsi"/>
                <w:sz w:val="24"/>
                <w:szCs w:val="24"/>
              </w:rPr>
              <w:t xml:space="preserve"> </w:t>
            </w:r>
            <w:proofErr w:type="spellStart"/>
            <w:r w:rsidR="00047CB1">
              <w:rPr>
                <w:rFonts w:asciiTheme="majorHAnsi" w:hAnsiTheme="majorHAnsi"/>
                <w:sz w:val="24"/>
                <w:szCs w:val="24"/>
              </w:rPr>
              <w:t>parties</w:t>
            </w:r>
            <w:proofErr w:type="spellEnd"/>
            <w:r w:rsidR="00450D88">
              <w:rPr>
                <w:rFonts w:asciiTheme="majorHAnsi" w:hAnsiTheme="majorHAnsi"/>
                <w:sz w:val="24"/>
                <w:szCs w:val="24"/>
              </w:rPr>
              <w:t xml:space="preserve"> </w:t>
            </w:r>
            <w:proofErr w:type="gramStart"/>
            <w:r w:rsidR="00450D88">
              <w:rPr>
                <w:rFonts w:asciiTheme="majorHAnsi" w:hAnsiTheme="majorHAnsi"/>
                <w:sz w:val="24"/>
                <w:szCs w:val="24"/>
              </w:rPr>
              <w:t>( X</w:t>
            </w:r>
            <w:proofErr w:type="gramEnd"/>
            <w:r w:rsidR="00450D88" w:rsidRPr="00992382">
              <w:rPr>
                <w:rFonts w:asciiTheme="majorHAnsi" w:hAnsiTheme="majorHAnsi"/>
                <w:sz w:val="24"/>
                <w:szCs w:val="24"/>
              </w:rPr>
              <w:t>)</w:t>
            </w:r>
          </w:p>
        </w:tc>
        <w:tc>
          <w:tcPr>
            <w:tcW w:w="1447" w:type="dxa"/>
            <w:tcBorders>
              <w:top w:val="single" w:sz="4" w:space="0" w:color="auto"/>
              <w:left w:val="single" w:sz="4" w:space="0" w:color="auto"/>
              <w:bottom w:val="single" w:sz="4" w:space="0" w:color="auto"/>
              <w:right w:val="single" w:sz="4" w:space="0" w:color="auto"/>
            </w:tcBorders>
          </w:tcPr>
          <w:p w14:paraId="302B1317" w14:textId="77777777" w:rsidR="00450D88" w:rsidRPr="00992382" w:rsidRDefault="00047CB1" w:rsidP="00992382">
            <w:pPr>
              <w:pStyle w:val="AralkYok"/>
              <w:jc w:val="center"/>
              <w:rPr>
                <w:rFonts w:asciiTheme="majorHAnsi" w:hAnsiTheme="majorHAnsi"/>
                <w:sz w:val="24"/>
                <w:szCs w:val="24"/>
              </w:rPr>
            </w:pPr>
            <w:proofErr w:type="spellStart"/>
            <w:proofErr w:type="gramStart"/>
            <w:r>
              <w:rPr>
                <w:rFonts w:asciiTheme="majorHAnsi" w:hAnsiTheme="majorHAnsi"/>
                <w:sz w:val="24"/>
                <w:szCs w:val="24"/>
              </w:rPr>
              <w:t>own</w:t>
            </w:r>
            <w:proofErr w:type="spellEnd"/>
            <w:proofErr w:type="gramEnd"/>
            <w:r w:rsidR="00450D88" w:rsidRPr="00992382">
              <w:rPr>
                <w:rFonts w:asciiTheme="majorHAnsi" w:hAnsiTheme="majorHAnsi"/>
                <w:sz w:val="24"/>
                <w:szCs w:val="24"/>
              </w:rPr>
              <w:t xml:space="preserve">   </w:t>
            </w:r>
            <w:r w:rsidR="00450D88">
              <w:rPr>
                <w:rFonts w:asciiTheme="majorHAnsi" w:hAnsiTheme="majorHAnsi"/>
                <w:sz w:val="24"/>
                <w:szCs w:val="24"/>
              </w:rPr>
              <w:t>(…</w:t>
            </w:r>
            <w:r w:rsidR="00450D88" w:rsidRPr="00992382">
              <w:rPr>
                <w:rFonts w:asciiTheme="majorHAnsi" w:hAnsiTheme="majorHAnsi"/>
                <w:sz w:val="24"/>
                <w:szCs w:val="24"/>
              </w:rPr>
              <w:t>)</w:t>
            </w:r>
          </w:p>
        </w:tc>
        <w:tc>
          <w:tcPr>
            <w:tcW w:w="2301" w:type="dxa"/>
            <w:tcBorders>
              <w:top w:val="single" w:sz="4" w:space="0" w:color="auto"/>
              <w:left w:val="single" w:sz="4" w:space="0" w:color="auto"/>
              <w:bottom w:val="single" w:sz="4" w:space="0" w:color="auto"/>
              <w:right w:val="single" w:sz="4" w:space="0" w:color="auto"/>
            </w:tcBorders>
          </w:tcPr>
          <w:p w14:paraId="7F88251B" w14:textId="77777777" w:rsidR="00450D88" w:rsidRPr="00992382" w:rsidRDefault="00047CB1" w:rsidP="00992382">
            <w:pPr>
              <w:pStyle w:val="AralkYok"/>
              <w:jc w:val="center"/>
              <w:rPr>
                <w:rFonts w:asciiTheme="majorHAnsi" w:hAnsiTheme="majorHAnsi"/>
                <w:sz w:val="24"/>
                <w:szCs w:val="24"/>
              </w:rPr>
            </w:pPr>
            <w:r>
              <w:rPr>
                <w:rFonts w:asciiTheme="majorHAnsi" w:hAnsiTheme="majorHAnsi"/>
                <w:sz w:val="24"/>
                <w:szCs w:val="24"/>
              </w:rPr>
              <w:t xml:space="preserve">Third </w:t>
            </w:r>
            <w:proofErr w:type="spellStart"/>
            <w:r>
              <w:rPr>
                <w:rFonts w:asciiTheme="majorHAnsi" w:hAnsiTheme="majorHAnsi"/>
                <w:sz w:val="24"/>
                <w:szCs w:val="24"/>
              </w:rPr>
              <w:t>parties</w:t>
            </w:r>
            <w:proofErr w:type="spellEnd"/>
          </w:p>
          <w:p w14:paraId="25046F27" w14:textId="77777777" w:rsidR="00450D88" w:rsidRPr="00992382" w:rsidRDefault="00450D88" w:rsidP="00992382">
            <w:pPr>
              <w:pStyle w:val="AralkYok"/>
              <w:jc w:val="center"/>
              <w:rPr>
                <w:rFonts w:asciiTheme="majorHAnsi" w:hAnsiTheme="majorHAnsi"/>
                <w:sz w:val="24"/>
                <w:szCs w:val="24"/>
              </w:rPr>
            </w:pPr>
            <w:r>
              <w:rPr>
                <w:rFonts w:asciiTheme="majorHAnsi" w:hAnsiTheme="majorHAnsi"/>
                <w:sz w:val="24"/>
                <w:szCs w:val="24"/>
              </w:rPr>
              <w:t>(…</w:t>
            </w:r>
            <w:r w:rsidRPr="00992382">
              <w:rPr>
                <w:rFonts w:asciiTheme="majorHAnsi" w:hAnsiTheme="majorHAnsi"/>
                <w:sz w:val="24"/>
                <w:szCs w:val="24"/>
              </w:rPr>
              <w:t>)</w:t>
            </w:r>
          </w:p>
        </w:tc>
      </w:tr>
      <w:tr w:rsidR="00CF3656" w:rsidRPr="00606452" w14:paraId="4D60348F" w14:textId="77777777" w:rsidTr="00E1020A">
        <w:trPr>
          <w:jc w:val="center"/>
        </w:trPr>
        <w:tc>
          <w:tcPr>
            <w:tcW w:w="567" w:type="dxa"/>
            <w:tcBorders>
              <w:top w:val="single" w:sz="6" w:space="0" w:color="auto"/>
              <w:left w:val="single" w:sz="6" w:space="0" w:color="auto"/>
              <w:bottom w:val="single" w:sz="6" w:space="0" w:color="auto"/>
              <w:right w:val="single" w:sz="6" w:space="0" w:color="auto"/>
            </w:tcBorders>
            <w:vAlign w:val="center"/>
            <w:hideMark/>
          </w:tcPr>
          <w:p w14:paraId="5A062532" w14:textId="77777777" w:rsidR="00CF3656" w:rsidRPr="00606452" w:rsidRDefault="00CF3656" w:rsidP="009A2FBC">
            <w:pPr>
              <w:pStyle w:val="AralkYok"/>
              <w:rPr>
                <w:rFonts w:ascii="Times New Roman" w:hAnsi="Times New Roman"/>
                <w:sz w:val="24"/>
                <w:szCs w:val="24"/>
              </w:rPr>
            </w:pPr>
            <w:r w:rsidRPr="00606452">
              <w:rPr>
                <w:rFonts w:ascii="Times New Roman" w:hAnsi="Times New Roman"/>
                <w:sz w:val="24"/>
                <w:szCs w:val="24"/>
              </w:rPr>
              <w:t>12</w:t>
            </w:r>
          </w:p>
        </w:tc>
        <w:tc>
          <w:tcPr>
            <w:tcW w:w="4096" w:type="dxa"/>
            <w:tcBorders>
              <w:top w:val="single" w:sz="6" w:space="0" w:color="auto"/>
              <w:left w:val="single" w:sz="6" w:space="0" w:color="auto"/>
              <w:bottom w:val="single" w:sz="6" w:space="0" w:color="auto"/>
              <w:right w:val="single" w:sz="6" w:space="0" w:color="auto"/>
            </w:tcBorders>
            <w:vAlign w:val="center"/>
            <w:hideMark/>
          </w:tcPr>
          <w:p w14:paraId="38CDE2EE" w14:textId="77777777" w:rsidR="00CF3656" w:rsidRPr="001C18FE" w:rsidRDefault="00CF3656" w:rsidP="005B24D7">
            <w:pPr>
              <w:pStyle w:val="AralkYok"/>
              <w:rPr>
                <w:rFonts w:asciiTheme="majorHAnsi" w:hAnsiTheme="majorHAnsi" w:cstheme="majorHAnsi"/>
                <w:sz w:val="24"/>
                <w:szCs w:val="24"/>
              </w:rPr>
            </w:pPr>
            <w:r w:rsidRPr="00C32FB2">
              <w:rPr>
                <w:rFonts w:asciiTheme="majorHAnsi" w:hAnsiTheme="majorHAnsi"/>
                <w:sz w:val="24"/>
                <w:szCs w:val="24"/>
              </w:rPr>
              <w:t xml:space="preserve">Name and </w:t>
            </w:r>
            <w:proofErr w:type="spellStart"/>
            <w:r w:rsidRPr="00C32FB2">
              <w:rPr>
                <w:rFonts w:asciiTheme="majorHAnsi" w:hAnsiTheme="majorHAnsi"/>
                <w:sz w:val="24"/>
                <w:szCs w:val="24"/>
              </w:rPr>
              <w:t>surname</w:t>
            </w:r>
            <w:proofErr w:type="spellEnd"/>
            <w:r w:rsidRPr="00C32FB2">
              <w:rPr>
                <w:rFonts w:asciiTheme="majorHAnsi" w:hAnsiTheme="majorHAnsi"/>
                <w:sz w:val="24"/>
                <w:szCs w:val="24"/>
              </w:rPr>
              <w:t xml:space="preserve"> of </w:t>
            </w:r>
            <w:proofErr w:type="spellStart"/>
            <w:r w:rsidRPr="00C32FB2">
              <w:rPr>
                <w:rFonts w:asciiTheme="majorHAnsi" w:hAnsiTheme="majorHAnsi"/>
                <w:sz w:val="24"/>
                <w:szCs w:val="24"/>
              </w:rPr>
              <w:t>the</w:t>
            </w:r>
            <w:proofErr w:type="spellEnd"/>
            <w:r w:rsidRPr="00C32FB2">
              <w:rPr>
                <w:rFonts w:asciiTheme="majorHAnsi" w:hAnsiTheme="majorHAnsi"/>
                <w:sz w:val="24"/>
                <w:szCs w:val="24"/>
              </w:rPr>
              <w:t xml:space="preserve"> </w:t>
            </w:r>
            <w:proofErr w:type="spellStart"/>
            <w:r w:rsidRPr="00C32FB2">
              <w:rPr>
                <w:rFonts w:asciiTheme="majorHAnsi" w:hAnsiTheme="majorHAnsi"/>
                <w:sz w:val="24"/>
                <w:szCs w:val="24"/>
              </w:rPr>
              <w:t>facility</w:t>
            </w:r>
            <w:proofErr w:type="spellEnd"/>
            <w:r w:rsidRPr="00C32FB2">
              <w:rPr>
                <w:rFonts w:asciiTheme="majorHAnsi" w:hAnsiTheme="majorHAnsi"/>
                <w:sz w:val="24"/>
                <w:szCs w:val="24"/>
              </w:rPr>
              <w:t xml:space="preserve"> </w:t>
            </w:r>
            <w:proofErr w:type="spellStart"/>
            <w:r w:rsidRPr="00C32FB2">
              <w:rPr>
                <w:rFonts w:asciiTheme="majorHAnsi" w:hAnsiTheme="majorHAnsi"/>
                <w:sz w:val="24"/>
                <w:szCs w:val="24"/>
              </w:rPr>
              <w:t>manager</w:t>
            </w:r>
            <w:proofErr w:type="spellEnd"/>
            <w:r w:rsidRPr="00C32FB2">
              <w:rPr>
                <w:rFonts w:asciiTheme="majorHAnsi" w:hAnsiTheme="majorHAnsi"/>
                <w:sz w:val="24"/>
                <w:szCs w:val="24"/>
              </w:rPr>
              <w:t xml:space="preserve">, </w:t>
            </w:r>
            <w:proofErr w:type="spellStart"/>
            <w:r w:rsidRPr="00C32FB2">
              <w:rPr>
                <w:rFonts w:asciiTheme="majorHAnsi" w:hAnsiTheme="majorHAnsi"/>
                <w:sz w:val="24"/>
                <w:szCs w:val="24"/>
              </w:rPr>
              <w:t>contact</w:t>
            </w:r>
            <w:proofErr w:type="spellEnd"/>
            <w:r w:rsidRPr="00C32FB2">
              <w:rPr>
                <w:rFonts w:asciiTheme="majorHAnsi" w:hAnsiTheme="majorHAnsi"/>
                <w:sz w:val="24"/>
                <w:szCs w:val="24"/>
              </w:rPr>
              <w:t xml:space="preserve"> </w:t>
            </w:r>
            <w:proofErr w:type="spellStart"/>
            <w:r w:rsidRPr="00C32FB2">
              <w:rPr>
                <w:rFonts w:asciiTheme="majorHAnsi" w:hAnsiTheme="majorHAnsi"/>
                <w:sz w:val="24"/>
                <w:szCs w:val="24"/>
              </w:rPr>
              <w:t>details</w:t>
            </w:r>
            <w:proofErr w:type="spellEnd"/>
            <w:r w:rsidRPr="00C32FB2">
              <w:rPr>
                <w:rFonts w:asciiTheme="majorHAnsi" w:hAnsiTheme="majorHAnsi"/>
                <w:sz w:val="24"/>
                <w:szCs w:val="24"/>
              </w:rPr>
              <w:t xml:space="preserve"> (</w:t>
            </w:r>
            <w:proofErr w:type="spellStart"/>
            <w:r w:rsidRPr="00C32FB2">
              <w:rPr>
                <w:rFonts w:asciiTheme="majorHAnsi" w:hAnsiTheme="majorHAnsi"/>
                <w:sz w:val="24"/>
                <w:szCs w:val="24"/>
              </w:rPr>
              <w:t>phone</w:t>
            </w:r>
            <w:proofErr w:type="spellEnd"/>
            <w:r w:rsidRPr="00C32FB2">
              <w:rPr>
                <w:rFonts w:asciiTheme="majorHAnsi" w:hAnsiTheme="majorHAnsi"/>
                <w:sz w:val="24"/>
                <w:szCs w:val="24"/>
              </w:rPr>
              <w:t xml:space="preserve">, </w:t>
            </w:r>
            <w:proofErr w:type="spellStart"/>
            <w:r w:rsidRPr="00C32FB2">
              <w:rPr>
                <w:rFonts w:asciiTheme="majorHAnsi" w:hAnsiTheme="majorHAnsi"/>
                <w:sz w:val="24"/>
                <w:szCs w:val="24"/>
              </w:rPr>
              <w:t>fax</w:t>
            </w:r>
            <w:proofErr w:type="spellEnd"/>
            <w:r w:rsidRPr="00C32FB2">
              <w:rPr>
                <w:rFonts w:asciiTheme="majorHAnsi" w:hAnsiTheme="majorHAnsi"/>
                <w:sz w:val="24"/>
                <w:szCs w:val="24"/>
              </w:rPr>
              <w:t xml:space="preserve">, </w:t>
            </w:r>
            <w:proofErr w:type="gramStart"/>
            <w:r w:rsidRPr="00C32FB2">
              <w:rPr>
                <w:rFonts w:asciiTheme="majorHAnsi" w:hAnsiTheme="majorHAnsi"/>
                <w:sz w:val="24"/>
                <w:szCs w:val="24"/>
              </w:rPr>
              <w:t>e-mail</w:t>
            </w:r>
            <w:proofErr w:type="gramEnd"/>
            <w:r w:rsidRPr="00C32FB2">
              <w:rPr>
                <w:rFonts w:asciiTheme="majorHAnsi" w:hAnsiTheme="majorHAnsi"/>
                <w:sz w:val="24"/>
                <w:szCs w:val="24"/>
              </w:rPr>
              <w:t>)</w:t>
            </w:r>
          </w:p>
        </w:tc>
        <w:tc>
          <w:tcPr>
            <w:tcW w:w="5591" w:type="dxa"/>
            <w:gridSpan w:val="3"/>
            <w:tcBorders>
              <w:top w:val="single" w:sz="6" w:space="0" w:color="auto"/>
              <w:left w:val="single" w:sz="6" w:space="0" w:color="auto"/>
              <w:bottom w:val="single" w:sz="6" w:space="0" w:color="auto"/>
              <w:right w:val="single" w:sz="6" w:space="0" w:color="auto"/>
            </w:tcBorders>
          </w:tcPr>
          <w:p w14:paraId="4D87904A" w14:textId="77777777" w:rsidR="00CF3656" w:rsidRDefault="00CF3656" w:rsidP="0043472B">
            <w:pPr>
              <w:pStyle w:val="AralkYok"/>
              <w:rPr>
                <w:rFonts w:asciiTheme="majorHAnsi" w:hAnsiTheme="majorHAnsi"/>
                <w:i/>
                <w:sz w:val="24"/>
                <w:szCs w:val="24"/>
              </w:rPr>
            </w:pPr>
            <w:proofErr w:type="gramStart"/>
            <w:r w:rsidRPr="004A25D5">
              <w:rPr>
                <w:rFonts w:asciiTheme="majorHAnsi" w:hAnsiTheme="majorHAnsi"/>
                <w:i/>
                <w:sz w:val="24"/>
                <w:szCs w:val="24"/>
              </w:rPr>
              <w:t>GÖKÇEN  ERDEM</w:t>
            </w:r>
            <w:proofErr w:type="gramEnd"/>
          </w:p>
          <w:p w14:paraId="64B739D4" w14:textId="77777777" w:rsidR="00CF3656" w:rsidRPr="004A25D5" w:rsidRDefault="00CF3656" w:rsidP="0043472B">
            <w:pPr>
              <w:pStyle w:val="AralkYok"/>
              <w:rPr>
                <w:rFonts w:asciiTheme="majorHAnsi" w:hAnsiTheme="majorHAnsi"/>
                <w:i/>
                <w:sz w:val="24"/>
                <w:szCs w:val="24"/>
              </w:rPr>
            </w:pPr>
            <w:r w:rsidRPr="004A25D5">
              <w:rPr>
                <w:rFonts w:asciiTheme="majorHAnsi" w:hAnsiTheme="majorHAnsi"/>
                <w:i/>
                <w:sz w:val="24"/>
                <w:szCs w:val="24"/>
              </w:rPr>
              <w:t>0530 568 28 27</w:t>
            </w:r>
          </w:p>
          <w:p w14:paraId="643256C6" w14:textId="77777777" w:rsidR="00CF3656" w:rsidRPr="00E1020A" w:rsidRDefault="00000000" w:rsidP="0043472B">
            <w:pPr>
              <w:pStyle w:val="AralkYok"/>
              <w:rPr>
                <w:rStyle w:val="Kpr"/>
                <w:i/>
              </w:rPr>
            </w:pPr>
            <w:hyperlink r:id="rId12" w:history="1">
              <w:r w:rsidR="00CF3656" w:rsidRPr="00E1020A">
                <w:rPr>
                  <w:rStyle w:val="Kpr"/>
                  <w:i/>
                </w:rPr>
                <w:t>gökcen.erdem@ictas.com.tr</w:t>
              </w:r>
            </w:hyperlink>
          </w:p>
          <w:p w14:paraId="7A37E52F" w14:textId="77777777" w:rsidR="00CF3656" w:rsidRPr="00CF7752" w:rsidRDefault="00000000" w:rsidP="0043472B">
            <w:pPr>
              <w:pStyle w:val="AralkYok"/>
              <w:rPr>
                <w:rFonts w:ascii="Times New Roman" w:hAnsi="Times New Roman"/>
                <w:sz w:val="24"/>
                <w:szCs w:val="24"/>
              </w:rPr>
            </w:pPr>
            <w:hyperlink r:id="rId13" w:history="1">
              <w:r w:rsidR="00CF3656" w:rsidRPr="00E1020A">
                <w:rPr>
                  <w:rStyle w:val="Kpr"/>
                  <w:i/>
                </w:rPr>
                <w:t>www.karasuport.com.tr</w:t>
              </w:r>
            </w:hyperlink>
          </w:p>
        </w:tc>
      </w:tr>
      <w:tr w:rsidR="00CF3656" w:rsidRPr="00606452" w14:paraId="41E223E3" w14:textId="77777777" w:rsidTr="00E1020A">
        <w:trPr>
          <w:jc w:val="center"/>
        </w:trPr>
        <w:tc>
          <w:tcPr>
            <w:tcW w:w="567" w:type="dxa"/>
            <w:tcBorders>
              <w:top w:val="single" w:sz="6" w:space="0" w:color="auto"/>
              <w:left w:val="single" w:sz="6" w:space="0" w:color="auto"/>
              <w:bottom w:val="single" w:sz="6" w:space="0" w:color="auto"/>
              <w:right w:val="single" w:sz="6" w:space="0" w:color="auto"/>
            </w:tcBorders>
            <w:vAlign w:val="center"/>
            <w:hideMark/>
          </w:tcPr>
          <w:p w14:paraId="7ECD2EC8" w14:textId="77777777" w:rsidR="00CF3656" w:rsidRPr="00606452" w:rsidRDefault="00CF3656" w:rsidP="009A2FBC">
            <w:pPr>
              <w:pStyle w:val="AralkYok"/>
              <w:rPr>
                <w:rFonts w:ascii="Times New Roman" w:hAnsi="Times New Roman"/>
                <w:sz w:val="24"/>
                <w:szCs w:val="24"/>
              </w:rPr>
            </w:pPr>
            <w:r w:rsidRPr="00606452">
              <w:rPr>
                <w:rFonts w:ascii="Times New Roman" w:hAnsi="Times New Roman"/>
                <w:sz w:val="24"/>
                <w:szCs w:val="24"/>
              </w:rPr>
              <w:t>13</w:t>
            </w:r>
          </w:p>
        </w:tc>
        <w:tc>
          <w:tcPr>
            <w:tcW w:w="4096" w:type="dxa"/>
            <w:tcBorders>
              <w:top w:val="single" w:sz="6" w:space="0" w:color="auto"/>
              <w:left w:val="single" w:sz="6" w:space="0" w:color="auto"/>
              <w:bottom w:val="single" w:sz="6" w:space="0" w:color="auto"/>
              <w:right w:val="single" w:sz="6" w:space="0" w:color="auto"/>
            </w:tcBorders>
            <w:vAlign w:val="center"/>
          </w:tcPr>
          <w:p w14:paraId="2088B0E2" w14:textId="77777777" w:rsidR="00CF3656" w:rsidRDefault="00CF3656" w:rsidP="005B24D7">
            <w:pPr>
              <w:pStyle w:val="AralkYok"/>
              <w:rPr>
                <w:rFonts w:asciiTheme="majorHAnsi" w:hAnsiTheme="majorHAnsi"/>
                <w:sz w:val="24"/>
                <w:szCs w:val="24"/>
                <w:lang w:val="en-US"/>
              </w:rPr>
            </w:pPr>
            <w:r w:rsidRPr="007508C5">
              <w:rPr>
                <w:rFonts w:asciiTheme="majorHAnsi" w:hAnsiTheme="majorHAnsi"/>
                <w:sz w:val="24"/>
                <w:szCs w:val="24"/>
                <w:lang w:val="en-US"/>
              </w:rPr>
              <w:t xml:space="preserve">Name and surname of responsible person for dangerous goods operation of </w:t>
            </w:r>
            <w:r>
              <w:rPr>
                <w:rFonts w:asciiTheme="majorHAnsi" w:hAnsiTheme="majorHAnsi"/>
                <w:sz w:val="24"/>
                <w:szCs w:val="24"/>
                <w:lang w:val="en-US"/>
              </w:rPr>
              <w:t>facility</w:t>
            </w:r>
            <w:r w:rsidRPr="007508C5">
              <w:rPr>
                <w:rFonts w:asciiTheme="majorHAnsi" w:hAnsiTheme="majorHAnsi"/>
                <w:sz w:val="24"/>
                <w:szCs w:val="24"/>
                <w:lang w:val="en-US"/>
              </w:rPr>
              <w:t xml:space="preserve">, contact information </w:t>
            </w:r>
            <w:proofErr w:type="spellStart"/>
            <w:r w:rsidRPr="007508C5">
              <w:rPr>
                <w:rFonts w:asciiTheme="majorHAnsi" w:hAnsiTheme="majorHAnsi"/>
                <w:sz w:val="24"/>
                <w:szCs w:val="24"/>
                <w:lang w:val="en-US"/>
              </w:rPr>
              <w:t>information</w:t>
            </w:r>
            <w:proofErr w:type="spellEnd"/>
          </w:p>
          <w:p w14:paraId="36F69C41" w14:textId="77777777" w:rsidR="00CF3656" w:rsidRPr="001C18FE" w:rsidRDefault="00CF3656" w:rsidP="005B24D7">
            <w:pPr>
              <w:pStyle w:val="AralkYok"/>
              <w:rPr>
                <w:rFonts w:asciiTheme="majorHAnsi" w:hAnsiTheme="majorHAnsi" w:cstheme="majorHAnsi"/>
                <w:sz w:val="24"/>
                <w:szCs w:val="24"/>
              </w:rPr>
            </w:pPr>
            <w:r w:rsidRPr="007508C5">
              <w:rPr>
                <w:rFonts w:asciiTheme="majorHAnsi" w:hAnsiTheme="majorHAnsi"/>
                <w:sz w:val="24"/>
                <w:szCs w:val="24"/>
                <w:lang w:val="en-US"/>
              </w:rPr>
              <w:t>(phone, fax,</w:t>
            </w:r>
            <w:r>
              <w:rPr>
                <w:rFonts w:asciiTheme="majorHAnsi" w:hAnsiTheme="majorHAnsi"/>
                <w:sz w:val="24"/>
                <w:szCs w:val="24"/>
                <w:lang w:val="en-US"/>
              </w:rPr>
              <w:t xml:space="preserve"> </w:t>
            </w:r>
            <w:r w:rsidRPr="007508C5">
              <w:rPr>
                <w:rFonts w:asciiTheme="majorHAnsi" w:hAnsiTheme="majorHAnsi"/>
                <w:sz w:val="24"/>
                <w:szCs w:val="24"/>
                <w:lang w:val="en-US"/>
              </w:rPr>
              <w:t>e-mail)</w:t>
            </w:r>
          </w:p>
        </w:tc>
        <w:tc>
          <w:tcPr>
            <w:tcW w:w="5591" w:type="dxa"/>
            <w:gridSpan w:val="3"/>
            <w:tcBorders>
              <w:top w:val="single" w:sz="6" w:space="0" w:color="auto"/>
              <w:left w:val="single" w:sz="6" w:space="0" w:color="auto"/>
              <w:bottom w:val="single" w:sz="6" w:space="0" w:color="auto"/>
              <w:right w:val="single" w:sz="6" w:space="0" w:color="auto"/>
            </w:tcBorders>
          </w:tcPr>
          <w:p w14:paraId="2DD52E66" w14:textId="77777777" w:rsidR="00CF3656" w:rsidRPr="004A25D5" w:rsidRDefault="00CF3656" w:rsidP="00CF7752">
            <w:pPr>
              <w:pStyle w:val="AralkYok"/>
              <w:rPr>
                <w:rFonts w:asciiTheme="majorHAnsi" w:hAnsiTheme="majorHAnsi"/>
                <w:i/>
                <w:sz w:val="24"/>
                <w:szCs w:val="24"/>
              </w:rPr>
            </w:pPr>
            <w:r w:rsidRPr="004A25D5">
              <w:rPr>
                <w:rFonts w:asciiTheme="majorHAnsi" w:hAnsiTheme="majorHAnsi"/>
                <w:i/>
                <w:sz w:val="24"/>
                <w:szCs w:val="24"/>
              </w:rPr>
              <w:t>FATİH KÖSE</w:t>
            </w:r>
          </w:p>
          <w:p w14:paraId="6661CF27" w14:textId="77777777" w:rsidR="00CF3656" w:rsidRPr="004A25D5" w:rsidRDefault="00CF3656" w:rsidP="00CF7752">
            <w:pPr>
              <w:pStyle w:val="AralkYok"/>
              <w:rPr>
                <w:rFonts w:asciiTheme="majorHAnsi" w:hAnsiTheme="majorHAnsi"/>
                <w:i/>
                <w:sz w:val="24"/>
                <w:szCs w:val="24"/>
              </w:rPr>
            </w:pPr>
            <w:r w:rsidRPr="004A25D5">
              <w:rPr>
                <w:rFonts w:asciiTheme="majorHAnsi" w:hAnsiTheme="majorHAnsi"/>
                <w:i/>
                <w:sz w:val="24"/>
                <w:szCs w:val="24"/>
              </w:rPr>
              <w:t>05384072136</w:t>
            </w:r>
          </w:p>
          <w:p w14:paraId="5154EBAD" w14:textId="77777777" w:rsidR="00CF3656" w:rsidRPr="00BD3ADC" w:rsidRDefault="00000000" w:rsidP="00CF7752">
            <w:pPr>
              <w:pStyle w:val="AralkYok"/>
              <w:rPr>
                <w:rFonts w:asciiTheme="majorHAnsi" w:hAnsiTheme="majorHAnsi"/>
                <w:i/>
                <w:sz w:val="24"/>
                <w:szCs w:val="24"/>
                <w:highlight w:val="yellow"/>
              </w:rPr>
            </w:pPr>
            <w:hyperlink r:id="rId14" w:history="1">
              <w:r w:rsidR="00CF3656" w:rsidRPr="007C6B47">
                <w:rPr>
                  <w:rStyle w:val="Kpr"/>
                  <w:rFonts w:asciiTheme="majorHAnsi" w:hAnsiTheme="majorHAnsi"/>
                  <w:i/>
                  <w:sz w:val="24"/>
                  <w:szCs w:val="24"/>
                </w:rPr>
                <w:t>fatih.kose@karasuport.com.tr</w:t>
              </w:r>
            </w:hyperlink>
            <w:r w:rsidR="00CF3656" w:rsidRPr="004A25D5">
              <w:rPr>
                <w:rFonts w:asciiTheme="majorHAnsi" w:hAnsiTheme="majorHAnsi"/>
                <w:i/>
                <w:sz w:val="24"/>
                <w:szCs w:val="24"/>
              </w:rPr>
              <w:t xml:space="preserve"> </w:t>
            </w:r>
          </w:p>
        </w:tc>
      </w:tr>
    </w:tbl>
    <w:p w14:paraId="1B87A5B7" w14:textId="77777777" w:rsidR="00E1020A" w:rsidRDefault="00E1020A"/>
    <w:p w14:paraId="3DED26B0" w14:textId="77777777" w:rsidR="00E1020A" w:rsidRDefault="00E1020A"/>
    <w:tbl>
      <w:tblPr>
        <w:tblW w:w="10254" w:type="dxa"/>
        <w:jc w:val="center"/>
        <w:tblLayout w:type="fixed"/>
        <w:tblCellMar>
          <w:left w:w="70" w:type="dxa"/>
          <w:right w:w="70" w:type="dxa"/>
        </w:tblCellMar>
        <w:tblLook w:val="04A0" w:firstRow="1" w:lastRow="0" w:firstColumn="1" w:lastColumn="0" w:noHBand="0" w:noVBand="1"/>
      </w:tblPr>
      <w:tblGrid>
        <w:gridCol w:w="567"/>
        <w:gridCol w:w="4096"/>
        <w:gridCol w:w="5591"/>
      </w:tblGrid>
      <w:tr w:rsidR="00CF3656" w:rsidRPr="00606452" w14:paraId="2405B2BA" w14:textId="77777777" w:rsidTr="00E1020A">
        <w:trPr>
          <w:jc w:val="center"/>
        </w:trPr>
        <w:tc>
          <w:tcPr>
            <w:tcW w:w="567" w:type="dxa"/>
            <w:tcBorders>
              <w:top w:val="single" w:sz="6" w:space="0" w:color="auto"/>
              <w:left w:val="single" w:sz="6" w:space="0" w:color="auto"/>
              <w:bottom w:val="single" w:sz="6" w:space="0" w:color="auto"/>
              <w:right w:val="single" w:sz="6" w:space="0" w:color="auto"/>
            </w:tcBorders>
            <w:vAlign w:val="center"/>
          </w:tcPr>
          <w:p w14:paraId="4DF1F32C" w14:textId="77777777" w:rsidR="00CF3656" w:rsidRPr="00606452" w:rsidRDefault="00CF3656" w:rsidP="009A2FBC">
            <w:pPr>
              <w:pStyle w:val="AralkYok"/>
              <w:rPr>
                <w:rFonts w:ascii="Times New Roman" w:hAnsi="Times New Roman"/>
                <w:sz w:val="24"/>
                <w:szCs w:val="24"/>
              </w:rPr>
            </w:pPr>
            <w:r w:rsidRPr="00606452">
              <w:rPr>
                <w:rFonts w:ascii="Times New Roman" w:hAnsi="Times New Roman"/>
                <w:sz w:val="24"/>
                <w:szCs w:val="24"/>
              </w:rPr>
              <w:t>14</w:t>
            </w:r>
          </w:p>
        </w:tc>
        <w:tc>
          <w:tcPr>
            <w:tcW w:w="4096" w:type="dxa"/>
            <w:tcBorders>
              <w:top w:val="single" w:sz="6" w:space="0" w:color="auto"/>
              <w:left w:val="single" w:sz="6" w:space="0" w:color="auto"/>
              <w:bottom w:val="single" w:sz="6" w:space="0" w:color="auto"/>
              <w:right w:val="single" w:sz="6" w:space="0" w:color="auto"/>
            </w:tcBorders>
            <w:vAlign w:val="center"/>
          </w:tcPr>
          <w:p w14:paraId="560AB287" w14:textId="77777777" w:rsidR="00CF3656" w:rsidRPr="001C18FE" w:rsidRDefault="00CF3656" w:rsidP="005B24D7">
            <w:pPr>
              <w:pStyle w:val="AralkYok"/>
              <w:rPr>
                <w:rFonts w:asciiTheme="majorHAnsi" w:hAnsiTheme="majorHAnsi" w:cstheme="majorHAnsi"/>
                <w:sz w:val="24"/>
                <w:szCs w:val="24"/>
              </w:rPr>
            </w:pPr>
            <w:r w:rsidRPr="007508C5">
              <w:rPr>
                <w:rFonts w:asciiTheme="majorHAnsi" w:hAnsiTheme="majorHAnsi"/>
                <w:sz w:val="24"/>
                <w:szCs w:val="24"/>
                <w:lang w:val="en-US"/>
              </w:rPr>
              <w:t xml:space="preserve">Name and surname of Dangerous Goods Safety Advisor of </w:t>
            </w:r>
            <w:r>
              <w:rPr>
                <w:rFonts w:asciiTheme="majorHAnsi" w:hAnsiTheme="majorHAnsi"/>
                <w:sz w:val="24"/>
                <w:szCs w:val="24"/>
                <w:lang w:val="en-US"/>
              </w:rPr>
              <w:t>Facility</w:t>
            </w:r>
            <w:r w:rsidRPr="007508C5">
              <w:rPr>
                <w:rFonts w:asciiTheme="majorHAnsi" w:hAnsiTheme="majorHAnsi"/>
                <w:sz w:val="24"/>
                <w:szCs w:val="24"/>
                <w:lang w:val="en-US"/>
              </w:rPr>
              <w:t xml:space="preserve">, </w:t>
            </w:r>
            <w:r>
              <w:rPr>
                <w:rFonts w:asciiTheme="majorHAnsi" w:hAnsiTheme="majorHAnsi"/>
                <w:sz w:val="24"/>
                <w:szCs w:val="24"/>
                <w:lang w:val="en-US"/>
              </w:rPr>
              <w:t xml:space="preserve">contact information </w:t>
            </w:r>
            <w:proofErr w:type="gramStart"/>
            <w:r>
              <w:rPr>
                <w:rFonts w:asciiTheme="majorHAnsi" w:hAnsiTheme="majorHAnsi"/>
                <w:sz w:val="24"/>
                <w:szCs w:val="24"/>
                <w:lang w:val="en-US"/>
              </w:rPr>
              <w:t>information</w:t>
            </w:r>
            <w:r w:rsidRPr="007508C5">
              <w:rPr>
                <w:rFonts w:asciiTheme="majorHAnsi" w:hAnsiTheme="majorHAnsi"/>
                <w:sz w:val="24"/>
                <w:szCs w:val="24"/>
                <w:lang w:val="en-US"/>
              </w:rPr>
              <w:t>(</w:t>
            </w:r>
            <w:proofErr w:type="gramEnd"/>
            <w:r w:rsidRPr="007508C5">
              <w:rPr>
                <w:rFonts w:asciiTheme="majorHAnsi" w:hAnsiTheme="majorHAnsi"/>
                <w:sz w:val="24"/>
                <w:szCs w:val="24"/>
                <w:lang w:val="en-US"/>
              </w:rPr>
              <w:t>phone, fax,</w:t>
            </w:r>
            <w:r>
              <w:rPr>
                <w:rFonts w:asciiTheme="majorHAnsi" w:hAnsiTheme="majorHAnsi"/>
                <w:sz w:val="24"/>
                <w:szCs w:val="24"/>
                <w:lang w:val="en-US"/>
              </w:rPr>
              <w:t xml:space="preserve"> </w:t>
            </w:r>
            <w:r w:rsidRPr="007508C5">
              <w:rPr>
                <w:rFonts w:asciiTheme="majorHAnsi" w:hAnsiTheme="majorHAnsi"/>
                <w:sz w:val="24"/>
                <w:szCs w:val="24"/>
                <w:lang w:val="en-US"/>
              </w:rPr>
              <w:t>e-mail)</w:t>
            </w:r>
          </w:p>
        </w:tc>
        <w:tc>
          <w:tcPr>
            <w:tcW w:w="5591" w:type="dxa"/>
            <w:tcBorders>
              <w:top w:val="single" w:sz="6" w:space="0" w:color="auto"/>
              <w:left w:val="single" w:sz="6" w:space="0" w:color="auto"/>
              <w:bottom w:val="single" w:sz="6" w:space="0" w:color="auto"/>
              <w:right w:val="single" w:sz="6" w:space="0" w:color="auto"/>
            </w:tcBorders>
          </w:tcPr>
          <w:p w14:paraId="3CE3CD91" w14:textId="24B62F0E" w:rsidR="00424925" w:rsidRPr="00894D13" w:rsidRDefault="00424925" w:rsidP="00424925">
            <w:pPr>
              <w:pStyle w:val="AralkYok"/>
              <w:jc w:val="both"/>
              <w:rPr>
                <w:rFonts w:asciiTheme="majorHAnsi" w:hAnsiTheme="majorHAnsi" w:cstheme="majorHAnsi"/>
                <w:sz w:val="24"/>
                <w:szCs w:val="24"/>
              </w:rPr>
            </w:pPr>
            <w:r w:rsidRPr="00894D13">
              <w:rPr>
                <w:rFonts w:asciiTheme="majorHAnsi" w:hAnsiTheme="majorHAnsi" w:cstheme="majorHAnsi"/>
                <w:sz w:val="24"/>
                <w:szCs w:val="24"/>
              </w:rPr>
              <w:t>Mehmet ŞILAK: 0545 293 64 71</w:t>
            </w:r>
          </w:p>
          <w:p w14:paraId="736FD32F" w14:textId="0A51FBAF" w:rsidR="00CF3656" w:rsidRPr="00BD3ADC" w:rsidRDefault="00424925" w:rsidP="00424925">
            <w:pPr>
              <w:pStyle w:val="AralkYok"/>
              <w:rPr>
                <w:rFonts w:asciiTheme="majorHAnsi" w:hAnsiTheme="majorHAnsi"/>
                <w:i/>
                <w:sz w:val="24"/>
                <w:szCs w:val="24"/>
                <w:highlight w:val="yellow"/>
              </w:rPr>
            </w:pPr>
            <w:r w:rsidRPr="00894D13">
              <w:rPr>
                <w:rFonts w:asciiTheme="majorHAnsi" w:hAnsiTheme="majorHAnsi" w:cstheme="majorHAnsi"/>
                <w:sz w:val="24"/>
                <w:szCs w:val="24"/>
              </w:rPr>
              <w:t>mehmet.silak@ayemis.com</w:t>
            </w:r>
          </w:p>
        </w:tc>
      </w:tr>
      <w:tr w:rsidR="00CF3656" w:rsidRPr="00606452" w14:paraId="1326C815" w14:textId="77777777" w:rsidTr="00E1020A">
        <w:trPr>
          <w:trHeight w:val="435"/>
          <w:jc w:val="center"/>
        </w:trPr>
        <w:tc>
          <w:tcPr>
            <w:tcW w:w="567" w:type="dxa"/>
            <w:tcBorders>
              <w:top w:val="single" w:sz="6" w:space="0" w:color="auto"/>
              <w:left w:val="single" w:sz="6" w:space="0" w:color="auto"/>
              <w:bottom w:val="single" w:sz="6" w:space="0" w:color="auto"/>
              <w:right w:val="single" w:sz="6" w:space="0" w:color="auto"/>
            </w:tcBorders>
            <w:vAlign w:val="center"/>
            <w:hideMark/>
          </w:tcPr>
          <w:p w14:paraId="09A65EC4" w14:textId="77777777" w:rsidR="00CF3656" w:rsidRPr="00606452" w:rsidRDefault="00CF3656" w:rsidP="009A2FBC">
            <w:pPr>
              <w:pStyle w:val="AralkYok"/>
              <w:rPr>
                <w:rFonts w:ascii="Times New Roman" w:hAnsi="Times New Roman"/>
                <w:sz w:val="24"/>
                <w:szCs w:val="24"/>
              </w:rPr>
            </w:pPr>
            <w:r w:rsidRPr="00606452">
              <w:rPr>
                <w:rFonts w:ascii="Times New Roman" w:hAnsi="Times New Roman"/>
                <w:sz w:val="24"/>
                <w:szCs w:val="24"/>
              </w:rPr>
              <w:t>15</w:t>
            </w:r>
          </w:p>
        </w:tc>
        <w:tc>
          <w:tcPr>
            <w:tcW w:w="4096" w:type="dxa"/>
            <w:tcBorders>
              <w:top w:val="single" w:sz="6" w:space="0" w:color="auto"/>
              <w:left w:val="single" w:sz="6" w:space="0" w:color="auto"/>
              <w:bottom w:val="single" w:sz="6" w:space="0" w:color="auto"/>
              <w:right w:val="single" w:sz="6" w:space="0" w:color="auto"/>
            </w:tcBorders>
            <w:vAlign w:val="center"/>
            <w:hideMark/>
          </w:tcPr>
          <w:p w14:paraId="4E8E4CD6" w14:textId="77777777" w:rsidR="00CF3656" w:rsidRPr="001C18FE" w:rsidRDefault="00CF3656" w:rsidP="005B24D7">
            <w:pPr>
              <w:pStyle w:val="AralkYok"/>
              <w:rPr>
                <w:rFonts w:asciiTheme="majorHAnsi" w:hAnsiTheme="majorHAnsi" w:cstheme="majorHAnsi"/>
                <w:sz w:val="24"/>
                <w:szCs w:val="24"/>
              </w:rPr>
            </w:pPr>
            <w:r w:rsidRPr="007508C5">
              <w:rPr>
                <w:rFonts w:asciiTheme="majorHAnsi" w:hAnsiTheme="majorHAnsi"/>
                <w:sz w:val="24"/>
                <w:szCs w:val="24"/>
                <w:lang w:val="en-US"/>
              </w:rPr>
              <w:t xml:space="preserve">Marine coordinates of </w:t>
            </w:r>
            <w:r>
              <w:rPr>
                <w:rFonts w:asciiTheme="majorHAnsi" w:hAnsiTheme="majorHAnsi"/>
                <w:sz w:val="24"/>
                <w:szCs w:val="24"/>
                <w:lang w:val="en-US"/>
              </w:rPr>
              <w:t>facility</w:t>
            </w:r>
          </w:p>
        </w:tc>
        <w:tc>
          <w:tcPr>
            <w:tcW w:w="5591" w:type="dxa"/>
            <w:tcBorders>
              <w:top w:val="single" w:sz="6" w:space="0" w:color="auto"/>
              <w:left w:val="single" w:sz="6" w:space="0" w:color="auto"/>
              <w:bottom w:val="single" w:sz="6" w:space="0" w:color="auto"/>
              <w:right w:val="single" w:sz="6" w:space="0" w:color="auto"/>
            </w:tcBorders>
          </w:tcPr>
          <w:p w14:paraId="44267A18" w14:textId="77777777" w:rsidR="00CF3656" w:rsidRPr="00434C84" w:rsidRDefault="00CF3656" w:rsidP="0093588B">
            <w:pPr>
              <w:pStyle w:val="AralkYok"/>
              <w:rPr>
                <w:sz w:val="18"/>
                <w:szCs w:val="18"/>
              </w:rPr>
            </w:pPr>
            <w:r w:rsidRPr="00E1020A">
              <w:rPr>
                <w:rFonts w:asciiTheme="majorHAnsi" w:hAnsiTheme="majorHAnsi"/>
                <w:i/>
                <w:sz w:val="24"/>
                <w:szCs w:val="24"/>
              </w:rPr>
              <w:t>41°</w:t>
            </w:r>
            <w:r>
              <w:rPr>
                <w:rFonts w:asciiTheme="majorHAnsi" w:hAnsiTheme="majorHAnsi"/>
                <w:i/>
                <w:sz w:val="24"/>
                <w:szCs w:val="24"/>
              </w:rPr>
              <w:t>07'17"N-0</w:t>
            </w:r>
            <w:r w:rsidRPr="00E1020A">
              <w:rPr>
                <w:rFonts w:asciiTheme="majorHAnsi" w:hAnsiTheme="majorHAnsi"/>
                <w:i/>
                <w:sz w:val="24"/>
                <w:szCs w:val="24"/>
              </w:rPr>
              <w:t>30°40'37"</w:t>
            </w:r>
            <w:r>
              <w:rPr>
                <w:rFonts w:asciiTheme="majorHAnsi" w:hAnsiTheme="majorHAnsi"/>
                <w:i/>
                <w:sz w:val="24"/>
                <w:szCs w:val="24"/>
              </w:rPr>
              <w:t>E</w:t>
            </w:r>
          </w:p>
        </w:tc>
      </w:tr>
      <w:tr w:rsidR="00CF3656" w:rsidRPr="00606452" w14:paraId="439139FF" w14:textId="77777777" w:rsidTr="00E1020A">
        <w:trPr>
          <w:jc w:val="center"/>
        </w:trPr>
        <w:tc>
          <w:tcPr>
            <w:tcW w:w="567" w:type="dxa"/>
            <w:tcBorders>
              <w:top w:val="single" w:sz="6" w:space="0" w:color="auto"/>
              <w:left w:val="single" w:sz="6" w:space="0" w:color="auto"/>
              <w:bottom w:val="single" w:sz="6" w:space="0" w:color="auto"/>
              <w:right w:val="single" w:sz="6" w:space="0" w:color="auto"/>
            </w:tcBorders>
            <w:vAlign w:val="center"/>
          </w:tcPr>
          <w:p w14:paraId="51D68D8B" w14:textId="77777777" w:rsidR="00CF3656" w:rsidRPr="00606452" w:rsidRDefault="00CF3656" w:rsidP="009A2FBC">
            <w:pPr>
              <w:pStyle w:val="AralkYok"/>
              <w:rPr>
                <w:rFonts w:ascii="Times New Roman" w:hAnsi="Times New Roman"/>
                <w:sz w:val="24"/>
                <w:szCs w:val="24"/>
              </w:rPr>
            </w:pPr>
            <w:r w:rsidRPr="00606452">
              <w:rPr>
                <w:rFonts w:ascii="Times New Roman" w:hAnsi="Times New Roman"/>
                <w:sz w:val="24"/>
                <w:szCs w:val="24"/>
              </w:rPr>
              <w:t>16</w:t>
            </w:r>
          </w:p>
        </w:tc>
        <w:tc>
          <w:tcPr>
            <w:tcW w:w="4096" w:type="dxa"/>
            <w:tcBorders>
              <w:top w:val="single" w:sz="6" w:space="0" w:color="auto"/>
              <w:left w:val="single" w:sz="6" w:space="0" w:color="auto"/>
              <w:bottom w:val="single" w:sz="6" w:space="0" w:color="auto"/>
              <w:right w:val="single" w:sz="6" w:space="0" w:color="auto"/>
            </w:tcBorders>
            <w:vAlign w:val="center"/>
          </w:tcPr>
          <w:p w14:paraId="2F00E504" w14:textId="77777777" w:rsidR="00CF3656" w:rsidRPr="001C18FE" w:rsidRDefault="00CF3656" w:rsidP="005B24D7">
            <w:pPr>
              <w:pStyle w:val="AralkYok"/>
              <w:rPr>
                <w:rFonts w:asciiTheme="majorHAnsi" w:hAnsiTheme="majorHAnsi" w:cstheme="majorHAnsi"/>
                <w:sz w:val="24"/>
                <w:szCs w:val="24"/>
              </w:rPr>
            </w:pPr>
            <w:r w:rsidRPr="007508C5">
              <w:rPr>
                <w:rFonts w:asciiTheme="majorHAnsi" w:hAnsiTheme="majorHAnsi"/>
                <w:sz w:val="24"/>
                <w:szCs w:val="24"/>
                <w:lang w:val="en-US"/>
              </w:rPr>
              <w:t xml:space="preserve">Type of dangerous goods handled in </w:t>
            </w:r>
            <w:r>
              <w:rPr>
                <w:rFonts w:asciiTheme="majorHAnsi" w:hAnsiTheme="majorHAnsi"/>
                <w:sz w:val="24"/>
                <w:szCs w:val="24"/>
                <w:lang w:val="en-US"/>
              </w:rPr>
              <w:t>facility</w:t>
            </w:r>
            <w:r w:rsidRPr="007508C5">
              <w:rPr>
                <w:rFonts w:asciiTheme="majorHAnsi" w:hAnsiTheme="majorHAnsi"/>
                <w:sz w:val="24"/>
                <w:szCs w:val="24"/>
                <w:lang w:val="en-US"/>
              </w:rPr>
              <w:t xml:space="preserve"> (goods under MARPOL Annex-1, IMDG Code, IBC Code, IGC Code, IMSBC Code, Grain Code, TDC Code and asphalt/bitumen and scrap goods)</w:t>
            </w:r>
          </w:p>
        </w:tc>
        <w:tc>
          <w:tcPr>
            <w:tcW w:w="5591" w:type="dxa"/>
            <w:tcBorders>
              <w:top w:val="single" w:sz="6" w:space="0" w:color="auto"/>
              <w:left w:val="single" w:sz="6" w:space="0" w:color="auto"/>
              <w:bottom w:val="single" w:sz="6" w:space="0" w:color="auto"/>
              <w:right w:val="single" w:sz="6" w:space="0" w:color="auto"/>
            </w:tcBorders>
          </w:tcPr>
          <w:p w14:paraId="505E83EC" w14:textId="77777777" w:rsidR="00CF3656" w:rsidRDefault="000E3DF6" w:rsidP="000E3DF6">
            <w:pPr>
              <w:pStyle w:val="AralkYok"/>
              <w:rPr>
                <w:rFonts w:asciiTheme="majorHAnsi" w:hAnsiTheme="majorHAnsi"/>
                <w:i/>
                <w:sz w:val="24"/>
                <w:szCs w:val="24"/>
              </w:rPr>
            </w:pPr>
            <w:proofErr w:type="spellStart"/>
            <w:r>
              <w:rPr>
                <w:rFonts w:asciiTheme="majorHAnsi" w:hAnsiTheme="majorHAnsi"/>
                <w:i/>
                <w:sz w:val="24"/>
                <w:szCs w:val="24"/>
              </w:rPr>
              <w:t>Packaged</w:t>
            </w:r>
            <w:proofErr w:type="spellEnd"/>
            <w:r>
              <w:rPr>
                <w:rFonts w:asciiTheme="majorHAnsi" w:hAnsiTheme="majorHAnsi"/>
                <w:i/>
                <w:sz w:val="24"/>
                <w:szCs w:val="24"/>
              </w:rPr>
              <w:t xml:space="preserve"> </w:t>
            </w:r>
            <w:proofErr w:type="spellStart"/>
            <w:r>
              <w:rPr>
                <w:rFonts w:asciiTheme="majorHAnsi" w:hAnsiTheme="majorHAnsi"/>
                <w:i/>
                <w:sz w:val="24"/>
                <w:szCs w:val="24"/>
              </w:rPr>
              <w:t>dengeous</w:t>
            </w:r>
            <w:proofErr w:type="spellEnd"/>
            <w:r>
              <w:rPr>
                <w:rFonts w:asciiTheme="majorHAnsi" w:hAnsiTheme="majorHAnsi"/>
                <w:i/>
                <w:sz w:val="24"/>
                <w:szCs w:val="24"/>
              </w:rPr>
              <w:t xml:space="preserve"> </w:t>
            </w:r>
            <w:proofErr w:type="spellStart"/>
            <w:r>
              <w:rPr>
                <w:rFonts w:asciiTheme="majorHAnsi" w:hAnsiTheme="majorHAnsi"/>
                <w:i/>
                <w:sz w:val="24"/>
                <w:szCs w:val="24"/>
              </w:rPr>
              <w:t>good</w:t>
            </w:r>
            <w:proofErr w:type="spellEnd"/>
          </w:p>
          <w:p w14:paraId="4B1BF9D5" w14:textId="77777777" w:rsidR="000E3DF6" w:rsidRDefault="000E3DF6" w:rsidP="000E3DF6">
            <w:pPr>
              <w:pStyle w:val="AralkYok"/>
              <w:rPr>
                <w:rFonts w:asciiTheme="majorHAnsi" w:hAnsiTheme="majorHAnsi"/>
                <w:i/>
                <w:sz w:val="24"/>
                <w:szCs w:val="24"/>
              </w:rPr>
            </w:pPr>
            <w:r>
              <w:rPr>
                <w:rFonts w:asciiTheme="majorHAnsi" w:hAnsiTheme="majorHAnsi"/>
                <w:i/>
                <w:sz w:val="24"/>
                <w:szCs w:val="24"/>
              </w:rPr>
              <w:t xml:space="preserve">Solid </w:t>
            </w:r>
            <w:proofErr w:type="spellStart"/>
            <w:r>
              <w:rPr>
                <w:rFonts w:asciiTheme="majorHAnsi" w:hAnsiTheme="majorHAnsi"/>
                <w:i/>
                <w:sz w:val="24"/>
                <w:szCs w:val="24"/>
              </w:rPr>
              <w:t>bulk</w:t>
            </w:r>
            <w:proofErr w:type="spellEnd"/>
            <w:r>
              <w:rPr>
                <w:rFonts w:asciiTheme="majorHAnsi" w:hAnsiTheme="majorHAnsi"/>
                <w:i/>
                <w:sz w:val="24"/>
                <w:szCs w:val="24"/>
              </w:rPr>
              <w:t xml:space="preserve"> </w:t>
            </w:r>
            <w:proofErr w:type="spellStart"/>
            <w:r>
              <w:rPr>
                <w:rFonts w:asciiTheme="majorHAnsi" w:hAnsiTheme="majorHAnsi"/>
                <w:i/>
                <w:sz w:val="24"/>
                <w:szCs w:val="24"/>
              </w:rPr>
              <w:t>dangerous</w:t>
            </w:r>
            <w:proofErr w:type="spellEnd"/>
            <w:r>
              <w:rPr>
                <w:rFonts w:asciiTheme="majorHAnsi" w:hAnsiTheme="majorHAnsi"/>
                <w:i/>
                <w:sz w:val="24"/>
                <w:szCs w:val="24"/>
              </w:rPr>
              <w:t xml:space="preserve"> </w:t>
            </w:r>
            <w:proofErr w:type="spellStart"/>
            <w:r>
              <w:rPr>
                <w:rFonts w:asciiTheme="majorHAnsi" w:hAnsiTheme="majorHAnsi"/>
                <w:i/>
                <w:sz w:val="24"/>
                <w:szCs w:val="24"/>
              </w:rPr>
              <w:t>goods</w:t>
            </w:r>
            <w:proofErr w:type="spellEnd"/>
          </w:p>
          <w:p w14:paraId="0B4C3D98" w14:textId="77777777" w:rsidR="00424925" w:rsidRPr="00424925" w:rsidRDefault="00424925" w:rsidP="00424925">
            <w:pPr>
              <w:pStyle w:val="AralkYok"/>
              <w:jc w:val="both"/>
              <w:rPr>
                <w:rFonts w:asciiTheme="majorHAnsi" w:hAnsiTheme="majorHAnsi"/>
                <w:i/>
                <w:sz w:val="24"/>
                <w:szCs w:val="24"/>
              </w:rPr>
            </w:pPr>
            <w:proofErr w:type="spellStart"/>
            <w:r w:rsidRPr="00424925">
              <w:rPr>
                <w:rFonts w:asciiTheme="majorHAnsi" w:hAnsiTheme="majorHAnsi"/>
                <w:i/>
                <w:sz w:val="24"/>
                <w:szCs w:val="24"/>
              </w:rPr>
              <w:t>Grain</w:t>
            </w:r>
            <w:proofErr w:type="spellEnd"/>
            <w:r w:rsidRPr="00424925">
              <w:rPr>
                <w:rFonts w:asciiTheme="majorHAnsi" w:hAnsiTheme="majorHAnsi"/>
                <w:i/>
                <w:sz w:val="24"/>
                <w:szCs w:val="24"/>
              </w:rPr>
              <w:t xml:space="preserve"> Kod</w:t>
            </w:r>
          </w:p>
          <w:p w14:paraId="5D6010F0" w14:textId="77777777" w:rsidR="00424925" w:rsidRDefault="00424925" w:rsidP="00424925">
            <w:pPr>
              <w:pStyle w:val="AralkYok"/>
              <w:rPr>
                <w:rFonts w:asciiTheme="majorHAnsi" w:hAnsiTheme="majorHAnsi"/>
                <w:i/>
                <w:sz w:val="24"/>
                <w:szCs w:val="24"/>
              </w:rPr>
            </w:pPr>
            <w:r w:rsidRPr="00424925">
              <w:rPr>
                <w:rFonts w:asciiTheme="majorHAnsi" w:hAnsiTheme="majorHAnsi"/>
                <w:i/>
                <w:sz w:val="24"/>
                <w:szCs w:val="24"/>
              </w:rPr>
              <w:t>TDC Kod</w:t>
            </w:r>
          </w:p>
          <w:p w14:paraId="54F7DAC9" w14:textId="4BDB0111" w:rsidR="00787B95" w:rsidRPr="007232A1" w:rsidRDefault="00787B95" w:rsidP="00424925">
            <w:pPr>
              <w:pStyle w:val="AralkYok"/>
              <w:rPr>
                <w:rFonts w:asciiTheme="majorHAnsi" w:hAnsiTheme="majorHAnsi"/>
                <w:i/>
                <w:sz w:val="24"/>
                <w:szCs w:val="24"/>
                <w:highlight w:val="yellow"/>
              </w:rPr>
            </w:pPr>
            <w:proofErr w:type="spellStart"/>
            <w:r w:rsidRPr="00787B95">
              <w:rPr>
                <w:rFonts w:asciiTheme="majorHAnsi" w:hAnsiTheme="majorHAnsi"/>
                <w:i/>
                <w:sz w:val="24"/>
                <w:szCs w:val="24"/>
              </w:rPr>
              <w:t>Explosive</w:t>
            </w:r>
            <w:proofErr w:type="spellEnd"/>
            <w:r w:rsidRPr="00787B95">
              <w:rPr>
                <w:rFonts w:asciiTheme="majorHAnsi" w:hAnsiTheme="majorHAnsi"/>
                <w:i/>
                <w:sz w:val="24"/>
                <w:szCs w:val="24"/>
              </w:rPr>
              <w:t xml:space="preserve"> Dangerous </w:t>
            </w:r>
            <w:proofErr w:type="spellStart"/>
            <w:r w:rsidRPr="00787B95">
              <w:rPr>
                <w:rFonts w:asciiTheme="majorHAnsi" w:hAnsiTheme="majorHAnsi"/>
                <w:i/>
                <w:sz w:val="24"/>
                <w:szCs w:val="24"/>
              </w:rPr>
              <w:t>Goods</w:t>
            </w:r>
            <w:proofErr w:type="spellEnd"/>
          </w:p>
        </w:tc>
      </w:tr>
      <w:tr w:rsidR="00CF3656" w:rsidRPr="00606452" w14:paraId="5680C0D8" w14:textId="77777777" w:rsidTr="00E1020A">
        <w:trPr>
          <w:trHeight w:val="459"/>
          <w:jc w:val="center"/>
        </w:trPr>
        <w:tc>
          <w:tcPr>
            <w:tcW w:w="567" w:type="dxa"/>
            <w:tcBorders>
              <w:top w:val="single" w:sz="6" w:space="0" w:color="auto"/>
              <w:left w:val="single" w:sz="6" w:space="0" w:color="auto"/>
              <w:bottom w:val="single" w:sz="6" w:space="0" w:color="auto"/>
              <w:right w:val="single" w:sz="6" w:space="0" w:color="auto"/>
            </w:tcBorders>
            <w:vAlign w:val="center"/>
            <w:hideMark/>
          </w:tcPr>
          <w:p w14:paraId="356AB179" w14:textId="77777777" w:rsidR="00CF3656" w:rsidRPr="00606452" w:rsidRDefault="00CF3656" w:rsidP="009A2FBC">
            <w:pPr>
              <w:pStyle w:val="AralkYok"/>
              <w:rPr>
                <w:rFonts w:ascii="Times New Roman" w:hAnsi="Times New Roman"/>
                <w:sz w:val="24"/>
                <w:szCs w:val="24"/>
              </w:rPr>
            </w:pPr>
            <w:r w:rsidRPr="00606452">
              <w:rPr>
                <w:rFonts w:ascii="Times New Roman" w:hAnsi="Times New Roman"/>
                <w:sz w:val="24"/>
                <w:szCs w:val="24"/>
              </w:rPr>
              <w:t>17</w:t>
            </w:r>
          </w:p>
        </w:tc>
        <w:tc>
          <w:tcPr>
            <w:tcW w:w="4096" w:type="dxa"/>
            <w:tcBorders>
              <w:top w:val="single" w:sz="6" w:space="0" w:color="auto"/>
              <w:left w:val="single" w:sz="6" w:space="0" w:color="auto"/>
              <w:bottom w:val="single" w:sz="6" w:space="0" w:color="auto"/>
              <w:right w:val="single" w:sz="6" w:space="0" w:color="auto"/>
            </w:tcBorders>
            <w:vAlign w:val="center"/>
            <w:hideMark/>
          </w:tcPr>
          <w:p w14:paraId="59272D85" w14:textId="0F0AA3D0" w:rsidR="00CF3656" w:rsidRPr="001C18FE" w:rsidRDefault="002B771D" w:rsidP="005B24D7">
            <w:pPr>
              <w:pStyle w:val="AralkYok"/>
              <w:rPr>
                <w:rFonts w:asciiTheme="majorHAnsi" w:hAnsiTheme="majorHAnsi" w:cstheme="majorHAnsi"/>
                <w:sz w:val="24"/>
                <w:szCs w:val="24"/>
              </w:rPr>
            </w:pPr>
            <w:r w:rsidRPr="002B771D">
              <w:rPr>
                <w:rFonts w:asciiTheme="majorHAnsi" w:hAnsiTheme="majorHAnsi" w:cstheme="majorHAnsi"/>
                <w:sz w:val="24"/>
                <w:szCs w:val="24"/>
              </w:rPr>
              <w:t xml:space="preserve">Dangerous </w:t>
            </w:r>
            <w:proofErr w:type="spellStart"/>
            <w:r w:rsidRPr="002B771D">
              <w:rPr>
                <w:rFonts w:asciiTheme="majorHAnsi" w:hAnsiTheme="majorHAnsi" w:cstheme="majorHAnsi"/>
                <w:sz w:val="24"/>
                <w:szCs w:val="24"/>
              </w:rPr>
              <w:t>goods</w:t>
            </w:r>
            <w:proofErr w:type="spellEnd"/>
            <w:r w:rsidRPr="002B771D">
              <w:rPr>
                <w:rFonts w:asciiTheme="majorHAnsi" w:hAnsiTheme="majorHAnsi" w:cstheme="majorHAnsi"/>
                <w:sz w:val="24"/>
                <w:szCs w:val="24"/>
              </w:rPr>
              <w:t xml:space="preserve"> </w:t>
            </w:r>
            <w:proofErr w:type="spellStart"/>
            <w:r w:rsidRPr="002B771D">
              <w:rPr>
                <w:rFonts w:asciiTheme="majorHAnsi" w:hAnsiTheme="majorHAnsi" w:cstheme="majorHAnsi"/>
                <w:sz w:val="24"/>
                <w:szCs w:val="24"/>
              </w:rPr>
              <w:t>handled</w:t>
            </w:r>
            <w:proofErr w:type="spellEnd"/>
            <w:r w:rsidRPr="002B771D">
              <w:rPr>
                <w:rFonts w:asciiTheme="majorHAnsi" w:hAnsiTheme="majorHAnsi" w:cstheme="majorHAnsi"/>
                <w:sz w:val="24"/>
                <w:szCs w:val="24"/>
              </w:rPr>
              <w:t xml:space="preserve"> at </w:t>
            </w:r>
            <w:proofErr w:type="spellStart"/>
            <w:r w:rsidRPr="002B771D">
              <w:rPr>
                <w:rFonts w:asciiTheme="majorHAnsi" w:hAnsiTheme="majorHAnsi" w:cstheme="majorHAnsi"/>
                <w:sz w:val="24"/>
                <w:szCs w:val="24"/>
              </w:rPr>
              <w:t>the</w:t>
            </w:r>
            <w:proofErr w:type="spellEnd"/>
            <w:r w:rsidRPr="002B771D">
              <w:rPr>
                <w:rFonts w:asciiTheme="majorHAnsi" w:hAnsiTheme="majorHAnsi" w:cstheme="majorHAnsi"/>
                <w:sz w:val="24"/>
                <w:szCs w:val="24"/>
              </w:rPr>
              <w:t xml:space="preserve"> </w:t>
            </w:r>
            <w:proofErr w:type="spellStart"/>
            <w:r w:rsidRPr="002B771D">
              <w:rPr>
                <w:rFonts w:asciiTheme="majorHAnsi" w:hAnsiTheme="majorHAnsi" w:cstheme="majorHAnsi"/>
                <w:sz w:val="24"/>
                <w:szCs w:val="24"/>
              </w:rPr>
              <w:t>facility</w:t>
            </w:r>
            <w:proofErr w:type="spellEnd"/>
            <w:r w:rsidRPr="002B771D">
              <w:rPr>
                <w:rFonts w:asciiTheme="majorHAnsi" w:hAnsiTheme="majorHAnsi" w:cstheme="majorHAnsi"/>
                <w:sz w:val="24"/>
                <w:szCs w:val="24"/>
              </w:rPr>
              <w:t xml:space="preserve"> (</w:t>
            </w:r>
            <w:proofErr w:type="spellStart"/>
            <w:r w:rsidRPr="002B771D">
              <w:rPr>
                <w:rFonts w:asciiTheme="majorHAnsi" w:hAnsiTheme="majorHAnsi" w:cstheme="majorHAnsi"/>
                <w:sz w:val="24"/>
                <w:szCs w:val="24"/>
              </w:rPr>
              <w:t>loads</w:t>
            </w:r>
            <w:proofErr w:type="spellEnd"/>
            <w:r w:rsidRPr="002B771D">
              <w:rPr>
                <w:rFonts w:asciiTheme="majorHAnsi" w:hAnsiTheme="majorHAnsi" w:cstheme="majorHAnsi"/>
                <w:sz w:val="24"/>
                <w:szCs w:val="24"/>
              </w:rPr>
              <w:t xml:space="preserve"> </w:t>
            </w:r>
            <w:proofErr w:type="spellStart"/>
            <w:r w:rsidRPr="002B771D">
              <w:rPr>
                <w:rFonts w:asciiTheme="majorHAnsi" w:hAnsiTheme="majorHAnsi" w:cstheme="majorHAnsi"/>
                <w:sz w:val="24"/>
                <w:szCs w:val="24"/>
              </w:rPr>
              <w:t>other</w:t>
            </w:r>
            <w:proofErr w:type="spellEnd"/>
            <w:r w:rsidRPr="002B771D">
              <w:rPr>
                <w:rFonts w:asciiTheme="majorHAnsi" w:hAnsiTheme="majorHAnsi" w:cstheme="majorHAnsi"/>
                <w:sz w:val="24"/>
                <w:szCs w:val="24"/>
              </w:rPr>
              <w:t xml:space="preserve"> </w:t>
            </w:r>
            <w:proofErr w:type="spellStart"/>
            <w:r w:rsidRPr="002B771D">
              <w:rPr>
                <w:rFonts w:asciiTheme="majorHAnsi" w:hAnsiTheme="majorHAnsi" w:cstheme="majorHAnsi"/>
                <w:sz w:val="24"/>
                <w:szCs w:val="24"/>
              </w:rPr>
              <w:t>than</w:t>
            </w:r>
            <w:proofErr w:type="spellEnd"/>
            <w:r w:rsidRPr="002B771D">
              <w:rPr>
                <w:rFonts w:asciiTheme="majorHAnsi" w:hAnsiTheme="majorHAnsi" w:cstheme="majorHAnsi"/>
                <w:sz w:val="24"/>
                <w:szCs w:val="24"/>
              </w:rPr>
              <w:t xml:space="preserve"> </w:t>
            </w:r>
            <w:proofErr w:type="spellStart"/>
            <w:r w:rsidRPr="002B771D">
              <w:rPr>
                <w:rFonts w:asciiTheme="majorHAnsi" w:hAnsiTheme="majorHAnsi" w:cstheme="majorHAnsi"/>
                <w:sz w:val="24"/>
                <w:szCs w:val="24"/>
              </w:rPr>
              <w:t>the</w:t>
            </w:r>
            <w:proofErr w:type="spellEnd"/>
            <w:r w:rsidRPr="002B771D">
              <w:rPr>
                <w:rFonts w:asciiTheme="majorHAnsi" w:hAnsiTheme="majorHAnsi" w:cstheme="majorHAnsi"/>
                <w:sz w:val="24"/>
                <w:szCs w:val="24"/>
              </w:rPr>
              <w:t xml:space="preserve"> IMDG </w:t>
            </w:r>
            <w:proofErr w:type="spellStart"/>
            <w:r w:rsidRPr="002B771D">
              <w:rPr>
                <w:rFonts w:asciiTheme="majorHAnsi" w:hAnsiTheme="majorHAnsi" w:cstheme="majorHAnsi"/>
                <w:sz w:val="24"/>
                <w:szCs w:val="24"/>
              </w:rPr>
              <w:t>Code</w:t>
            </w:r>
            <w:proofErr w:type="spellEnd"/>
            <w:r w:rsidRPr="002B771D">
              <w:rPr>
                <w:rFonts w:asciiTheme="majorHAnsi" w:hAnsiTheme="majorHAnsi" w:cstheme="majorHAnsi"/>
                <w:sz w:val="24"/>
                <w:szCs w:val="24"/>
              </w:rPr>
              <w:t xml:space="preserve">, </w:t>
            </w:r>
            <w:proofErr w:type="spellStart"/>
            <w:r w:rsidRPr="002B771D">
              <w:rPr>
                <w:rFonts w:asciiTheme="majorHAnsi" w:hAnsiTheme="majorHAnsi" w:cstheme="majorHAnsi"/>
                <w:sz w:val="24"/>
                <w:szCs w:val="24"/>
              </w:rPr>
              <w:t>among</w:t>
            </w:r>
            <w:proofErr w:type="spellEnd"/>
            <w:r w:rsidRPr="002B771D">
              <w:rPr>
                <w:rFonts w:asciiTheme="majorHAnsi" w:hAnsiTheme="majorHAnsi" w:cstheme="majorHAnsi"/>
                <w:sz w:val="24"/>
                <w:szCs w:val="24"/>
              </w:rPr>
              <w:t xml:space="preserve"> </w:t>
            </w:r>
            <w:proofErr w:type="spellStart"/>
            <w:r w:rsidRPr="002B771D">
              <w:rPr>
                <w:rFonts w:asciiTheme="majorHAnsi" w:hAnsiTheme="majorHAnsi" w:cstheme="majorHAnsi"/>
                <w:sz w:val="24"/>
                <w:szCs w:val="24"/>
              </w:rPr>
              <w:t>the</w:t>
            </w:r>
            <w:proofErr w:type="spellEnd"/>
            <w:r w:rsidRPr="002B771D">
              <w:rPr>
                <w:rFonts w:asciiTheme="majorHAnsi" w:hAnsiTheme="majorHAnsi" w:cstheme="majorHAnsi"/>
                <w:sz w:val="24"/>
                <w:szCs w:val="24"/>
              </w:rPr>
              <w:t xml:space="preserve"> </w:t>
            </w:r>
            <w:proofErr w:type="spellStart"/>
            <w:r w:rsidRPr="002B771D">
              <w:rPr>
                <w:rFonts w:asciiTheme="majorHAnsi" w:hAnsiTheme="majorHAnsi" w:cstheme="majorHAnsi"/>
                <w:sz w:val="24"/>
                <w:szCs w:val="24"/>
              </w:rPr>
              <w:t>cargo</w:t>
            </w:r>
            <w:proofErr w:type="spellEnd"/>
            <w:r w:rsidRPr="002B771D">
              <w:rPr>
                <w:rFonts w:asciiTheme="majorHAnsi" w:hAnsiTheme="majorHAnsi" w:cstheme="majorHAnsi"/>
                <w:sz w:val="24"/>
                <w:szCs w:val="24"/>
              </w:rPr>
              <w:t xml:space="preserve"> </w:t>
            </w:r>
            <w:proofErr w:type="spellStart"/>
            <w:r w:rsidRPr="002B771D">
              <w:rPr>
                <w:rFonts w:asciiTheme="majorHAnsi" w:hAnsiTheme="majorHAnsi" w:cstheme="majorHAnsi"/>
                <w:sz w:val="24"/>
                <w:szCs w:val="24"/>
              </w:rPr>
              <w:t>types</w:t>
            </w:r>
            <w:proofErr w:type="spellEnd"/>
            <w:r w:rsidRPr="002B771D">
              <w:rPr>
                <w:rFonts w:asciiTheme="majorHAnsi" w:hAnsiTheme="majorHAnsi" w:cstheme="majorHAnsi"/>
                <w:sz w:val="24"/>
                <w:szCs w:val="24"/>
              </w:rPr>
              <w:t xml:space="preserve"> in </w:t>
            </w:r>
            <w:proofErr w:type="spellStart"/>
            <w:r w:rsidRPr="002B771D">
              <w:rPr>
                <w:rFonts w:asciiTheme="majorHAnsi" w:hAnsiTheme="majorHAnsi" w:cstheme="majorHAnsi"/>
                <w:sz w:val="24"/>
                <w:szCs w:val="24"/>
              </w:rPr>
              <w:t>Article</w:t>
            </w:r>
            <w:proofErr w:type="spellEnd"/>
            <w:r w:rsidRPr="002B771D">
              <w:rPr>
                <w:rFonts w:asciiTheme="majorHAnsi" w:hAnsiTheme="majorHAnsi" w:cstheme="majorHAnsi"/>
                <w:sz w:val="24"/>
                <w:szCs w:val="24"/>
              </w:rPr>
              <w:t xml:space="preserve"> 16, </w:t>
            </w:r>
            <w:proofErr w:type="spellStart"/>
            <w:r w:rsidRPr="002B771D">
              <w:rPr>
                <w:rFonts w:asciiTheme="majorHAnsi" w:hAnsiTheme="majorHAnsi" w:cstheme="majorHAnsi"/>
                <w:sz w:val="24"/>
                <w:szCs w:val="24"/>
              </w:rPr>
              <w:t>will</w:t>
            </w:r>
            <w:proofErr w:type="spellEnd"/>
            <w:r w:rsidRPr="002B771D">
              <w:rPr>
                <w:rFonts w:asciiTheme="majorHAnsi" w:hAnsiTheme="majorHAnsi" w:cstheme="majorHAnsi"/>
                <w:sz w:val="24"/>
                <w:szCs w:val="24"/>
              </w:rPr>
              <w:t xml:space="preserve"> be </w:t>
            </w:r>
            <w:proofErr w:type="spellStart"/>
            <w:r w:rsidRPr="002B771D">
              <w:rPr>
                <w:rFonts w:asciiTheme="majorHAnsi" w:hAnsiTheme="majorHAnsi" w:cstheme="majorHAnsi"/>
                <w:sz w:val="24"/>
                <w:szCs w:val="24"/>
              </w:rPr>
              <w:t>written</w:t>
            </w:r>
            <w:proofErr w:type="spellEnd"/>
            <w:r w:rsidRPr="002B771D">
              <w:rPr>
                <w:rFonts w:asciiTheme="majorHAnsi" w:hAnsiTheme="majorHAnsi" w:cstheme="majorHAnsi"/>
                <w:sz w:val="24"/>
                <w:szCs w:val="24"/>
              </w:rPr>
              <w:t xml:space="preserve"> </w:t>
            </w:r>
            <w:proofErr w:type="spellStart"/>
            <w:r w:rsidRPr="002B771D">
              <w:rPr>
                <w:rFonts w:asciiTheme="majorHAnsi" w:hAnsiTheme="majorHAnsi" w:cstheme="majorHAnsi"/>
                <w:sz w:val="24"/>
                <w:szCs w:val="24"/>
              </w:rPr>
              <w:t>separately</w:t>
            </w:r>
            <w:proofErr w:type="spellEnd"/>
            <w:r w:rsidRPr="002B771D">
              <w:rPr>
                <w:rFonts w:asciiTheme="majorHAnsi" w:hAnsiTheme="majorHAnsi" w:cstheme="majorHAnsi"/>
                <w:sz w:val="24"/>
                <w:szCs w:val="24"/>
              </w:rPr>
              <w:t xml:space="preserve">. </w:t>
            </w:r>
            <w:proofErr w:type="spellStart"/>
            <w:r w:rsidRPr="002B771D">
              <w:rPr>
                <w:rFonts w:asciiTheme="majorHAnsi" w:hAnsiTheme="majorHAnsi" w:cstheme="majorHAnsi"/>
                <w:sz w:val="24"/>
                <w:szCs w:val="24"/>
              </w:rPr>
              <w:t>Additional</w:t>
            </w:r>
            <w:proofErr w:type="spellEnd"/>
            <w:r w:rsidRPr="002B771D">
              <w:rPr>
                <w:rFonts w:asciiTheme="majorHAnsi" w:hAnsiTheme="majorHAnsi" w:cstheme="majorHAnsi"/>
                <w:sz w:val="24"/>
                <w:szCs w:val="24"/>
              </w:rPr>
              <w:t xml:space="preserve"> </w:t>
            </w:r>
            <w:proofErr w:type="spellStart"/>
            <w:r w:rsidRPr="002B771D">
              <w:rPr>
                <w:rFonts w:asciiTheme="majorHAnsi" w:hAnsiTheme="majorHAnsi" w:cstheme="majorHAnsi"/>
                <w:sz w:val="24"/>
                <w:szCs w:val="24"/>
              </w:rPr>
              <w:t>cargo</w:t>
            </w:r>
            <w:proofErr w:type="spellEnd"/>
            <w:r w:rsidRPr="002B771D">
              <w:rPr>
                <w:rFonts w:asciiTheme="majorHAnsi" w:hAnsiTheme="majorHAnsi" w:cstheme="majorHAnsi"/>
                <w:sz w:val="24"/>
                <w:szCs w:val="24"/>
              </w:rPr>
              <w:t xml:space="preserve"> </w:t>
            </w:r>
            <w:proofErr w:type="spellStart"/>
            <w:r w:rsidRPr="002B771D">
              <w:rPr>
                <w:rFonts w:asciiTheme="majorHAnsi" w:hAnsiTheme="majorHAnsi" w:cstheme="majorHAnsi"/>
                <w:sz w:val="24"/>
                <w:szCs w:val="24"/>
              </w:rPr>
              <w:t>request</w:t>
            </w:r>
            <w:proofErr w:type="spellEnd"/>
            <w:r w:rsidRPr="002B771D">
              <w:rPr>
                <w:rFonts w:asciiTheme="majorHAnsi" w:hAnsiTheme="majorHAnsi" w:cstheme="majorHAnsi"/>
                <w:sz w:val="24"/>
                <w:szCs w:val="24"/>
              </w:rPr>
              <w:t xml:space="preserve"> </w:t>
            </w:r>
            <w:proofErr w:type="spellStart"/>
            <w:r w:rsidRPr="002B771D">
              <w:rPr>
                <w:rFonts w:asciiTheme="majorHAnsi" w:hAnsiTheme="majorHAnsi" w:cstheme="majorHAnsi"/>
                <w:sz w:val="24"/>
                <w:szCs w:val="24"/>
              </w:rPr>
              <w:t>will</w:t>
            </w:r>
            <w:proofErr w:type="spellEnd"/>
            <w:r w:rsidRPr="002B771D">
              <w:rPr>
                <w:rFonts w:asciiTheme="majorHAnsi" w:hAnsiTheme="majorHAnsi" w:cstheme="majorHAnsi"/>
                <w:sz w:val="24"/>
                <w:szCs w:val="24"/>
              </w:rPr>
              <w:t xml:space="preserve"> be sent </w:t>
            </w:r>
            <w:proofErr w:type="spellStart"/>
            <w:r w:rsidRPr="002B771D">
              <w:rPr>
                <w:rFonts w:asciiTheme="majorHAnsi" w:hAnsiTheme="majorHAnsi" w:cstheme="majorHAnsi"/>
                <w:sz w:val="24"/>
                <w:szCs w:val="24"/>
              </w:rPr>
              <w:t>to</w:t>
            </w:r>
            <w:proofErr w:type="spellEnd"/>
            <w:r w:rsidRPr="002B771D">
              <w:rPr>
                <w:rFonts w:asciiTheme="majorHAnsi" w:hAnsiTheme="majorHAnsi" w:cstheme="majorHAnsi"/>
                <w:sz w:val="24"/>
                <w:szCs w:val="24"/>
              </w:rPr>
              <w:t xml:space="preserve"> </w:t>
            </w:r>
            <w:proofErr w:type="spellStart"/>
            <w:r w:rsidRPr="002B771D">
              <w:rPr>
                <w:rFonts w:asciiTheme="majorHAnsi" w:hAnsiTheme="majorHAnsi" w:cstheme="majorHAnsi"/>
                <w:sz w:val="24"/>
                <w:szCs w:val="24"/>
              </w:rPr>
              <w:t>the</w:t>
            </w:r>
            <w:proofErr w:type="spellEnd"/>
            <w:r w:rsidRPr="002B771D">
              <w:rPr>
                <w:rFonts w:asciiTheme="majorHAnsi" w:hAnsiTheme="majorHAnsi" w:cstheme="majorHAnsi"/>
                <w:sz w:val="24"/>
                <w:szCs w:val="24"/>
              </w:rPr>
              <w:t xml:space="preserve"> port </w:t>
            </w:r>
            <w:proofErr w:type="spellStart"/>
            <w:r w:rsidRPr="002B771D">
              <w:rPr>
                <w:rFonts w:asciiTheme="majorHAnsi" w:hAnsiTheme="majorHAnsi" w:cstheme="majorHAnsi"/>
                <w:sz w:val="24"/>
                <w:szCs w:val="24"/>
              </w:rPr>
              <w:t>authority</w:t>
            </w:r>
            <w:proofErr w:type="spellEnd"/>
            <w:r w:rsidRPr="002B771D">
              <w:rPr>
                <w:rFonts w:asciiTheme="majorHAnsi" w:hAnsiTheme="majorHAnsi" w:cstheme="majorHAnsi"/>
                <w:sz w:val="24"/>
                <w:szCs w:val="24"/>
              </w:rPr>
              <w:t xml:space="preserve"> </w:t>
            </w:r>
            <w:proofErr w:type="spellStart"/>
            <w:r w:rsidRPr="002B771D">
              <w:rPr>
                <w:rFonts w:asciiTheme="majorHAnsi" w:hAnsiTheme="majorHAnsi" w:cstheme="majorHAnsi"/>
                <w:sz w:val="24"/>
                <w:szCs w:val="24"/>
              </w:rPr>
              <w:t>with</w:t>
            </w:r>
            <w:proofErr w:type="spellEnd"/>
            <w:r w:rsidRPr="002B771D">
              <w:rPr>
                <w:rFonts w:asciiTheme="majorHAnsi" w:hAnsiTheme="majorHAnsi" w:cstheme="majorHAnsi"/>
                <w:sz w:val="24"/>
                <w:szCs w:val="24"/>
              </w:rPr>
              <w:t xml:space="preserve"> Annex-1 form. </w:t>
            </w:r>
            <w:proofErr w:type="spellStart"/>
            <w:r w:rsidRPr="002B771D">
              <w:rPr>
                <w:rFonts w:asciiTheme="majorHAnsi" w:hAnsiTheme="majorHAnsi" w:cstheme="majorHAnsi"/>
                <w:sz w:val="24"/>
                <w:szCs w:val="24"/>
              </w:rPr>
              <w:t>It</w:t>
            </w:r>
            <w:proofErr w:type="spellEnd"/>
            <w:r w:rsidRPr="002B771D">
              <w:rPr>
                <w:rFonts w:asciiTheme="majorHAnsi" w:hAnsiTheme="majorHAnsi" w:cstheme="majorHAnsi"/>
                <w:sz w:val="24"/>
                <w:szCs w:val="24"/>
              </w:rPr>
              <w:t xml:space="preserve"> </w:t>
            </w:r>
            <w:proofErr w:type="spellStart"/>
            <w:r w:rsidRPr="002B771D">
              <w:rPr>
                <w:rFonts w:asciiTheme="majorHAnsi" w:hAnsiTheme="majorHAnsi" w:cstheme="majorHAnsi"/>
                <w:sz w:val="24"/>
                <w:szCs w:val="24"/>
              </w:rPr>
              <w:t>will</w:t>
            </w:r>
            <w:proofErr w:type="spellEnd"/>
            <w:r w:rsidRPr="002B771D">
              <w:rPr>
                <w:rFonts w:asciiTheme="majorHAnsi" w:hAnsiTheme="majorHAnsi" w:cstheme="majorHAnsi"/>
                <w:sz w:val="24"/>
                <w:szCs w:val="24"/>
              </w:rPr>
              <w:t xml:space="preserve"> be </w:t>
            </w:r>
            <w:proofErr w:type="spellStart"/>
            <w:r w:rsidRPr="002B771D">
              <w:rPr>
                <w:rFonts w:asciiTheme="majorHAnsi" w:hAnsiTheme="majorHAnsi" w:cstheme="majorHAnsi"/>
                <w:sz w:val="24"/>
                <w:szCs w:val="24"/>
              </w:rPr>
              <w:t>added</w:t>
            </w:r>
            <w:proofErr w:type="spellEnd"/>
            <w:r w:rsidRPr="002B771D">
              <w:rPr>
                <w:rFonts w:asciiTheme="majorHAnsi" w:hAnsiTheme="majorHAnsi" w:cstheme="majorHAnsi"/>
                <w:sz w:val="24"/>
                <w:szCs w:val="24"/>
              </w:rPr>
              <w:t xml:space="preserve"> </w:t>
            </w:r>
            <w:proofErr w:type="spellStart"/>
            <w:r w:rsidRPr="002B771D">
              <w:rPr>
                <w:rFonts w:asciiTheme="majorHAnsi" w:hAnsiTheme="majorHAnsi" w:cstheme="majorHAnsi"/>
                <w:sz w:val="24"/>
                <w:szCs w:val="24"/>
              </w:rPr>
              <w:t>to</w:t>
            </w:r>
            <w:proofErr w:type="spellEnd"/>
            <w:r w:rsidRPr="002B771D">
              <w:rPr>
                <w:rFonts w:asciiTheme="majorHAnsi" w:hAnsiTheme="majorHAnsi" w:cstheme="majorHAnsi"/>
                <w:sz w:val="24"/>
                <w:szCs w:val="24"/>
              </w:rPr>
              <w:t xml:space="preserve"> TYER </w:t>
            </w:r>
            <w:proofErr w:type="spellStart"/>
            <w:r w:rsidRPr="002B771D">
              <w:rPr>
                <w:rFonts w:asciiTheme="majorHAnsi" w:hAnsiTheme="majorHAnsi" w:cstheme="majorHAnsi"/>
                <w:sz w:val="24"/>
                <w:szCs w:val="24"/>
              </w:rPr>
              <w:t>when</w:t>
            </w:r>
            <w:proofErr w:type="spellEnd"/>
            <w:r w:rsidRPr="002B771D">
              <w:rPr>
                <w:rFonts w:asciiTheme="majorHAnsi" w:hAnsiTheme="majorHAnsi" w:cstheme="majorHAnsi"/>
                <w:sz w:val="24"/>
                <w:szCs w:val="24"/>
              </w:rPr>
              <w:t xml:space="preserve"> </w:t>
            </w:r>
            <w:proofErr w:type="spellStart"/>
            <w:r w:rsidRPr="002B771D">
              <w:rPr>
                <w:rFonts w:asciiTheme="majorHAnsi" w:hAnsiTheme="majorHAnsi" w:cstheme="majorHAnsi"/>
                <w:sz w:val="24"/>
                <w:szCs w:val="24"/>
              </w:rPr>
              <w:t>appropriate</w:t>
            </w:r>
            <w:proofErr w:type="spellEnd"/>
            <w:r w:rsidRPr="002B771D">
              <w:rPr>
                <w:rFonts w:asciiTheme="majorHAnsi" w:hAnsiTheme="majorHAnsi" w:cstheme="majorHAnsi"/>
                <w:sz w:val="24"/>
                <w:szCs w:val="24"/>
              </w:rPr>
              <w:t>)</w:t>
            </w:r>
          </w:p>
        </w:tc>
        <w:tc>
          <w:tcPr>
            <w:tcW w:w="5591" w:type="dxa"/>
            <w:tcBorders>
              <w:top w:val="single" w:sz="6" w:space="0" w:color="auto"/>
              <w:left w:val="single" w:sz="6" w:space="0" w:color="auto"/>
              <w:bottom w:val="single" w:sz="6" w:space="0" w:color="auto"/>
              <w:right w:val="single" w:sz="6" w:space="0" w:color="auto"/>
            </w:tcBorders>
          </w:tcPr>
          <w:p w14:paraId="5BC6E672" w14:textId="77777777" w:rsidR="006147C1" w:rsidRPr="002B771D" w:rsidRDefault="006147C1" w:rsidP="006147C1">
            <w:pPr>
              <w:pStyle w:val="AralkYok"/>
              <w:rPr>
                <w:rFonts w:ascii="Times New Roman" w:hAnsi="Times New Roman"/>
                <w:sz w:val="24"/>
                <w:szCs w:val="24"/>
              </w:rPr>
            </w:pPr>
            <w:r w:rsidRPr="002B771D">
              <w:rPr>
                <w:rFonts w:ascii="Times New Roman" w:hAnsi="Times New Roman"/>
                <w:sz w:val="24"/>
                <w:szCs w:val="24"/>
              </w:rPr>
              <w:t xml:space="preserve">Petroleum </w:t>
            </w:r>
            <w:proofErr w:type="spellStart"/>
            <w:r w:rsidRPr="002B771D">
              <w:rPr>
                <w:rFonts w:ascii="Times New Roman" w:hAnsi="Times New Roman"/>
                <w:sz w:val="24"/>
                <w:szCs w:val="24"/>
              </w:rPr>
              <w:t>Coke</w:t>
            </w:r>
            <w:proofErr w:type="spellEnd"/>
          </w:p>
          <w:p w14:paraId="78838139" w14:textId="77777777" w:rsidR="006147C1" w:rsidRPr="002B771D" w:rsidRDefault="006147C1" w:rsidP="006147C1">
            <w:pPr>
              <w:pStyle w:val="AralkYok"/>
              <w:rPr>
                <w:rFonts w:ascii="Times New Roman" w:hAnsi="Times New Roman"/>
                <w:sz w:val="24"/>
                <w:szCs w:val="24"/>
              </w:rPr>
            </w:pPr>
            <w:proofErr w:type="spellStart"/>
            <w:r w:rsidRPr="002B771D">
              <w:rPr>
                <w:rFonts w:ascii="Times New Roman" w:hAnsi="Times New Roman"/>
                <w:sz w:val="24"/>
                <w:szCs w:val="24"/>
              </w:rPr>
              <w:t>Coal</w:t>
            </w:r>
            <w:proofErr w:type="spellEnd"/>
          </w:p>
          <w:p w14:paraId="4F0A3ADB" w14:textId="6801516E" w:rsidR="00CF3656" w:rsidRPr="00D25EDC" w:rsidRDefault="006147C1" w:rsidP="006147C1">
            <w:pPr>
              <w:pStyle w:val="AralkYok"/>
              <w:rPr>
                <w:rFonts w:ascii="Times New Roman" w:hAnsi="Times New Roman"/>
                <w:sz w:val="24"/>
                <w:szCs w:val="24"/>
              </w:rPr>
            </w:pPr>
            <w:proofErr w:type="spellStart"/>
            <w:r w:rsidRPr="002B771D">
              <w:rPr>
                <w:rFonts w:ascii="Times New Roman" w:hAnsi="Times New Roman"/>
                <w:sz w:val="24"/>
                <w:szCs w:val="24"/>
              </w:rPr>
              <w:t>Amorphous</w:t>
            </w:r>
            <w:proofErr w:type="spellEnd"/>
            <w:r w:rsidRPr="002B771D">
              <w:rPr>
                <w:rFonts w:ascii="Times New Roman" w:hAnsi="Times New Roman"/>
                <w:sz w:val="24"/>
                <w:szCs w:val="24"/>
              </w:rPr>
              <w:t xml:space="preserve"> (</w:t>
            </w:r>
            <w:proofErr w:type="spellStart"/>
            <w:r w:rsidRPr="002B771D">
              <w:rPr>
                <w:rFonts w:ascii="Times New Roman" w:hAnsi="Times New Roman"/>
                <w:sz w:val="24"/>
                <w:szCs w:val="24"/>
              </w:rPr>
              <w:t>Amorphous</w:t>
            </w:r>
            <w:proofErr w:type="spellEnd"/>
            <w:r w:rsidRPr="002B771D">
              <w:rPr>
                <w:rFonts w:ascii="Times New Roman" w:hAnsi="Times New Roman"/>
                <w:sz w:val="24"/>
                <w:szCs w:val="24"/>
              </w:rPr>
              <w:t xml:space="preserve">) </w:t>
            </w:r>
            <w:proofErr w:type="spellStart"/>
            <w:r w:rsidRPr="002B771D">
              <w:rPr>
                <w:rFonts w:ascii="Times New Roman" w:hAnsi="Times New Roman"/>
                <w:sz w:val="24"/>
                <w:szCs w:val="24"/>
              </w:rPr>
              <w:t>Sodium</w:t>
            </w:r>
            <w:proofErr w:type="spellEnd"/>
            <w:r w:rsidRPr="002B771D">
              <w:rPr>
                <w:rFonts w:ascii="Times New Roman" w:hAnsi="Times New Roman"/>
                <w:sz w:val="24"/>
                <w:szCs w:val="24"/>
              </w:rPr>
              <w:t xml:space="preserve"> </w:t>
            </w:r>
            <w:proofErr w:type="spellStart"/>
            <w:r w:rsidRPr="002B771D">
              <w:rPr>
                <w:rFonts w:ascii="Times New Roman" w:hAnsi="Times New Roman"/>
                <w:sz w:val="24"/>
                <w:szCs w:val="24"/>
              </w:rPr>
              <w:t>Silicate</w:t>
            </w:r>
            <w:proofErr w:type="spellEnd"/>
            <w:r w:rsidRPr="002B771D">
              <w:rPr>
                <w:rFonts w:ascii="Times New Roman" w:hAnsi="Times New Roman"/>
                <w:sz w:val="24"/>
                <w:szCs w:val="24"/>
              </w:rPr>
              <w:t xml:space="preserve"> </w:t>
            </w:r>
            <w:proofErr w:type="spellStart"/>
            <w:r w:rsidRPr="002B771D">
              <w:rPr>
                <w:rFonts w:ascii="Times New Roman" w:hAnsi="Times New Roman"/>
                <w:sz w:val="24"/>
                <w:szCs w:val="24"/>
              </w:rPr>
              <w:t>Lumps</w:t>
            </w:r>
            <w:proofErr w:type="spellEnd"/>
          </w:p>
        </w:tc>
      </w:tr>
      <w:tr w:rsidR="002B771D" w:rsidRPr="00606452" w14:paraId="07EE71A8" w14:textId="77777777" w:rsidTr="00E1020A">
        <w:trPr>
          <w:trHeight w:val="459"/>
          <w:jc w:val="center"/>
        </w:trPr>
        <w:tc>
          <w:tcPr>
            <w:tcW w:w="567" w:type="dxa"/>
            <w:tcBorders>
              <w:top w:val="single" w:sz="6" w:space="0" w:color="auto"/>
              <w:left w:val="single" w:sz="6" w:space="0" w:color="auto"/>
              <w:bottom w:val="single" w:sz="6" w:space="0" w:color="auto"/>
              <w:right w:val="single" w:sz="6" w:space="0" w:color="auto"/>
            </w:tcBorders>
            <w:vAlign w:val="center"/>
          </w:tcPr>
          <w:p w14:paraId="0367B663" w14:textId="155D91BF" w:rsidR="002B771D" w:rsidRPr="00606452" w:rsidRDefault="002B771D" w:rsidP="002B771D">
            <w:pPr>
              <w:pStyle w:val="AralkYok"/>
              <w:rPr>
                <w:rFonts w:ascii="Times New Roman" w:hAnsi="Times New Roman"/>
                <w:sz w:val="24"/>
                <w:szCs w:val="24"/>
              </w:rPr>
            </w:pPr>
            <w:r w:rsidRPr="00606452">
              <w:rPr>
                <w:rFonts w:ascii="Times New Roman" w:hAnsi="Times New Roman"/>
                <w:sz w:val="24"/>
                <w:szCs w:val="24"/>
              </w:rPr>
              <w:t>18</w:t>
            </w:r>
          </w:p>
        </w:tc>
        <w:tc>
          <w:tcPr>
            <w:tcW w:w="4096" w:type="dxa"/>
            <w:tcBorders>
              <w:top w:val="single" w:sz="6" w:space="0" w:color="auto"/>
              <w:left w:val="single" w:sz="6" w:space="0" w:color="auto"/>
              <w:bottom w:val="single" w:sz="6" w:space="0" w:color="auto"/>
              <w:right w:val="single" w:sz="6" w:space="0" w:color="auto"/>
            </w:tcBorders>
            <w:vAlign w:val="center"/>
          </w:tcPr>
          <w:p w14:paraId="3CCC96F5" w14:textId="40F5390C" w:rsidR="002B771D" w:rsidRDefault="002B771D" w:rsidP="002B771D">
            <w:pPr>
              <w:pStyle w:val="AralkYok"/>
              <w:rPr>
                <w:rFonts w:asciiTheme="majorHAnsi" w:hAnsiTheme="majorHAnsi"/>
                <w:sz w:val="24"/>
                <w:szCs w:val="24"/>
                <w:lang w:val="en-US"/>
              </w:rPr>
            </w:pPr>
            <w:r w:rsidRPr="002B771D">
              <w:rPr>
                <w:rFonts w:asciiTheme="majorHAnsi" w:hAnsiTheme="majorHAnsi"/>
                <w:sz w:val="24"/>
                <w:szCs w:val="24"/>
                <w:lang w:val="en-US"/>
              </w:rPr>
              <w:t>Classes for cargo handled, subject to IMDG Code</w:t>
            </w:r>
          </w:p>
        </w:tc>
        <w:tc>
          <w:tcPr>
            <w:tcW w:w="5591" w:type="dxa"/>
            <w:tcBorders>
              <w:top w:val="single" w:sz="6" w:space="0" w:color="auto"/>
              <w:left w:val="single" w:sz="6" w:space="0" w:color="auto"/>
              <w:bottom w:val="single" w:sz="6" w:space="0" w:color="auto"/>
              <w:right w:val="single" w:sz="6" w:space="0" w:color="auto"/>
            </w:tcBorders>
          </w:tcPr>
          <w:p w14:paraId="5C2CE033" w14:textId="2508D5B2" w:rsidR="00787B95" w:rsidRDefault="00787B95" w:rsidP="002B771D">
            <w:pPr>
              <w:pStyle w:val="AralkYok"/>
              <w:rPr>
                <w:rFonts w:asciiTheme="majorHAnsi" w:hAnsiTheme="majorHAnsi"/>
                <w:i/>
                <w:sz w:val="24"/>
                <w:szCs w:val="24"/>
              </w:rPr>
            </w:pPr>
            <w:r>
              <w:rPr>
                <w:rFonts w:asciiTheme="majorHAnsi" w:hAnsiTheme="majorHAnsi"/>
                <w:i/>
                <w:sz w:val="24"/>
                <w:szCs w:val="24"/>
              </w:rPr>
              <w:t>Class 1</w:t>
            </w:r>
          </w:p>
          <w:p w14:paraId="1D475E55" w14:textId="3588CCFD" w:rsidR="002B771D" w:rsidRPr="002B771D" w:rsidRDefault="002B771D" w:rsidP="002B771D">
            <w:pPr>
              <w:pStyle w:val="AralkYok"/>
              <w:rPr>
                <w:rFonts w:asciiTheme="majorHAnsi" w:hAnsiTheme="majorHAnsi"/>
                <w:i/>
                <w:sz w:val="24"/>
                <w:szCs w:val="24"/>
              </w:rPr>
            </w:pPr>
            <w:r w:rsidRPr="002B771D">
              <w:rPr>
                <w:rFonts w:asciiTheme="majorHAnsi" w:hAnsiTheme="majorHAnsi"/>
                <w:i/>
                <w:sz w:val="24"/>
                <w:szCs w:val="24"/>
              </w:rPr>
              <w:t>Class 2</w:t>
            </w:r>
          </w:p>
          <w:p w14:paraId="55FAB094" w14:textId="77777777" w:rsidR="002B771D" w:rsidRPr="002B771D" w:rsidRDefault="002B771D" w:rsidP="002B771D">
            <w:pPr>
              <w:pStyle w:val="AralkYok"/>
              <w:rPr>
                <w:rFonts w:asciiTheme="majorHAnsi" w:hAnsiTheme="majorHAnsi"/>
                <w:i/>
                <w:sz w:val="24"/>
                <w:szCs w:val="24"/>
              </w:rPr>
            </w:pPr>
            <w:r w:rsidRPr="002B771D">
              <w:rPr>
                <w:rFonts w:asciiTheme="majorHAnsi" w:hAnsiTheme="majorHAnsi"/>
                <w:i/>
                <w:sz w:val="24"/>
                <w:szCs w:val="24"/>
              </w:rPr>
              <w:t>Class 3</w:t>
            </w:r>
          </w:p>
          <w:p w14:paraId="0D550578" w14:textId="77777777" w:rsidR="002B771D" w:rsidRPr="002B771D" w:rsidRDefault="002B771D" w:rsidP="002B771D">
            <w:pPr>
              <w:pStyle w:val="AralkYok"/>
              <w:rPr>
                <w:rFonts w:asciiTheme="majorHAnsi" w:hAnsiTheme="majorHAnsi"/>
                <w:i/>
                <w:sz w:val="24"/>
                <w:szCs w:val="24"/>
              </w:rPr>
            </w:pPr>
            <w:r w:rsidRPr="002B771D">
              <w:rPr>
                <w:rFonts w:asciiTheme="majorHAnsi" w:hAnsiTheme="majorHAnsi"/>
                <w:i/>
                <w:sz w:val="24"/>
                <w:szCs w:val="24"/>
              </w:rPr>
              <w:t>Class 4.1, Class 4.2, Class 4.3,</w:t>
            </w:r>
          </w:p>
          <w:p w14:paraId="11BF8F0F" w14:textId="77777777" w:rsidR="002B771D" w:rsidRPr="002B771D" w:rsidRDefault="002B771D" w:rsidP="002B771D">
            <w:pPr>
              <w:pStyle w:val="AralkYok"/>
              <w:rPr>
                <w:rFonts w:asciiTheme="majorHAnsi" w:hAnsiTheme="majorHAnsi"/>
                <w:i/>
                <w:sz w:val="24"/>
                <w:szCs w:val="24"/>
              </w:rPr>
            </w:pPr>
            <w:r w:rsidRPr="002B771D">
              <w:rPr>
                <w:rFonts w:asciiTheme="majorHAnsi" w:hAnsiTheme="majorHAnsi"/>
                <w:i/>
                <w:sz w:val="24"/>
                <w:szCs w:val="24"/>
              </w:rPr>
              <w:t>Class 5.1, Class 5.2,</w:t>
            </w:r>
          </w:p>
          <w:p w14:paraId="7CDFEA58" w14:textId="77777777" w:rsidR="002B771D" w:rsidRPr="002B771D" w:rsidRDefault="002B771D" w:rsidP="002B771D">
            <w:pPr>
              <w:pStyle w:val="AralkYok"/>
              <w:rPr>
                <w:rFonts w:asciiTheme="majorHAnsi" w:hAnsiTheme="majorHAnsi"/>
                <w:i/>
                <w:sz w:val="24"/>
                <w:szCs w:val="24"/>
              </w:rPr>
            </w:pPr>
            <w:r w:rsidRPr="002B771D">
              <w:rPr>
                <w:rFonts w:asciiTheme="majorHAnsi" w:hAnsiTheme="majorHAnsi"/>
                <w:i/>
                <w:sz w:val="24"/>
                <w:szCs w:val="24"/>
              </w:rPr>
              <w:t>Class 6.1</w:t>
            </w:r>
          </w:p>
          <w:p w14:paraId="352E1F24" w14:textId="77777777" w:rsidR="002B771D" w:rsidRPr="002B771D" w:rsidRDefault="002B771D" w:rsidP="002B771D">
            <w:pPr>
              <w:pStyle w:val="AralkYok"/>
              <w:rPr>
                <w:rFonts w:asciiTheme="majorHAnsi" w:hAnsiTheme="majorHAnsi"/>
                <w:i/>
                <w:sz w:val="24"/>
                <w:szCs w:val="24"/>
              </w:rPr>
            </w:pPr>
            <w:r w:rsidRPr="002B771D">
              <w:rPr>
                <w:rFonts w:asciiTheme="majorHAnsi" w:hAnsiTheme="majorHAnsi"/>
                <w:i/>
                <w:sz w:val="24"/>
                <w:szCs w:val="24"/>
              </w:rPr>
              <w:t>Class 8</w:t>
            </w:r>
          </w:p>
          <w:p w14:paraId="0FC8082D" w14:textId="456D7494" w:rsidR="002B771D" w:rsidRPr="00D53C81" w:rsidRDefault="002B771D" w:rsidP="002B771D">
            <w:pPr>
              <w:pStyle w:val="AralkYok"/>
              <w:rPr>
                <w:rFonts w:asciiTheme="majorHAnsi" w:hAnsiTheme="majorHAnsi"/>
                <w:i/>
                <w:sz w:val="24"/>
                <w:szCs w:val="24"/>
              </w:rPr>
            </w:pPr>
            <w:r w:rsidRPr="002B771D">
              <w:rPr>
                <w:rFonts w:asciiTheme="majorHAnsi" w:hAnsiTheme="majorHAnsi"/>
                <w:i/>
                <w:sz w:val="24"/>
                <w:szCs w:val="24"/>
              </w:rPr>
              <w:t>Class 9</w:t>
            </w:r>
          </w:p>
        </w:tc>
      </w:tr>
      <w:tr w:rsidR="002B771D" w:rsidRPr="00606452" w14:paraId="2B007D72" w14:textId="77777777" w:rsidTr="00E1020A">
        <w:trPr>
          <w:trHeight w:val="459"/>
          <w:jc w:val="center"/>
        </w:trPr>
        <w:tc>
          <w:tcPr>
            <w:tcW w:w="567" w:type="dxa"/>
            <w:tcBorders>
              <w:top w:val="single" w:sz="6" w:space="0" w:color="auto"/>
              <w:left w:val="single" w:sz="6" w:space="0" w:color="auto"/>
              <w:bottom w:val="single" w:sz="6" w:space="0" w:color="auto"/>
              <w:right w:val="single" w:sz="6" w:space="0" w:color="auto"/>
            </w:tcBorders>
            <w:vAlign w:val="center"/>
          </w:tcPr>
          <w:p w14:paraId="44ACE229" w14:textId="41AD17C4" w:rsidR="002B771D" w:rsidRPr="00606452" w:rsidRDefault="002B771D" w:rsidP="002B771D">
            <w:pPr>
              <w:pStyle w:val="AralkYok"/>
              <w:rPr>
                <w:rFonts w:ascii="Times New Roman" w:hAnsi="Times New Roman"/>
                <w:sz w:val="24"/>
                <w:szCs w:val="24"/>
              </w:rPr>
            </w:pPr>
            <w:r w:rsidRPr="00606452">
              <w:rPr>
                <w:rFonts w:ascii="Times New Roman" w:hAnsi="Times New Roman"/>
                <w:sz w:val="24"/>
                <w:szCs w:val="24"/>
              </w:rPr>
              <w:t>19</w:t>
            </w:r>
          </w:p>
        </w:tc>
        <w:tc>
          <w:tcPr>
            <w:tcW w:w="4096" w:type="dxa"/>
            <w:tcBorders>
              <w:top w:val="single" w:sz="6" w:space="0" w:color="auto"/>
              <w:left w:val="single" w:sz="6" w:space="0" w:color="auto"/>
              <w:bottom w:val="single" w:sz="6" w:space="0" w:color="auto"/>
              <w:right w:val="single" w:sz="6" w:space="0" w:color="auto"/>
            </w:tcBorders>
            <w:vAlign w:val="center"/>
          </w:tcPr>
          <w:p w14:paraId="376D29E5" w14:textId="572F87D9" w:rsidR="002B771D" w:rsidRDefault="006147C1" w:rsidP="002B771D">
            <w:pPr>
              <w:pStyle w:val="AralkYok"/>
              <w:rPr>
                <w:rFonts w:asciiTheme="majorHAnsi" w:hAnsiTheme="majorHAnsi"/>
                <w:sz w:val="24"/>
                <w:szCs w:val="24"/>
                <w:lang w:val="en-US"/>
              </w:rPr>
            </w:pPr>
            <w:r w:rsidRPr="006147C1">
              <w:rPr>
                <w:rFonts w:asciiTheme="majorHAnsi" w:hAnsiTheme="majorHAnsi"/>
                <w:sz w:val="24"/>
                <w:szCs w:val="24"/>
                <w:lang w:val="en-US"/>
              </w:rPr>
              <w:t>Groups in characteristic table for handled cargo subject to IMSBC Code</w:t>
            </w:r>
          </w:p>
        </w:tc>
        <w:tc>
          <w:tcPr>
            <w:tcW w:w="5591" w:type="dxa"/>
            <w:tcBorders>
              <w:top w:val="single" w:sz="6" w:space="0" w:color="auto"/>
              <w:left w:val="single" w:sz="6" w:space="0" w:color="auto"/>
              <w:bottom w:val="single" w:sz="6" w:space="0" w:color="auto"/>
              <w:right w:val="single" w:sz="6" w:space="0" w:color="auto"/>
            </w:tcBorders>
          </w:tcPr>
          <w:p w14:paraId="159DCE31" w14:textId="5FBFDB35" w:rsidR="006147C1" w:rsidRPr="002B771D" w:rsidRDefault="006147C1" w:rsidP="006147C1">
            <w:pPr>
              <w:pStyle w:val="AralkYok"/>
              <w:rPr>
                <w:rFonts w:ascii="Times New Roman" w:hAnsi="Times New Roman"/>
                <w:sz w:val="24"/>
                <w:szCs w:val="24"/>
              </w:rPr>
            </w:pPr>
            <w:r w:rsidRPr="002B771D">
              <w:rPr>
                <w:rFonts w:ascii="Times New Roman" w:hAnsi="Times New Roman"/>
                <w:sz w:val="24"/>
                <w:szCs w:val="24"/>
              </w:rPr>
              <w:t xml:space="preserve">Petroleum </w:t>
            </w:r>
            <w:proofErr w:type="spellStart"/>
            <w:proofErr w:type="gramStart"/>
            <w:r w:rsidRPr="002B771D">
              <w:rPr>
                <w:rFonts w:ascii="Times New Roman" w:hAnsi="Times New Roman"/>
                <w:sz w:val="24"/>
                <w:szCs w:val="24"/>
              </w:rPr>
              <w:t>Coke</w:t>
            </w:r>
            <w:proofErr w:type="spellEnd"/>
            <w:r>
              <w:rPr>
                <w:rFonts w:ascii="Times New Roman" w:hAnsi="Times New Roman"/>
                <w:sz w:val="24"/>
                <w:szCs w:val="24"/>
              </w:rPr>
              <w:t xml:space="preserve">  -</w:t>
            </w:r>
            <w:proofErr w:type="gramEnd"/>
            <w:r>
              <w:rPr>
                <w:rFonts w:ascii="Times New Roman" w:hAnsi="Times New Roman"/>
                <w:sz w:val="24"/>
                <w:szCs w:val="24"/>
              </w:rPr>
              <w:t xml:space="preserve"> </w:t>
            </w:r>
            <w:proofErr w:type="spellStart"/>
            <w:r>
              <w:rPr>
                <w:rFonts w:ascii="Times New Roman" w:hAnsi="Times New Roman"/>
                <w:sz w:val="24"/>
                <w:szCs w:val="24"/>
              </w:rPr>
              <w:t>Group</w:t>
            </w:r>
            <w:proofErr w:type="spellEnd"/>
            <w:r>
              <w:rPr>
                <w:rFonts w:ascii="Times New Roman" w:hAnsi="Times New Roman"/>
                <w:sz w:val="24"/>
                <w:szCs w:val="24"/>
              </w:rPr>
              <w:t xml:space="preserve"> B</w:t>
            </w:r>
          </w:p>
          <w:p w14:paraId="61FBF07C" w14:textId="7965BD46" w:rsidR="006147C1" w:rsidRPr="002B771D" w:rsidRDefault="006147C1" w:rsidP="006147C1">
            <w:pPr>
              <w:pStyle w:val="AralkYok"/>
              <w:rPr>
                <w:rFonts w:ascii="Times New Roman" w:hAnsi="Times New Roman"/>
                <w:sz w:val="24"/>
                <w:szCs w:val="24"/>
              </w:rPr>
            </w:pPr>
            <w:proofErr w:type="spellStart"/>
            <w:r w:rsidRPr="002B771D">
              <w:rPr>
                <w:rFonts w:ascii="Times New Roman" w:hAnsi="Times New Roman"/>
                <w:sz w:val="24"/>
                <w:szCs w:val="24"/>
              </w:rPr>
              <w:t>Coal</w:t>
            </w:r>
            <w:proofErr w:type="spellEnd"/>
            <w:r>
              <w:rPr>
                <w:rFonts w:ascii="Times New Roman" w:hAnsi="Times New Roman"/>
                <w:sz w:val="24"/>
                <w:szCs w:val="24"/>
              </w:rPr>
              <w:t xml:space="preserve"> – </w:t>
            </w:r>
            <w:proofErr w:type="spellStart"/>
            <w:r>
              <w:rPr>
                <w:rFonts w:ascii="Times New Roman" w:hAnsi="Times New Roman"/>
                <w:sz w:val="24"/>
                <w:szCs w:val="24"/>
              </w:rPr>
              <w:t>Group</w:t>
            </w:r>
            <w:proofErr w:type="spellEnd"/>
            <w:r>
              <w:rPr>
                <w:rFonts w:ascii="Times New Roman" w:hAnsi="Times New Roman"/>
                <w:sz w:val="24"/>
                <w:szCs w:val="24"/>
              </w:rPr>
              <w:t xml:space="preserve"> B – </w:t>
            </w:r>
            <w:proofErr w:type="gramStart"/>
            <w:r>
              <w:rPr>
                <w:rFonts w:ascii="Times New Roman" w:hAnsi="Times New Roman"/>
                <w:sz w:val="24"/>
                <w:szCs w:val="24"/>
              </w:rPr>
              <w:t>( And</w:t>
            </w:r>
            <w:proofErr w:type="gramEnd"/>
            <w:r>
              <w:rPr>
                <w:rFonts w:ascii="Times New Roman" w:hAnsi="Times New Roman"/>
                <w:sz w:val="24"/>
                <w:szCs w:val="24"/>
              </w:rPr>
              <w:t xml:space="preserve"> A )</w:t>
            </w:r>
          </w:p>
          <w:p w14:paraId="71ECF85A" w14:textId="4F024A4D" w:rsidR="006147C1" w:rsidRPr="006147C1" w:rsidRDefault="006147C1" w:rsidP="006147C1">
            <w:pPr>
              <w:pStyle w:val="AralkYok"/>
              <w:rPr>
                <w:rFonts w:ascii="Times New Roman" w:hAnsi="Times New Roman"/>
                <w:sz w:val="24"/>
                <w:szCs w:val="24"/>
              </w:rPr>
            </w:pPr>
            <w:proofErr w:type="spellStart"/>
            <w:r w:rsidRPr="002B771D">
              <w:rPr>
                <w:rFonts w:ascii="Times New Roman" w:hAnsi="Times New Roman"/>
                <w:sz w:val="24"/>
                <w:szCs w:val="24"/>
              </w:rPr>
              <w:t>Amorphous</w:t>
            </w:r>
            <w:proofErr w:type="spellEnd"/>
            <w:r w:rsidRPr="002B771D">
              <w:rPr>
                <w:rFonts w:ascii="Times New Roman" w:hAnsi="Times New Roman"/>
                <w:sz w:val="24"/>
                <w:szCs w:val="24"/>
              </w:rPr>
              <w:t xml:space="preserve"> (</w:t>
            </w:r>
            <w:proofErr w:type="spellStart"/>
            <w:r w:rsidRPr="002B771D">
              <w:rPr>
                <w:rFonts w:ascii="Times New Roman" w:hAnsi="Times New Roman"/>
                <w:sz w:val="24"/>
                <w:szCs w:val="24"/>
              </w:rPr>
              <w:t>Amorphous</w:t>
            </w:r>
            <w:proofErr w:type="spellEnd"/>
            <w:r w:rsidRPr="002B771D">
              <w:rPr>
                <w:rFonts w:ascii="Times New Roman" w:hAnsi="Times New Roman"/>
                <w:sz w:val="24"/>
                <w:szCs w:val="24"/>
              </w:rPr>
              <w:t xml:space="preserve">) </w:t>
            </w:r>
            <w:proofErr w:type="spellStart"/>
            <w:r w:rsidRPr="002B771D">
              <w:rPr>
                <w:rFonts w:ascii="Times New Roman" w:hAnsi="Times New Roman"/>
                <w:sz w:val="24"/>
                <w:szCs w:val="24"/>
              </w:rPr>
              <w:t>Sodium</w:t>
            </w:r>
            <w:proofErr w:type="spellEnd"/>
            <w:r w:rsidRPr="002B771D">
              <w:rPr>
                <w:rFonts w:ascii="Times New Roman" w:hAnsi="Times New Roman"/>
                <w:sz w:val="24"/>
                <w:szCs w:val="24"/>
              </w:rPr>
              <w:t xml:space="preserve"> </w:t>
            </w:r>
            <w:proofErr w:type="spellStart"/>
            <w:r w:rsidRPr="002B771D">
              <w:rPr>
                <w:rFonts w:ascii="Times New Roman" w:hAnsi="Times New Roman"/>
                <w:sz w:val="24"/>
                <w:szCs w:val="24"/>
              </w:rPr>
              <w:t>Silicate</w:t>
            </w:r>
            <w:proofErr w:type="spellEnd"/>
            <w:r w:rsidRPr="002B771D">
              <w:rPr>
                <w:rFonts w:ascii="Times New Roman" w:hAnsi="Times New Roman"/>
                <w:sz w:val="24"/>
                <w:szCs w:val="24"/>
              </w:rPr>
              <w:t xml:space="preserve"> </w:t>
            </w:r>
            <w:proofErr w:type="spellStart"/>
            <w:r w:rsidRPr="002B771D">
              <w:rPr>
                <w:rFonts w:ascii="Times New Roman" w:hAnsi="Times New Roman"/>
                <w:sz w:val="24"/>
                <w:szCs w:val="24"/>
              </w:rPr>
              <w:t>Lumps</w:t>
            </w:r>
            <w:proofErr w:type="spellEnd"/>
            <w:r>
              <w:rPr>
                <w:rFonts w:ascii="Times New Roman" w:hAnsi="Times New Roman"/>
                <w:sz w:val="24"/>
                <w:szCs w:val="24"/>
              </w:rPr>
              <w:t xml:space="preserve"> – </w:t>
            </w:r>
            <w:proofErr w:type="spellStart"/>
            <w:r>
              <w:rPr>
                <w:rFonts w:ascii="Times New Roman" w:hAnsi="Times New Roman"/>
                <w:sz w:val="24"/>
                <w:szCs w:val="24"/>
              </w:rPr>
              <w:t>Group</w:t>
            </w:r>
            <w:proofErr w:type="spellEnd"/>
            <w:r>
              <w:rPr>
                <w:rFonts w:ascii="Times New Roman" w:hAnsi="Times New Roman"/>
                <w:sz w:val="24"/>
                <w:szCs w:val="24"/>
              </w:rPr>
              <w:t xml:space="preserve"> B</w:t>
            </w:r>
          </w:p>
        </w:tc>
      </w:tr>
      <w:tr w:rsidR="002B771D" w:rsidRPr="00606452" w14:paraId="23D03E3D" w14:textId="77777777" w:rsidTr="00E1020A">
        <w:trPr>
          <w:trHeight w:val="459"/>
          <w:jc w:val="center"/>
        </w:trPr>
        <w:tc>
          <w:tcPr>
            <w:tcW w:w="567" w:type="dxa"/>
            <w:tcBorders>
              <w:top w:val="single" w:sz="6" w:space="0" w:color="auto"/>
              <w:left w:val="single" w:sz="6" w:space="0" w:color="auto"/>
              <w:bottom w:val="single" w:sz="6" w:space="0" w:color="auto"/>
              <w:right w:val="single" w:sz="6" w:space="0" w:color="auto"/>
            </w:tcBorders>
            <w:vAlign w:val="center"/>
          </w:tcPr>
          <w:p w14:paraId="26F822D3" w14:textId="287589B4" w:rsidR="002B771D" w:rsidRPr="00606452" w:rsidRDefault="002B771D" w:rsidP="002B771D">
            <w:pPr>
              <w:pStyle w:val="AralkYok"/>
              <w:rPr>
                <w:rFonts w:ascii="Times New Roman" w:hAnsi="Times New Roman"/>
                <w:sz w:val="24"/>
                <w:szCs w:val="24"/>
              </w:rPr>
            </w:pPr>
            <w:r w:rsidRPr="00606452">
              <w:rPr>
                <w:rFonts w:ascii="Times New Roman" w:hAnsi="Times New Roman"/>
                <w:sz w:val="24"/>
                <w:szCs w:val="24"/>
              </w:rPr>
              <w:t>20</w:t>
            </w:r>
          </w:p>
        </w:tc>
        <w:tc>
          <w:tcPr>
            <w:tcW w:w="4096" w:type="dxa"/>
            <w:tcBorders>
              <w:top w:val="single" w:sz="6" w:space="0" w:color="auto"/>
              <w:left w:val="single" w:sz="6" w:space="0" w:color="auto"/>
              <w:bottom w:val="single" w:sz="6" w:space="0" w:color="auto"/>
              <w:right w:val="single" w:sz="6" w:space="0" w:color="auto"/>
            </w:tcBorders>
            <w:vAlign w:val="center"/>
          </w:tcPr>
          <w:p w14:paraId="185CC89B" w14:textId="39B67534" w:rsidR="002B771D" w:rsidRDefault="002B771D" w:rsidP="002B771D">
            <w:pPr>
              <w:pStyle w:val="AralkYok"/>
              <w:rPr>
                <w:rFonts w:asciiTheme="majorHAnsi" w:hAnsiTheme="majorHAnsi"/>
                <w:sz w:val="24"/>
                <w:szCs w:val="24"/>
                <w:lang w:val="en-US"/>
              </w:rPr>
            </w:pPr>
            <w:r>
              <w:rPr>
                <w:rFonts w:asciiTheme="majorHAnsi" w:hAnsiTheme="majorHAnsi"/>
                <w:sz w:val="24"/>
                <w:szCs w:val="24"/>
                <w:lang w:val="en-US"/>
              </w:rPr>
              <w:t xml:space="preserve">Types of </w:t>
            </w:r>
            <w:r w:rsidRPr="007508C5">
              <w:rPr>
                <w:rFonts w:asciiTheme="majorHAnsi" w:hAnsiTheme="majorHAnsi"/>
                <w:sz w:val="24"/>
                <w:szCs w:val="24"/>
                <w:lang w:val="en-US"/>
              </w:rPr>
              <w:t xml:space="preserve">Ship </w:t>
            </w:r>
            <w:proofErr w:type="gramStart"/>
            <w:r w:rsidRPr="007508C5">
              <w:rPr>
                <w:rFonts w:asciiTheme="majorHAnsi" w:hAnsiTheme="majorHAnsi"/>
                <w:sz w:val="24"/>
                <w:szCs w:val="24"/>
                <w:lang w:val="en-US"/>
              </w:rPr>
              <w:t>berthing  to</w:t>
            </w:r>
            <w:proofErr w:type="gramEnd"/>
            <w:r w:rsidRPr="007508C5">
              <w:rPr>
                <w:rFonts w:asciiTheme="majorHAnsi" w:hAnsiTheme="majorHAnsi"/>
                <w:sz w:val="24"/>
                <w:szCs w:val="24"/>
                <w:lang w:val="en-US"/>
              </w:rPr>
              <w:t xml:space="preserve"> </w:t>
            </w:r>
            <w:r>
              <w:rPr>
                <w:rFonts w:asciiTheme="majorHAnsi" w:hAnsiTheme="majorHAnsi"/>
                <w:sz w:val="24"/>
                <w:szCs w:val="24"/>
                <w:lang w:val="en-US"/>
              </w:rPr>
              <w:t>facility</w:t>
            </w:r>
          </w:p>
        </w:tc>
        <w:tc>
          <w:tcPr>
            <w:tcW w:w="5591" w:type="dxa"/>
            <w:tcBorders>
              <w:top w:val="single" w:sz="6" w:space="0" w:color="auto"/>
              <w:left w:val="single" w:sz="6" w:space="0" w:color="auto"/>
              <w:bottom w:val="single" w:sz="6" w:space="0" w:color="auto"/>
              <w:right w:val="single" w:sz="6" w:space="0" w:color="auto"/>
            </w:tcBorders>
          </w:tcPr>
          <w:p w14:paraId="3A888E84" w14:textId="131E1486" w:rsidR="002B771D" w:rsidRPr="00D53C81" w:rsidRDefault="002B771D" w:rsidP="002B771D">
            <w:pPr>
              <w:pStyle w:val="AralkYok"/>
              <w:rPr>
                <w:rFonts w:asciiTheme="majorHAnsi" w:hAnsiTheme="majorHAnsi"/>
                <w:i/>
                <w:sz w:val="24"/>
                <w:szCs w:val="24"/>
              </w:rPr>
            </w:pPr>
            <w:r w:rsidRPr="00D53C81">
              <w:rPr>
                <w:rFonts w:asciiTheme="majorHAnsi" w:hAnsiTheme="majorHAnsi"/>
                <w:i/>
                <w:sz w:val="24"/>
                <w:szCs w:val="24"/>
              </w:rPr>
              <w:t>GEN</w:t>
            </w:r>
            <w:r>
              <w:rPr>
                <w:rFonts w:asciiTheme="majorHAnsi" w:hAnsiTheme="majorHAnsi"/>
                <w:i/>
                <w:sz w:val="24"/>
                <w:szCs w:val="24"/>
              </w:rPr>
              <w:t>ERAL</w:t>
            </w:r>
            <w:r w:rsidRPr="00D53C81">
              <w:rPr>
                <w:rFonts w:asciiTheme="majorHAnsi" w:hAnsiTheme="majorHAnsi"/>
                <w:i/>
                <w:sz w:val="24"/>
                <w:szCs w:val="24"/>
              </w:rPr>
              <w:t xml:space="preserve"> </w:t>
            </w:r>
            <w:proofErr w:type="gramStart"/>
            <w:r>
              <w:rPr>
                <w:rFonts w:asciiTheme="majorHAnsi" w:hAnsiTheme="majorHAnsi"/>
                <w:i/>
                <w:sz w:val="24"/>
                <w:szCs w:val="24"/>
              </w:rPr>
              <w:t>C</w:t>
            </w:r>
            <w:r w:rsidRPr="00D53C81">
              <w:rPr>
                <w:rFonts w:asciiTheme="majorHAnsi" w:hAnsiTheme="majorHAnsi"/>
                <w:i/>
                <w:sz w:val="24"/>
                <w:szCs w:val="24"/>
              </w:rPr>
              <w:t>ARGO,</w:t>
            </w:r>
            <w:r>
              <w:rPr>
                <w:rFonts w:asciiTheme="majorHAnsi" w:hAnsiTheme="majorHAnsi"/>
                <w:i/>
                <w:sz w:val="24"/>
                <w:szCs w:val="24"/>
              </w:rPr>
              <w:t>BULK</w:t>
            </w:r>
            <w:proofErr w:type="gramEnd"/>
            <w:r>
              <w:rPr>
                <w:rFonts w:asciiTheme="majorHAnsi" w:hAnsiTheme="majorHAnsi"/>
                <w:i/>
                <w:sz w:val="24"/>
                <w:szCs w:val="24"/>
              </w:rPr>
              <w:t xml:space="preserve"> SOLID CARGO</w:t>
            </w:r>
            <w:r w:rsidRPr="00D53C81">
              <w:rPr>
                <w:rFonts w:asciiTheme="majorHAnsi" w:hAnsiTheme="majorHAnsi"/>
                <w:i/>
                <w:sz w:val="24"/>
                <w:szCs w:val="24"/>
              </w:rPr>
              <w:t xml:space="preserve">, RO-RO(RO-PAX) </w:t>
            </w:r>
            <w:r>
              <w:rPr>
                <w:rFonts w:asciiTheme="majorHAnsi" w:hAnsiTheme="majorHAnsi"/>
                <w:i/>
                <w:sz w:val="24"/>
                <w:szCs w:val="24"/>
              </w:rPr>
              <w:t xml:space="preserve">and </w:t>
            </w:r>
            <w:r w:rsidRPr="00D53C81">
              <w:rPr>
                <w:rFonts w:asciiTheme="majorHAnsi" w:hAnsiTheme="majorHAnsi"/>
                <w:i/>
                <w:sz w:val="24"/>
                <w:szCs w:val="24"/>
              </w:rPr>
              <w:t xml:space="preserve"> </w:t>
            </w:r>
            <w:r>
              <w:rPr>
                <w:rFonts w:asciiTheme="majorHAnsi" w:hAnsiTheme="majorHAnsi"/>
                <w:i/>
                <w:sz w:val="24"/>
                <w:szCs w:val="24"/>
              </w:rPr>
              <w:t>CONTAINER</w:t>
            </w:r>
          </w:p>
        </w:tc>
      </w:tr>
      <w:tr w:rsidR="002B771D" w:rsidRPr="00606452" w14:paraId="2C49ABF2" w14:textId="77777777" w:rsidTr="00E1020A">
        <w:trPr>
          <w:trHeight w:val="409"/>
          <w:jc w:val="center"/>
        </w:trPr>
        <w:tc>
          <w:tcPr>
            <w:tcW w:w="567" w:type="dxa"/>
            <w:tcBorders>
              <w:top w:val="single" w:sz="6" w:space="0" w:color="auto"/>
              <w:left w:val="single" w:sz="6" w:space="0" w:color="auto"/>
              <w:bottom w:val="single" w:sz="6" w:space="0" w:color="auto"/>
              <w:right w:val="single" w:sz="6" w:space="0" w:color="auto"/>
            </w:tcBorders>
            <w:vAlign w:val="center"/>
            <w:hideMark/>
          </w:tcPr>
          <w:p w14:paraId="2472FDC8" w14:textId="21B1D39A" w:rsidR="002B771D" w:rsidRPr="00606452" w:rsidRDefault="002B771D" w:rsidP="002B771D">
            <w:pPr>
              <w:pStyle w:val="AralkYok"/>
              <w:rPr>
                <w:rFonts w:ascii="Times New Roman" w:hAnsi="Times New Roman"/>
                <w:sz w:val="24"/>
                <w:szCs w:val="24"/>
              </w:rPr>
            </w:pPr>
            <w:r w:rsidRPr="00606452">
              <w:rPr>
                <w:rFonts w:ascii="Times New Roman" w:hAnsi="Times New Roman"/>
                <w:sz w:val="24"/>
                <w:szCs w:val="24"/>
              </w:rPr>
              <w:t>21</w:t>
            </w:r>
          </w:p>
        </w:tc>
        <w:tc>
          <w:tcPr>
            <w:tcW w:w="4096" w:type="dxa"/>
            <w:tcBorders>
              <w:top w:val="single" w:sz="6" w:space="0" w:color="auto"/>
              <w:left w:val="single" w:sz="6" w:space="0" w:color="auto"/>
              <w:bottom w:val="single" w:sz="6" w:space="0" w:color="auto"/>
              <w:right w:val="single" w:sz="6" w:space="0" w:color="auto"/>
            </w:tcBorders>
            <w:vAlign w:val="center"/>
            <w:hideMark/>
          </w:tcPr>
          <w:p w14:paraId="6A7E96EE" w14:textId="77777777" w:rsidR="002B771D" w:rsidRPr="005D1138" w:rsidRDefault="002B771D" w:rsidP="002B771D">
            <w:pPr>
              <w:pStyle w:val="AralkYok"/>
              <w:rPr>
                <w:rFonts w:asciiTheme="majorHAnsi" w:hAnsiTheme="majorHAnsi"/>
                <w:sz w:val="24"/>
                <w:szCs w:val="24"/>
              </w:rPr>
            </w:pPr>
            <w:r>
              <w:rPr>
                <w:rFonts w:asciiTheme="majorHAnsi" w:hAnsiTheme="majorHAnsi"/>
                <w:sz w:val="24"/>
                <w:szCs w:val="24"/>
                <w:lang w:val="en-US"/>
              </w:rPr>
              <w:t>Facility</w:t>
            </w:r>
            <w:r w:rsidRPr="007508C5">
              <w:rPr>
                <w:rFonts w:asciiTheme="majorHAnsi" w:hAnsiTheme="majorHAnsi"/>
                <w:sz w:val="24"/>
                <w:szCs w:val="24"/>
                <w:lang w:val="en-US"/>
              </w:rPr>
              <w:t>’s distance to main road (kilometer)</w:t>
            </w:r>
          </w:p>
        </w:tc>
        <w:tc>
          <w:tcPr>
            <w:tcW w:w="5591" w:type="dxa"/>
            <w:tcBorders>
              <w:top w:val="single" w:sz="6" w:space="0" w:color="auto"/>
              <w:left w:val="single" w:sz="6" w:space="0" w:color="auto"/>
              <w:bottom w:val="single" w:sz="6" w:space="0" w:color="auto"/>
              <w:right w:val="single" w:sz="6" w:space="0" w:color="auto"/>
            </w:tcBorders>
          </w:tcPr>
          <w:p w14:paraId="157107EC" w14:textId="77777777" w:rsidR="002B771D" w:rsidRPr="00884A07" w:rsidRDefault="002B771D" w:rsidP="002B771D">
            <w:pPr>
              <w:pStyle w:val="AralkYok"/>
              <w:rPr>
                <w:rFonts w:asciiTheme="majorHAnsi" w:hAnsiTheme="majorHAnsi"/>
                <w:i/>
                <w:sz w:val="24"/>
                <w:szCs w:val="24"/>
              </w:rPr>
            </w:pPr>
            <w:r>
              <w:rPr>
                <w:rFonts w:asciiTheme="majorHAnsi" w:hAnsiTheme="majorHAnsi"/>
                <w:i/>
                <w:sz w:val="24"/>
                <w:szCs w:val="24"/>
              </w:rPr>
              <w:t xml:space="preserve">  1 K</w:t>
            </w:r>
            <w:r w:rsidRPr="00884A07">
              <w:rPr>
                <w:rFonts w:asciiTheme="majorHAnsi" w:hAnsiTheme="majorHAnsi"/>
                <w:i/>
                <w:sz w:val="24"/>
                <w:szCs w:val="24"/>
              </w:rPr>
              <w:t>m.</w:t>
            </w:r>
          </w:p>
        </w:tc>
      </w:tr>
      <w:tr w:rsidR="002B771D" w:rsidRPr="00606452" w14:paraId="07F73C47" w14:textId="77777777" w:rsidTr="00E1020A">
        <w:trPr>
          <w:jc w:val="center"/>
        </w:trPr>
        <w:tc>
          <w:tcPr>
            <w:tcW w:w="567" w:type="dxa"/>
            <w:tcBorders>
              <w:top w:val="single" w:sz="6" w:space="0" w:color="auto"/>
              <w:left w:val="single" w:sz="6" w:space="0" w:color="auto"/>
              <w:bottom w:val="single" w:sz="6" w:space="0" w:color="auto"/>
              <w:right w:val="single" w:sz="6" w:space="0" w:color="auto"/>
            </w:tcBorders>
            <w:vAlign w:val="center"/>
            <w:hideMark/>
          </w:tcPr>
          <w:p w14:paraId="21563A22" w14:textId="730E7FC1" w:rsidR="002B771D" w:rsidRPr="00606452" w:rsidRDefault="002B771D" w:rsidP="002B771D">
            <w:pPr>
              <w:pStyle w:val="AralkYok"/>
              <w:rPr>
                <w:rFonts w:ascii="Times New Roman" w:hAnsi="Times New Roman"/>
                <w:sz w:val="24"/>
                <w:szCs w:val="24"/>
              </w:rPr>
            </w:pPr>
            <w:r w:rsidRPr="00606452">
              <w:rPr>
                <w:rFonts w:ascii="Times New Roman" w:hAnsi="Times New Roman"/>
                <w:sz w:val="24"/>
                <w:szCs w:val="24"/>
              </w:rPr>
              <w:t>22</w:t>
            </w:r>
          </w:p>
        </w:tc>
        <w:tc>
          <w:tcPr>
            <w:tcW w:w="4096" w:type="dxa"/>
            <w:tcBorders>
              <w:top w:val="single" w:sz="6" w:space="0" w:color="auto"/>
              <w:left w:val="single" w:sz="6" w:space="0" w:color="auto"/>
              <w:bottom w:val="single" w:sz="6" w:space="0" w:color="auto"/>
              <w:right w:val="single" w:sz="6" w:space="0" w:color="auto"/>
            </w:tcBorders>
            <w:vAlign w:val="center"/>
            <w:hideMark/>
          </w:tcPr>
          <w:p w14:paraId="0400EE51" w14:textId="77777777" w:rsidR="002B771D" w:rsidRPr="001C18FE" w:rsidRDefault="002B771D" w:rsidP="002B771D">
            <w:pPr>
              <w:pStyle w:val="AralkYok"/>
              <w:rPr>
                <w:rFonts w:asciiTheme="majorHAnsi" w:hAnsiTheme="majorHAnsi" w:cstheme="majorHAnsi"/>
                <w:sz w:val="24"/>
                <w:szCs w:val="24"/>
              </w:rPr>
            </w:pPr>
            <w:r>
              <w:rPr>
                <w:rFonts w:asciiTheme="majorHAnsi" w:hAnsiTheme="majorHAnsi"/>
                <w:sz w:val="24"/>
                <w:szCs w:val="24"/>
                <w:lang w:val="en-US"/>
              </w:rPr>
              <w:t>Facility</w:t>
            </w:r>
            <w:r w:rsidRPr="007508C5">
              <w:rPr>
                <w:rFonts w:asciiTheme="majorHAnsi" w:hAnsiTheme="majorHAnsi"/>
                <w:sz w:val="24"/>
                <w:szCs w:val="24"/>
                <w:lang w:val="en-US"/>
              </w:rPr>
              <w:t>’s distance to railway (km) or railway connection (Yes/No)</w:t>
            </w:r>
          </w:p>
        </w:tc>
        <w:tc>
          <w:tcPr>
            <w:tcW w:w="5591" w:type="dxa"/>
            <w:tcBorders>
              <w:top w:val="single" w:sz="6" w:space="0" w:color="auto"/>
              <w:left w:val="single" w:sz="6" w:space="0" w:color="auto"/>
              <w:bottom w:val="single" w:sz="6" w:space="0" w:color="auto"/>
              <w:right w:val="single" w:sz="6" w:space="0" w:color="auto"/>
            </w:tcBorders>
          </w:tcPr>
          <w:p w14:paraId="32C3433D" w14:textId="77777777" w:rsidR="002B771D" w:rsidRPr="00884A07" w:rsidRDefault="002B771D" w:rsidP="002B771D">
            <w:pPr>
              <w:pStyle w:val="AralkYok"/>
              <w:rPr>
                <w:rFonts w:asciiTheme="majorHAnsi" w:hAnsiTheme="majorHAnsi"/>
                <w:i/>
                <w:sz w:val="24"/>
                <w:szCs w:val="24"/>
              </w:rPr>
            </w:pPr>
            <w:r>
              <w:rPr>
                <w:rFonts w:asciiTheme="majorHAnsi" w:hAnsiTheme="majorHAnsi"/>
                <w:i/>
                <w:sz w:val="24"/>
                <w:szCs w:val="24"/>
              </w:rPr>
              <w:t>55 Km.</w:t>
            </w:r>
          </w:p>
        </w:tc>
      </w:tr>
      <w:tr w:rsidR="002B771D" w:rsidRPr="00606452" w14:paraId="391E1414" w14:textId="77777777" w:rsidTr="00E1020A">
        <w:trPr>
          <w:jc w:val="center"/>
        </w:trPr>
        <w:tc>
          <w:tcPr>
            <w:tcW w:w="567" w:type="dxa"/>
            <w:tcBorders>
              <w:top w:val="single" w:sz="6" w:space="0" w:color="auto"/>
              <w:left w:val="single" w:sz="6" w:space="0" w:color="auto"/>
              <w:bottom w:val="single" w:sz="6" w:space="0" w:color="auto"/>
              <w:right w:val="single" w:sz="6" w:space="0" w:color="auto"/>
            </w:tcBorders>
            <w:vAlign w:val="center"/>
            <w:hideMark/>
          </w:tcPr>
          <w:p w14:paraId="32D01D5A" w14:textId="7C1ED800" w:rsidR="002B771D" w:rsidRPr="00606452" w:rsidRDefault="002B771D" w:rsidP="002B771D">
            <w:pPr>
              <w:pStyle w:val="AralkYok"/>
              <w:rPr>
                <w:rFonts w:ascii="Times New Roman" w:hAnsi="Times New Roman"/>
                <w:sz w:val="24"/>
                <w:szCs w:val="24"/>
              </w:rPr>
            </w:pPr>
            <w:r w:rsidRPr="00606452">
              <w:rPr>
                <w:rFonts w:ascii="Times New Roman" w:hAnsi="Times New Roman"/>
                <w:sz w:val="24"/>
                <w:szCs w:val="24"/>
              </w:rPr>
              <w:t>23</w:t>
            </w:r>
          </w:p>
        </w:tc>
        <w:tc>
          <w:tcPr>
            <w:tcW w:w="4096" w:type="dxa"/>
            <w:tcBorders>
              <w:top w:val="single" w:sz="6" w:space="0" w:color="auto"/>
              <w:left w:val="single" w:sz="6" w:space="0" w:color="auto"/>
              <w:bottom w:val="single" w:sz="6" w:space="0" w:color="auto"/>
              <w:right w:val="single" w:sz="6" w:space="0" w:color="auto"/>
            </w:tcBorders>
            <w:vAlign w:val="center"/>
            <w:hideMark/>
          </w:tcPr>
          <w:p w14:paraId="7502C9F4" w14:textId="77777777" w:rsidR="002B771D" w:rsidRPr="005D1138" w:rsidRDefault="002B771D" w:rsidP="002B771D">
            <w:pPr>
              <w:pStyle w:val="AralkYok"/>
              <w:rPr>
                <w:rFonts w:asciiTheme="majorHAnsi" w:hAnsiTheme="majorHAnsi"/>
                <w:sz w:val="24"/>
                <w:szCs w:val="24"/>
              </w:rPr>
            </w:pPr>
            <w:r>
              <w:rPr>
                <w:rFonts w:asciiTheme="majorHAnsi" w:hAnsiTheme="majorHAnsi"/>
                <w:sz w:val="24"/>
                <w:szCs w:val="24"/>
                <w:lang w:val="en-US"/>
              </w:rPr>
              <w:t>Facility</w:t>
            </w:r>
            <w:r w:rsidRPr="007508C5">
              <w:rPr>
                <w:rFonts w:asciiTheme="majorHAnsi" w:hAnsiTheme="majorHAnsi"/>
                <w:sz w:val="24"/>
                <w:szCs w:val="24"/>
                <w:lang w:val="en-US"/>
              </w:rPr>
              <w:t>’s distance to closest airport (km) and its name</w:t>
            </w:r>
          </w:p>
        </w:tc>
        <w:tc>
          <w:tcPr>
            <w:tcW w:w="5591" w:type="dxa"/>
            <w:tcBorders>
              <w:top w:val="single" w:sz="6" w:space="0" w:color="auto"/>
              <w:left w:val="single" w:sz="6" w:space="0" w:color="auto"/>
              <w:bottom w:val="single" w:sz="6" w:space="0" w:color="auto"/>
              <w:right w:val="single" w:sz="6" w:space="0" w:color="auto"/>
            </w:tcBorders>
          </w:tcPr>
          <w:p w14:paraId="070A81B1" w14:textId="77777777" w:rsidR="002B771D" w:rsidRPr="00884A07" w:rsidRDefault="002B771D" w:rsidP="002B771D">
            <w:pPr>
              <w:pStyle w:val="AralkYok"/>
              <w:rPr>
                <w:rFonts w:asciiTheme="majorHAnsi" w:hAnsiTheme="majorHAnsi"/>
                <w:i/>
                <w:sz w:val="24"/>
                <w:szCs w:val="24"/>
              </w:rPr>
            </w:pPr>
            <w:r>
              <w:rPr>
                <w:rFonts w:asciiTheme="majorHAnsi" w:hAnsiTheme="majorHAnsi"/>
                <w:i/>
                <w:sz w:val="24"/>
                <w:szCs w:val="24"/>
              </w:rPr>
              <w:t>98 Km.</w:t>
            </w:r>
          </w:p>
        </w:tc>
      </w:tr>
      <w:tr w:rsidR="002B771D" w:rsidRPr="00606452" w14:paraId="06BB2381" w14:textId="77777777" w:rsidTr="00E1020A">
        <w:trPr>
          <w:jc w:val="center"/>
        </w:trPr>
        <w:tc>
          <w:tcPr>
            <w:tcW w:w="567" w:type="dxa"/>
            <w:tcBorders>
              <w:top w:val="single" w:sz="6" w:space="0" w:color="auto"/>
              <w:left w:val="single" w:sz="6" w:space="0" w:color="auto"/>
              <w:bottom w:val="single" w:sz="6" w:space="0" w:color="auto"/>
              <w:right w:val="single" w:sz="6" w:space="0" w:color="auto"/>
            </w:tcBorders>
            <w:vAlign w:val="center"/>
            <w:hideMark/>
          </w:tcPr>
          <w:p w14:paraId="51F5269F" w14:textId="3FA54764" w:rsidR="002B771D" w:rsidRPr="00606452" w:rsidRDefault="002B771D" w:rsidP="002B771D">
            <w:pPr>
              <w:pStyle w:val="AralkYok"/>
              <w:rPr>
                <w:rFonts w:ascii="Times New Roman" w:hAnsi="Times New Roman"/>
                <w:sz w:val="24"/>
                <w:szCs w:val="24"/>
              </w:rPr>
            </w:pPr>
            <w:r w:rsidRPr="00606452">
              <w:rPr>
                <w:rFonts w:ascii="Times New Roman" w:hAnsi="Times New Roman"/>
                <w:sz w:val="24"/>
                <w:szCs w:val="24"/>
              </w:rPr>
              <w:t>24</w:t>
            </w:r>
          </w:p>
        </w:tc>
        <w:tc>
          <w:tcPr>
            <w:tcW w:w="4096" w:type="dxa"/>
            <w:tcBorders>
              <w:top w:val="single" w:sz="6" w:space="0" w:color="auto"/>
              <w:left w:val="single" w:sz="6" w:space="0" w:color="auto"/>
              <w:bottom w:val="single" w:sz="6" w:space="0" w:color="auto"/>
              <w:right w:val="single" w:sz="6" w:space="0" w:color="auto"/>
            </w:tcBorders>
            <w:vAlign w:val="center"/>
            <w:hideMark/>
          </w:tcPr>
          <w:p w14:paraId="44D7760E" w14:textId="77777777" w:rsidR="002B771D" w:rsidRPr="007508C5" w:rsidRDefault="002B771D" w:rsidP="002B771D">
            <w:pPr>
              <w:pStyle w:val="AralkYok"/>
              <w:rPr>
                <w:rFonts w:asciiTheme="majorHAnsi" w:hAnsiTheme="majorHAnsi"/>
                <w:sz w:val="24"/>
                <w:szCs w:val="24"/>
                <w:lang w:val="en-US"/>
              </w:rPr>
            </w:pPr>
            <w:r w:rsidRPr="007508C5">
              <w:rPr>
                <w:rFonts w:asciiTheme="majorHAnsi" w:hAnsiTheme="majorHAnsi"/>
                <w:sz w:val="24"/>
                <w:szCs w:val="24"/>
                <w:lang w:val="en-US"/>
              </w:rPr>
              <w:t xml:space="preserve">Goods handling capacity of </w:t>
            </w:r>
            <w:r>
              <w:rPr>
                <w:rFonts w:asciiTheme="majorHAnsi" w:hAnsiTheme="majorHAnsi"/>
                <w:sz w:val="24"/>
                <w:szCs w:val="24"/>
                <w:lang w:val="en-US"/>
              </w:rPr>
              <w:t>facility</w:t>
            </w:r>
          </w:p>
          <w:p w14:paraId="18D8DE31" w14:textId="77777777" w:rsidR="002B771D" w:rsidRPr="001C18FE" w:rsidRDefault="002B771D" w:rsidP="002B771D">
            <w:pPr>
              <w:pStyle w:val="AralkYok"/>
              <w:rPr>
                <w:rFonts w:asciiTheme="majorHAnsi" w:hAnsiTheme="majorHAnsi" w:cstheme="majorHAnsi"/>
                <w:sz w:val="24"/>
                <w:szCs w:val="24"/>
              </w:rPr>
            </w:pPr>
            <w:r w:rsidRPr="007508C5">
              <w:rPr>
                <w:rFonts w:asciiTheme="majorHAnsi" w:hAnsiTheme="majorHAnsi"/>
                <w:sz w:val="24"/>
                <w:szCs w:val="24"/>
                <w:lang w:val="en-US"/>
              </w:rPr>
              <w:t>(Ton/Year; TEU/Year; Vehicle/Year)</w:t>
            </w:r>
          </w:p>
        </w:tc>
        <w:tc>
          <w:tcPr>
            <w:tcW w:w="5591" w:type="dxa"/>
            <w:tcBorders>
              <w:top w:val="single" w:sz="6" w:space="0" w:color="auto"/>
              <w:left w:val="single" w:sz="6" w:space="0" w:color="auto"/>
              <w:bottom w:val="single" w:sz="6" w:space="0" w:color="auto"/>
              <w:right w:val="single" w:sz="6" w:space="0" w:color="auto"/>
            </w:tcBorders>
          </w:tcPr>
          <w:p w14:paraId="52D0AEE1" w14:textId="51633CF3" w:rsidR="002B771D" w:rsidRPr="001B02B1" w:rsidRDefault="002B771D" w:rsidP="002B771D">
            <w:pPr>
              <w:pStyle w:val="AralkYok"/>
              <w:rPr>
                <w:rFonts w:asciiTheme="majorHAnsi" w:hAnsiTheme="majorHAnsi"/>
                <w:i/>
                <w:sz w:val="24"/>
                <w:szCs w:val="24"/>
              </w:rPr>
            </w:pPr>
            <w:r w:rsidRPr="001B02B1">
              <w:rPr>
                <w:rFonts w:asciiTheme="majorHAnsi" w:hAnsiTheme="majorHAnsi"/>
                <w:i/>
                <w:sz w:val="24"/>
                <w:szCs w:val="24"/>
              </w:rPr>
              <w:t xml:space="preserve">Genel kargo    </w:t>
            </w:r>
            <w:proofErr w:type="gramStart"/>
            <w:r w:rsidRPr="001B02B1">
              <w:rPr>
                <w:rFonts w:asciiTheme="majorHAnsi" w:hAnsiTheme="majorHAnsi"/>
                <w:i/>
                <w:sz w:val="24"/>
                <w:szCs w:val="24"/>
              </w:rPr>
              <w:t xml:space="preserve">  :</w:t>
            </w:r>
            <w:proofErr w:type="gramEnd"/>
            <w:r w:rsidRPr="001B02B1">
              <w:rPr>
                <w:rFonts w:asciiTheme="majorHAnsi" w:hAnsiTheme="majorHAnsi"/>
                <w:i/>
                <w:sz w:val="24"/>
                <w:szCs w:val="24"/>
              </w:rPr>
              <w:t xml:space="preserve"> 5.000.000 Ton/</w:t>
            </w:r>
            <w:proofErr w:type="spellStart"/>
            <w:r w:rsidR="006147C1">
              <w:rPr>
                <w:rFonts w:asciiTheme="majorHAnsi" w:hAnsiTheme="majorHAnsi"/>
                <w:i/>
                <w:sz w:val="24"/>
                <w:szCs w:val="24"/>
              </w:rPr>
              <w:t>Year</w:t>
            </w:r>
            <w:proofErr w:type="spellEnd"/>
          </w:p>
          <w:p w14:paraId="2AD1C69B" w14:textId="66D342BD" w:rsidR="002B771D" w:rsidRPr="001B02B1" w:rsidRDefault="002B771D" w:rsidP="002B771D">
            <w:pPr>
              <w:pStyle w:val="AralkYok"/>
              <w:rPr>
                <w:rFonts w:asciiTheme="majorHAnsi" w:hAnsiTheme="majorHAnsi"/>
                <w:i/>
                <w:sz w:val="24"/>
                <w:szCs w:val="24"/>
              </w:rPr>
            </w:pPr>
            <w:r w:rsidRPr="001B02B1">
              <w:rPr>
                <w:rFonts w:asciiTheme="majorHAnsi" w:hAnsiTheme="majorHAnsi"/>
                <w:i/>
                <w:sz w:val="24"/>
                <w:szCs w:val="24"/>
              </w:rPr>
              <w:t xml:space="preserve">Konteyner       </w:t>
            </w:r>
            <w:proofErr w:type="gramStart"/>
            <w:r w:rsidRPr="001B02B1">
              <w:rPr>
                <w:rFonts w:asciiTheme="majorHAnsi" w:hAnsiTheme="majorHAnsi"/>
                <w:i/>
                <w:sz w:val="24"/>
                <w:szCs w:val="24"/>
              </w:rPr>
              <w:t xml:space="preserve">  :</w:t>
            </w:r>
            <w:proofErr w:type="gramEnd"/>
            <w:r w:rsidRPr="001B02B1">
              <w:rPr>
                <w:rFonts w:asciiTheme="majorHAnsi" w:hAnsiTheme="majorHAnsi"/>
                <w:i/>
                <w:sz w:val="24"/>
                <w:szCs w:val="24"/>
              </w:rPr>
              <w:t xml:space="preserve"> 150.000 TEU/</w:t>
            </w:r>
            <w:proofErr w:type="spellStart"/>
            <w:r w:rsidR="006147C1">
              <w:rPr>
                <w:rFonts w:asciiTheme="majorHAnsi" w:hAnsiTheme="majorHAnsi"/>
                <w:i/>
                <w:sz w:val="24"/>
                <w:szCs w:val="24"/>
              </w:rPr>
              <w:t>Year</w:t>
            </w:r>
            <w:proofErr w:type="spellEnd"/>
          </w:p>
          <w:p w14:paraId="4CBCEC1E" w14:textId="134A1C7B" w:rsidR="002B771D" w:rsidRPr="00884A07" w:rsidRDefault="002B771D" w:rsidP="002B771D">
            <w:pPr>
              <w:pStyle w:val="AralkYok"/>
              <w:rPr>
                <w:rFonts w:asciiTheme="majorHAnsi" w:hAnsiTheme="majorHAnsi"/>
                <w:i/>
                <w:sz w:val="24"/>
                <w:szCs w:val="24"/>
              </w:rPr>
            </w:pPr>
            <w:r w:rsidRPr="001B02B1">
              <w:rPr>
                <w:rFonts w:asciiTheme="majorHAnsi" w:hAnsiTheme="majorHAnsi"/>
                <w:i/>
                <w:sz w:val="24"/>
                <w:szCs w:val="24"/>
              </w:rPr>
              <w:t>Ro-Ro/</w:t>
            </w:r>
            <w:proofErr w:type="spellStart"/>
            <w:r w:rsidRPr="001B02B1">
              <w:rPr>
                <w:rFonts w:asciiTheme="majorHAnsi" w:hAnsiTheme="majorHAnsi"/>
                <w:i/>
                <w:sz w:val="24"/>
                <w:szCs w:val="24"/>
              </w:rPr>
              <w:t>Ro-</w:t>
            </w:r>
            <w:proofErr w:type="gramStart"/>
            <w:r w:rsidRPr="001B02B1">
              <w:rPr>
                <w:rFonts w:asciiTheme="majorHAnsi" w:hAnsiTheme="majorHAnsi"/>
                <w:i/>
                <w:sz w:val="24"/>
                <w:szCs w:val="24"/>
              </w:rPr>
              <w:t>Pax</w:t>
            </w:r>
            <w:proofErr w:type="spellEnd"/>
            <w:r w:rsidRPr="001B02B1">
              <w:rPr>
                <w:rFonts w:asciiTheme="majorHAnsi" w:hAnsiTheme="majorHAnsi"/>
                <w:i/>
                <w:sz w:val="24"/>
                <w:szCs w:val="24"/>
              </w:rPr>
              <w:t xml:space="preserve">  :</w:t>
            </w:r>
            <w:proofErr w:type="gramEnd"/>
            <w:r w:rsidRPr="001B02B1">
              <w:rPr>
                <w:rFonts w:asciiTheme="majorHAnsi" w:hAnsiTheme="majorHAnsi"/>
                <w:i/>
                <w:sz w:val="24"/>
                <w:szCs w:val="24"/>
              </w:rPr>
              <w:t xml:space="preserve"> 110.000 </w:t>
            </w:r>
            <w:proofErr w:type="spellStart"/>
            <w:r w:rsidR="006147C1">
              <w:rPr>
                <w:rFonts w:asciiTheme="majorHAnsi" w:hAnsiTheme="majorHAnsi"/>
                <w:i/>
                <w:sz w:val="24"/>
                <w:szCs w:val="24"/>
              </w:rPr>
              <w:t>Unit</w:t>
            </w:r>
            <w:proofErr w:type="spellEnd"/>
            <w:r w:rsidR="006147C1">
              <w:rPr>
                <w:rFonts w:asciiTheme="majorHAnsi" w:hAnsiTheme="majorHAnsi"/>
                <w:i/>
                <w:sz w:val="24"/>
                <w:szCs w:val="24"/>
              </w:rPr>
              <w:t xml:space="preserve">/ </w:t>
            </w:r>
            <w:proofErr w:type="spellStart"/>
            <w:r w:rsidR="006147C1">
              <w:rPr>
                <w:rFonts w:asciiTheme="majorHAnsi" w:hAnsiTheme="majorHAnsi"/>
                <w:i/>
                <w:sz w:val="24"/>
                <w:szCs w:val="24"/>
              </w:rPr>
              <w:t>Year</w:t>
            </w:r>
            <w:proofErr w:type="spellEnd"/>
          </w:p>
        </w:tc>
      </w:tr>
      <w:tr w:rsidR="002B771D" w:rsidRPr="00606452" w14:paraId="2C4E03B1" w14:textId="77777777" w:rsidTr="00E1020A">
        <w:trPr>
          <w:jc w:val="center"/>
        </w:trPr>
        <w:tc>
          <w:tcPr>
            <w:tcW w:w="567" w:type="dxa"/>
            <w:tcBorders>
              <w:top w:val="single" w:sz="6" w:space="0" w:color="auto"/>
              <w:left w:val="single" w:sz="6" w:space="0" w:color="auto"/>
              <w:bottom w:val="single" w:sz="6" w:space="0" w:color="auto"/>
              <w:right w:val="single" w:sz="6" w:space="0" w:color="auto"/>
            </w:tcBorders>
            <w:vAlign w:val="center"/>
            <w:hideMark/>
          </w:tcPr>
          <w:p w14:paraId="544DAEDB" w14:textId="0ECA4D49" w:rsidR="002B771D" w:rsidRPr="00606452" w:rsidRDefault="002B771D" w:rsidP="002B771D">
            <w:pPr>
              <w:pStyle w:val="AralkYok"/>
              <w:rPr>
                <w:rFonts w:ascii="Times New Roman" w:hAnsi="Times New Roman"/>
                <w:sz w:val="24"/>
                <w:szCs w:val="24"/>
              </w:rPr>
            </w:pPr>
            <w:r w:rsidRPr="00606452">
              <w:rPr>
                <w:rFonts w:ascii="Times New Roman" w:hAnsi="Times New Roman"/>
                <w:sz w:val="24"/>
                <w:szCs w:val="24"/>
              </w:rPr>
              <w:t>25</w:t>
            </w:r>
          </w:p>
        </w:tc>
        <w:tc>
          <w:tcPr>
            <w:tcW w:w="4096" w:type="dxa"/>
            <w:tcBorders>
              <w:top w:val="single" w:sz="6" w:space="0" w:color="auto"/>
              <w:left w:val="single" w:sz="6" w:space="0" w:color="auto"/>
              <w:bottom w:val="single" w:sz="6" w:space="0" w:color="auto"/>
              <w:right w:val="single" w:sz="6" w:space="0" w:color="auto"/>
            </w:tcBorders>
            <w:vAlign w:val="center"/>
            <w:hideMark/>
          </w:tcPr>
          <w:p w14:paraId="4339DABB" w14:textId="77777777" w:rsidR="002B771D" w:rsidRPr="005D1138" w:rsidRDefault="002B771D" w:rsidP="002B771D">
            <w:pPr>
              <w:pStyle w:val="AralkYok"/>
              <w:rPr>
                <w:rFonts w:asciiTheme="majorHAnsi" w:hAnsiTheme="majorHAnsi"/>
                <w:sz w:val="24"/>
                <w:szCs w:val="24"/>
              </w:rPr>
            </w:pPr>
            <w:r w:rsidRPr="007508C5">
              <w:rPr>
                <w:rFonts w:asciiTheme="majorHAnsi" w:hAnsiTheme="majorHAnsi"/>
                <w:sz w:val="24"/>
                <w:szCs w:val="24"/>
                <w:lang w:val="en-US"/>
              </w:rPr>
              <w:t xml:space="preserve">Scrap handling made/not made in </w:t>
            </w:r>
            <w:r>
              <w:rPr>
                <w:rFonts w:asciiTheme="majorHAnsi" w:hAnsiTheme="majorHAnsi"/>
                <w:sz w:val="24"/>
                <w:szCs w:val="24"/>
                <w:lang w:val="en-US"/>
              </w:rPr>
              <w:t>facility</w:t>
            </w:r>
          </w:p>
        </w:tc>
        <w:tc>
          <w:tcPr>
            <w:tcW w:w="5591" w:type="dxa"/>
            <w:tcBorders>
              <w:top w:val="single" w:sz="6" w:space="0" w:color="auto"/>
              <w:left w:val="single" w:sz="6" w:space="0" w:color="auto"/>
              <w:bottom w:val="single" w:sz="6" w:space="0" w:color="auto"/>
              <w:right w:val="single" w:sz="6" w:space="0" w:color="auto"/>
            </w:tcBorders>
          </w:tcPr>
          <w:p w14:paraId="1D89033D" w14:textId="77777777" w:rsidR="002B771D" w:rsidRPr="00884A07" w:rsidRDefault="002B771D" w:rsidP="002B771D">
            <w:pPr>
              <w:pStyle w:val="AralkYok"/>
              <w:rPr>
                <w:rFonts w:asciiTheme="majorHAnsi" w:hAnsiTheme="majorHAnsi"/>
                <w:i/>
                <w:sz w:val="24"/>
                <w:szCs w:val="24"/>
              </w:rPr>
            </w:pPr>
            <w:proofErr w:type="spellStart"/>
            <w:proofErr w:type="gramStart"/>
            <w:r>
              <w:rPr>
                <w:rFonts w:asciiTheme="majorHAnsi" w:hAnsiTheme="majorHAnsi"/>
                <w:i/>
                <w:sz w:val="24"/>
                <w:szCs w:val="24"/>
              </w:rPr>
              <w:t>no</w:t>
            </w:r>
            <w:proofErr w:type="spellEnd"/>
            <w:proofErr w:type="gramEnd"/>
          </w:p>
        </w:tc>
      </w:tr>
      <w:tr w:rsidR="002B771D" w:rsidRPr="00606452" w14:paraId="5B641D89" w14:textId="77777777" w:rsidTr="00E1020A">
        <w:trPr>
          <w:trHeight w:val="410"/>
          <w:jc w:val="center"/>
        </w:trPr>
        <w:tc>
          <w:tcPr>
            <w:tcW w:w="567" w:type="dxa"/>
            <w:tcBorders>
              <w:top w:val="single" w:sz="6" w:space="0" w:color="auto"/>
              <w:left w:val="single" w:sz="6" w:space="0" w:color="auto"/>
              <w:bottom w:val="single" w:sz="6" w:space="0" w:color="auto"/>
              <w:right w:val="single" w:sz="6" w:space="0" w:color="auto"/>
            </w:tcBorders>
            <w:vAlign w:val="center"/>
            <w:hideMark/>
          </w:tcPr>
          <w:p w14:paraId="47F0708C" w14:textId="60CD073F" w:rsidR="002B771D" w:rsidRPr="00606452" w:rsidRDefault="002B771D" w:rsidP="002B771D">
            <w:pPr>
              <w:pStyle w:val="AralkYok"/>
              <w:rPr>
                <w:rFonts w:ascii="Times New Roman" w:hAnsi="Times New Roman"/>
                <w:sz w:val="24"/>
                <w:szCs w:val="24"/>
              </w:rPr>
            </w:pPr>
            <w:r w:rsidRPr="00606452">
              <w:rPr>
                <w:rFonts w:ascii="Times New Roman" w:hAnsi="Times New Roman"/>
                <w:sz w:val="24"/>
                <w:szCs w:val="24"/>
              </w:rPr>
              <w:lastRenderedPageBreak/>
              <w:t>26</w:t>
            </w:r>
          </w:p>
        </w:tc>
        <w:tc>
          <w:tcPr>
            <w:tcW w:w="4096" w:type="dxa"/>
            <w:tcBorders>
              <w:top w:val="single" w:sz="6" w:space="0" w:color="auto"/>
              <w:left w:val="single" w:sz="6" w:space="0" w:color="auto"/>
              <w:bottom w:val="single" w:sz="6" w:space="0" w:color="auto"/>
              <w:right w:val="single" w:sz="6" w:space="0" w:color="auto"/>
            </w:tcBorders>
            <w:vAlign w:val="center"/>
            <w:hideMark/>
          </w:tcPr>
          <w:p w14:paraId="6E1A7D21" w14:textId="77777777" w:rsidR="002B771D" w:rsidRPr="005D1138" w:rsidRDefault="002B771D" w:rsidP="002B771D">
            <w:pPr>
              <w:pStyle w:val="AralkYok"/>
              <w:rPr>
                <w:rFonts w:asciiTheme="majorHAnsi" w:hAnsiTheme="majorHAnsi"/>
                <w:sz w:val="24"/>
                <w:szCs w:val="24"/>
              </w:rPr>
            </w:pPr>
            <w:r w:rsidRPr="007508C5">
              <w:rPr>
                <w:rFonts w:asciiTheme="majorHAnsi" w:hAnsiTheme="majorHAnsi"/>
                <w:sz w:val="24"/>
                <w:szCs w:val="24"/>
                <w:lang w:val="en-US"/>
              </w:rPr>
              <w:t>Is there border crossing (Yes/No)</w:t>
            </w:r>
          </w:p>
        </w:tc>
        <w:tc>
          <w:tcPr>
            <w:tcW w:w="5591" w:type="dxa"/>
            <w:tcBorders>
              <w:top w:val="single" w:sz="6" w:space="0" w:color="auto"/>
              <w:left w:val="single" w:sz="6" w:space="0" w:color="auto"/>
              <w:bottom w:val="single" w:sz="6" w:space="0" w:color="auto"/>
              <w:right w:val="single" w:sz="6" w:space="0" w:color="auto"/>
            </w:tcBorders>
          </w:tcPr>
          <w:p w14:paraId="093F45C4" w14:textId="77777777" w:rsidR="002B771D" w:rsidRPr="00884A07" w:rsidRDefault="002B771D" w:rsidP="002B771D">
            <w:pPr>
              <w:pStyle w:val="AralkYok"/>
              <w:rPr>
                <w:rFonts w:asciiTheme="majorHAnsi" w:hAnsiTheme="majorHAnsi"/>
                <w:i/>
                <w:sz w:val="24"/>
                <w:szCs w:val="24"/>
              </w:rPr>
            </w:pPr>
            <w:proofErr w:type="spellStart"/>
            <w:proofErr w:type="gramStart"/>
            <w:r>
              <w:rPr>
                <w:rFonts w:asciiTheme="majorHAnsi" w:hAnsiTheme="majorHAnsi"/>
                <w:i/>
                <w:sz w:val="24"/>
                <w:szCs w:val="24"/>
              </w:rPr>
              <w:t>yes</w:t>
            </w:r>
            <w:proofErr w:type="spellEnd"/>
            <w:proofErr w:type="gramEnd"/>
          </w:p>
        </w:tc>
      </w:tr>
      <w:tr w:rsidR="002B771D" w:rsidRPr="00606452" w14:paraId="04AB7580" w14:textId="77777777" w:rsidTr="00E1020A">
        <w:trPr>
          <w:trHeight w:val="402"/>
          <w:jc w:val="center"/>
        </w:trPr>
        <w:tc>
          <w:tcPr>
            <w:tcW w:w="567" w:type="dxa"/>
            <w:tcBorders>
              <w:top w:val="single" w:sz="6" w:space="0" w:color="auto"/>
              <w:left w:val="single" w:sz="6" w:space="0" w:color="auto"/>
              <w:bottom w:val="single" w:sz="6" w:space="0" w:color="auto"/>
              <w:right w:val="single" w:sz="6" w:space="0" w:color="auto"/>
            </w:tcBorders>
            <w:vAlign w:val="center"/>
            <w:hideMark/>
          </w:tcPr>
          <w:p w14:paraId="2ACDE67D" w14:textId="5A2F4010" w:rsidR="002B771D" w:rsidRPr="00606452" w:rsidRDefault="002B771D" w:rsidP="002B771D">
            <w:pPr>
              <w:pStyle w:val="AralkYok"/>
              <w:rPr>
                <w:rFonts w:ascii="Times New Roman" w:hAnsi="Times New Roman"/>
                <w:sz w:val="24"/>
                <w:szCs w:val="24"/>
              </w:rPr>
            </w:pPr>
            <w:r w:rsidRPr="00606452">
              <w:rPr>
                <w:rFonts w:ascii="Times New Roman" w:hAnsi="Times New Roman"/>
                <w:sz w:val="24"/>
                <w:szCs w:val="24"/>
              </w:rPr>
              <w:t>27</w:t>
            </w:r>
          </w:p>
        </w:tc>
        <w:tc>
          <w:tcPr>
            <w:tcW w:w="4096" w:type="dxa"/>
            <w:tcBorders>
              <w:top w:val="single" w:sz="6" w:space="0" w:color="auto"/>
              <w:left w:val="single" w:sz="6" w:space="0" w:color="auto"/>
              <w:bottom w:val="single" w:sz="6" w:space="0" w:color="auto"/>
              <w:right w:val="single" w:sz="6" w:space="0" w:color="auto"/>
            </w:tcBorders>
            <w:vAlign w:val="center"/>
            <w:hideMark/>
          </w:tcPr>
          <w:p w14:paraId="38101B75" w14:textId="77777777" w:rsidR="002B771D" w:rsidRPr="005D1138" w:rsidRDefault="002B771D" w:rsidP="002B771D">
            <w:pPr>
              <w:pStyle w:val="AralkYok"/>
              <w:rPr>
                <w:rFonts w:asciiTheme="majorHAnsi" w:hAnsiTheme="majorHAnsi"/>
                <w:sz w:val="24"/>
                <w:szCs w:val="24"/>
              </w:rPr>
            </w:pPr>
            <w:r w:rsidRPr="007508C5">
              <w:rPr>
                <w:rFonts w:asciiTheme="majorHAnsi" w:hAnsiTheme="majorHAnsi"/>
                <w:sz w:val="24"/>
                <w:szCs w:val="24"/>
                <w:lang w:val="en-US"/>
              </w:rPr>
              <w:t xml:space="preserve">Is there a bonded </w:t>
            </w:r>
            <w:proofErr w:type="gramStart"/>
            <w:r w:rsidRPr="007508C5">
              <w:rPr>
                <w:rFonts w:asciiTheme="majorHAnsi" w:hAnsiTheme="majorHAnsi"/>
                <w:sz w:val="24"/>
                <w:szCs w:val="24"/>
                <w:lang w:val="en-US"/>
              </w:rPr>
              <w:t>are</w:t>
            </w:r>
            <w:r>
              <w:rPr>
                <w:rFonts w:asciiTheme="majorHAnsi" w:hAnsiTheme="majorHAnsi"/>
                <w:sz w:val="24"/>
                <w:szCs w:val="24"/>
                <w:lang w:val="en-US"/>
              </w:rPr>
              <w:t>a</w:t>
            </w:r>
            <w:r w:rsidRPr="007508C5">
              <w:rPr>
                <w:rFonts w:asciiTheme="majorHAnsi" w:hAnsiTheme="majorHAnsi"/>
                <w:sz w:val="24"/>
                <w:szCs w:val="24"/>
                <w:lang w:val="en-US"/>
              </w:rPr>
              <w:t>s?(</w:t>
            </w:r>
            <w:proofErr w:type="gramEnd"/>
            <w:r w:rsidRPr="007508C5">
              <w:rPr>
                <w:rFonts w:asciiTheme="majorHAnsi" w:hAnsiTheme="majorHAnsi"/>
                <w:sz w:val="24"/>
                <w:szCs w:val="24"/>
                <w:lang w:val="en-US"/>
              </w:rPr>
              <w:t>Yes/No)</w:t>
            </w:r>
          </w:p>
        </w:tc>
        <w:tc>
          <w:tcPr>
            <w:tcW w:w="5591" w:type="dxa"/>
            <w:tcBorders>
              <w:top w:val="single" w:sz="6" w:space="0" w:color="auto"/>
              <w:left w:val="single" w:sz="6" w:space="0" w:color="auto"/>
              <w:bottom w:val="single" w:sz="6" w:space="0" w:color="auto"/>
              <w:right w:val="single" w:sz="6" w:space="0" w:color="auto"/>
            </w:tcBorders>
          </w:tcPr>
          <w:p w14:paraId="5CFA2D5F" w14:textId="77777777" w:rsidR="002B771D" w:rsidRPr="00884A07" w:rsidRDefault="002B771D" w:rsidP="002B771D">
            <w:pPr>
              <w:pStyle w:val="AralkYok"/>
              <w:rPr>
                <w:rFonts w:asciiTheme="majorHAnsi" w:hAnsiTheme="majorHAnsi"/>
                <w:i/>
                <w:sz w:val="24"/>
                <w:szCs w:val="24"/>
              </w:rPr>
            </w:pPr>
            <w:proofErr w:type="spellStart"/>
            <w:proofErr w:type="gramStart"/>
            <w:r>
              <w:rPr>
                <w:rFonts w:asciiTheme="majorHAnsi" w:hAnsiTheme="majorHAnsi"/>
                <w:i/>
                <w:sz w:val="24"/>
                <w:szCs w:val="24"/>
              </w:rPr>
              <w:t>yes</w:t>
            </w:r>
            <w:proofErr w:type="spellEnd"/>
            <w:proofErr w:type="gramEnd"/>
          </w:p>
        </w:tc>
      </w:tr>
      <w:tr w:rsidR="002B771D" w:rsidRPr="00606452" w14:paraId="11DC696F" w14:textId="77777777" w:rsidTr="00E1020A">
        <w:trPr>
          <w:trHeight w:val="371"/>
          <w:jc w:val="center"/>
        </w:trPr>
        <w:tc>
          <w:tcPr>
            <w:tcW w:w="567" w:type="dxa"/>
            <w:tcBorders>
              <w:top w:val="single" w:sz="6" w:space="0" w:color="auto"/>
              <w:left w:val="single" w:sz="6" w:space="0" w:color="auto"/>
              <w:bottom w:val="single" w:sz="6" w:space="0" w:color="auto"/>
              <w:right w:val="single" w:sz="6" w:space="0" w:color="auto"/>
            </w:tcBorders>
            <w:vAlign w:val="center"/>
            <w:hideMark/>
          </w:tcPr>
          <w:p w14:paraId="40C756C3" w14:textId="251AF311" w:rsidR="002B771D" w:rsidRPr="00606452" w:rsidRDefault="002B771D" w:rsidP="002B771D">
            <w:pPr>
              <w:pStyle w:val="AralkYok"/>
              <w:rPr>
                <w:rFonts w:ascii="Times New Roman" w:hAnsi="Times New Roman"/>
                <w:sz w:val="24"/>
                <w:szCs w:val="24"/>
              </w:rPr>
            </w:pPr>
            <w:r w:rsidRPr="00606452">
              <w:rPr>
                <w:rFonts w:ascii="Times New Roman" w:hAnsi="Times New Roman"/>
                <w:sz w:val="24"/>
                <w:szCs w:val="24"/>
              </w:rPr>
              <w:t>28</w:t>
            </w:r>
          </w:p>
        </w:tc>
        <w:tc>
          <w:tcPr>
            <w:tcW w:w="4096" w:type="dxa"/>
            <w:tcBorders>
              <w:top w:val="single" w:sz="6" w:space="0" w:color="auto"/>
              <w:left w:val="single" w:sz="6" w:space="0" w:color="auto"/>
              <w:bottom w:val="single" w:sz="6" w:space="0" w:color="auto"/>
              <w:right w:val="single" w:sz="6" w:space="0" w:color="auto"/>
            </w:tcBorders>
            <w:vAlign w:val="center"/>
            <w:hideMark/>
          </w:tcPr>
          <w:p w14:paraId="3A585793" w14:textId="77777777" w:rsidR="002B771D" w:rsidRPr="001C18FE" w:rsidRDefault="002B771D" w:rsidP="002B771D">
            <w:pPr>
              <w:pStyle w:val="AralkYok"/>
              <w:rPr>
                <w:rFonts w:asciiTheme="majorHAnsi" w:hAnsiTheme="majorHAnsi" w:cstheme="majorHAnsi"/>
                <w:sz w:val="24"/>
                <w:szCs w:val="24"/>
              </w:rPr>
            </w:pPr>
            <w:r w:rsidRPr="007508C5">
              <w:rPr>
                <w:rFonts w:asciiTheme="majorHAnsi" w:hAnsiTheme="majorHAnsi"/>
                <w:sz w:val="24"/>
                <w:szCs w:val="24"/>
                <w:lang w:val="en-US"/>
              </w:rPr>
              <w:t>Goods Handling equipment and capacity</w:t>
            </w:r>
          </w:p>
        </w:tc>
        <w:tc>
          <w:tcPr>
            <w:tcW w:w="5591" w:type="dxa"/>
            <w:tcBorders>
              <w:top w:val="single" w:sz="6" w:space="0" w:color="auto"/>
              <w:left w:val="single" w:sz="6" w:space="0" w:color="auto"/>
              <w:bottom w:val="single" w:sz="6" w:space="0" w:color="auto"/>
              <w:right w:val="single" w:sz="6" w:space="0" w:color="auto"/>
            </w:tcBorders>
          </w:tcPr>
          <w:p w14:paraId="6A2468FC" w14:textId="77777777" w:rsidR="002B771D" w:rsidRPr="00884A07" w:rsidRDefault="002B771D" w:rsidP="002B771D">
            <w:pPr>
              <w:pStyle w:val="AralkYok"/>
              <w:numPr>
                <w:ilvl w:val="0"/>
                <w:numId w:val="37"/>
              </w:numPr>
              <w:rPr>
                <w:rFonts w:asciiTheme="majorHAnsi" w:hAnsiTheme="majorHAnsi"/>
                <w:i/>
                <w:sz w:val="24"/>
                <w:szCs w:val="24"/>
              </w:rPr>
            </w:pPr>
            <w:r w:rsidRPr="001B02B1">
              <w:rPr>
                <w:rFonts w:asciiTheme="majorHAnsi" w:hAnsiTheme="majorHAnsi"/>
                <w:i/>
                <w:sz w:val="24"/>
                <w:szCs w:val="24"/>
              </w:rPr>
              <w:t>MHC (MOBİL HARBOUR CRANE)</w:t>
            </w:r>
          </w:p>
        </w:tc>
      </w:tr>
      <w:tr w:rsidR="002B771D" w:rsidRPr="00606452" w14:paraId="6DDB5772" w14:textId="77777777" w:rsidTr="00E1020A">
        <w:trPr>
          <w:trHeight w:val="343"/>
          <w:jc w:val="center"/>
        </w:trPr>
        <w:tc>
          <w:tcPr>
            <w:tcW w:w="567" w:type="dxa"/>
            <w:tcBorders>
              <w:top w:val="single" w:sz="6" w:space="0" w:color="auto"/>
              <w:left w:val="single" w:sz="6" w:space="0" w:color="auto"/>
              <w:bottom w:val="single" w:sz="6" w:space="0" w:color="auto"/>
              <w:right w:val="single" w:sz="6" w:space="0" w:color="auto"/>
            </w:tcBorders>
            <w:vAlign w:val="center"/>
            <w:hideMark/>
          </w:tcPr>
          <w:p w14:paraId="4FC591A7" w14:textId="08403ED8" w:rsidR="002B771D" w:rsidRPr="00606452" w:rsidRDefault="002B771D" w:rsidP="002B771D">
            <w:pPr>
              <w:pStyle w:val="AralkYok"/>
              <w:rPr>
                <w:rFonts w:ascii="Times New Roman" w:hAnsi="Times New Roman"/>
                <w:sz w:val="24"/>
                <w:szCs w:val="24"/>
              </w:rPr>
            </w:pPr>
            <w:r w:rsidRPr="00606452">
              <w:rPr>
                <w:rFonts w:ascii="Times New Roman" w:hAnsi="Times New Roman"/>
                <w:sz w:val="24"/>
                <w:szCs w:val="24"/>
              </w:rPr>
              <w:t>29</w:t>
            </w:r>
          </w:p>
        </w:tc>
        <w:tc>
          <w:tcPr>
            <w:tcW w:w="4096" w:type="dxa"/>
            <w:tcBorders>
              <w:top w:val="single" w:sz="6" w:space="0" w:color="auto"/>
              <w:left w:val="single" w:sz="6" w:space="0" w:color="auto"/>
              <w:bottom w:val="single" w:sz="6" w:space="0" w:color="auto"/>
              <w:right w:val="single" w:sz="6" w:space="0" w:color="auto"/>
            </w:tcBorders>
            <w:vAlign w:val="center"/>
            <w:hideMark/>
          </w:tcPr>
          <w:p w14:paraId="697194B3" w14:textId="77777777" w:rsidR="002B771D" w:rsidRPr="005D1138" w:rsidRDefault="002B771D" w:rsidP="002B771D">
            <w:pPr>
              <w:pStyle w:val="AralkYok"/>
              <w:rPr>
                <w:rFonts w:asciiTheme="majorHAnsi" w:hAnsiTheme="majorHAnsi"/>
                <w:sz w:val="24"/>
                <w:szCs w:val="24"/>
              </w:rPr>
            </w:pPr>
            <w:r w:rsidRPr="007508C5">
              <w:rPr>
                <w:rFonts w:asciiTheme="majorHAnsi" w:hAnsiTheme="majorHAnsi"/>
                <w:sz w:val="24"/>
                <w:szCs w:val="24"/>
                <w:lang w:val="en-US"/>
              </w:rPr>
              <w:t>Storage tank capacity (m</w:t>
            </w:r>
            <w:r w:rsidRPr="007508C5">
              <w:rPr>
                <w:rFonts w:asciiTheme="majorHAnsi" w:hAnsiTheme="majorHAnsi"/>
                <w:sz w:val="24"/>
                <w:szCs w:val="24"/>
                <w:vertAlign w:val="superscript"/>
                <w:lang w:val="en-US"/>
              </w:rPr>
              <w:t>3</w:t>
            </w:r>
            <w:r w:rsidRPr="007508C5">
              <w:rPr>
                <w:rFonts w:asciiTheme="majorHAnsi" w:hAnsiTheme="majorHAnsi"/>
                <w:sz w:val="24"/>
                <w:szCs w:val="24"/>
                <w:lang w:val="en-US"/>
              </w:rPr>
              <w:t>)</w:t>
            </w:r>
          </w:p>
        </w:tc>
        <w:tc>
          <w:tcPr>
            <w:tcW w:w="5591" w:type="dxa"/>
            <w:tcBorders>
              <w:top w:val="single" w:sz="6" w:space="0" w:color="auto"/>
              <w:left w:val="single" w:sz="6" w:space="0" w:color="auto"/>
              <w:bottom w:val="single" w:sz="6" w:space="0" w:color="auto"/>
              <w:right w:val="single" w:sz="6" w:space="0" w:color="auto"/>
            </w:tcBorders>
          </w:tcPr>
          <w:p w14:paraId="4562797C" w14:textId="77777777" w:rsidR="002B771D" w:rsidRPr="00884A07" w:rsidRDefault="002B771D" w:rsidP="002B771D">
            <w:pPr>
              <w:pStyle w:val="AralkYok"/>
              <w:numPr>
                <w:ilvl w:val="0"/>
                <w:numId w:val="19"/>
              </w:numPr>
              <w:rPr>
                <w:rFonts w:asciiTheme="majorHAnsi" w:hAnsiTheme="majorHAnsi"/>
                <w:i/>
                <w:sz w:val="24"/>
                <w:szCs w:val="24"/>
              </w:rPr>
            </w:pPr>
          </w:p>
        </w:tc>
      </w:tr>
      <w:tr w:rsidR="002B771D" w:rsidRPr="00606452" w14:paraId="7F3588C4" w14:textId="77777777" w:rsidTr="00E1020A">
        <w:trPr>
          <w:trHeight w:val="343"/>
          <w:jc w:val="center"/>
        </w:trPr>
        <w:tc>
          <w:tcPr>
            <w:tcW w:w="567" w:type="dxa"/>
            <w:tcBorders>
              <w:top w:val="single" w:sz="6" w:space="0" w:color="auto"/>
              <w:left w:val="single" w:sz="6" w:space="0" w:color="auto"/>
              <w:bottom w:val="single" w:sz="6" w:space="0" w:color="auto"/>
              <w:right w:val="single" w:sz="6" w:space="0" w:color="auto"/>
            </w:tcBorders>
            <w:vAlign w:val="center"/>
            <w:hideMark/>
          </w:tcPr>
          <w:p w14:paraId="12B6A29C" w14:textId="53E8809F" w:rsidR="002B771D" w:rsidRPr="00606452" w:rsidRDefault="002B771D" w:rsidP="002B771D">
            <w:pPr>
              <w:pStyle w:val="AralkYok"/>
              <w:rPr>
                <w:rFonts w:ascii="Times New Roman" w:hAnsi="Times New Roman"/>
                <w:sz w:val="24"/>
                <w:szCs w:val="24"/>
              </w:rPr>
            </w:pPr>
            <w:r w:rsidRPr="00606452">
              <w:rPr>
                <w:rFonts w:ascii="Times New Roman" w:hAnsi="Times New Roman"/>
                <w:sz w:val="24"/>
                <w:szCs w:val="24"/>
              </w:rPr>
              <w:t>30</w:t>
            </w:r>
          </w:p>
        </w:tc>
        <w:tc>
          <w:tcPr>
            <w:tcW w:w="4096" w:type="dxa"/>
            <w:tcBorders>
              <w:top w:val="single" w:sz="6" w:space="0" w:color="auto"/>
              <w:left w:val="single" w:sz="6" w:space="0" w:color="auto"/>
              <w:bottom w:val="single" w:sz="6" w:space="0" w:color="auto"/>
              <w:right w:val="single" w:sz="6" w:space="0" w:color="auto"/>
            </w:tcBorders>
            <w:vAlign w:val="center"/>
            <w:hideMark/>
          </w:tcPr>
          <w:p w14:paraId="0388E742" w14:textId="77777777" w:rsidR="002B771D" w:rsidRPr="005D1138" w:rsidRDefault="002B771D" w:rsidP="002B771D">
            <w:pPr>
              <w:pStyle w:val="AralkYok"/>
              <w:rPr>
                <w:rFonts w:asciiTheme="majorHAnsi" w:hAnsiTheme="majorHAnsi"/>
                <w:sz w:val="24"/>
                <w:szCs w:val="24"/>
              </w:rPr>
            </w:pPr>
            <w:r w:rsidRPr="007508C5">
              <w:rPr>
                <w:rFonts w:asciiTheme="majorHAnsi" w:hAnsiTheme="majorHAnsi"/>
                <w:sz w:val="24"/>
                <w:szCs w:val="24"/>
                <w:lang w:val="en-US"/>
              </w:rPr>
              <w:t>Open storage area (m</w:t>
            </w:r>
            <w:r w:rsidRPr="007508C5">
              <w:rPr>
                <w:rFonts w:asciiTheme="majorHAnsi" w:hAnsiTheme="majorHAnsi"/>
                <w:sz w:val="24"/>
                <w:szCs w:val="24"/>
                <w:vertAlign w:val="superscript"/>
                <w:lang w:val="en-US"/>
              </w:rPr>
              <w:t>2</w:t>
            </w:r>
            <w:r w:rsidRPr="007508C5">
              <w:rPr>
                <w:rFonts w:asciiTheme="majorHAnsi" w:hAnsiTheme="majorHAnsi"/>
                <w:sz w:val="24"/>
                <w:szCs w:val="24"/>
                <w:lang w:val="en-US"/>
              </w:rPr>
              <w:t>)</w:t>
            </w:r>
          </w:p>
        </w:tc>
        <w:tc>
          <w:tcPr>
            <w:tcW w:w="5591" w:type="dxa"/>
            <w:tcBorders>
              <w:top w:val="single" w:sz="6" w:space="0" w:color="auto"/>
              <w:left w:val="single" w:sz="6" w:space="0" w:color="auto"/>
              <w:bottom w:val="single" w:sz="6" w:space="0" w:color="auto"/>
              <w:right w:val="single" w:sz="6" w:space="0" w:color="auto"/>
            </w:tcBorders>
          </w:tcPr>
          <w:p w14:paraId="361C8560" w14:textId="3C86F081" w:rsidR="002B771D" w:rsidRPr="00D25EDC" w:rsidRDefault="002B771D" w:rsidP="002B771D">
            <w:pPr>
              <w:pStyle w:val="AralkYok"/>
              <w:rPr>
                <w:rFonts w:ascii="Times New Roman" w:hAnsi="Times New Roman"/>
                <w:sz w:val="24"/>
                <w:szCs w:val="24"/>
              </w:rPr>
            </w:pPr>
            <w:r>
              <w:rPr>
                <w:rFonts w:ascii="Times New Roman" w:hAnsi="Times New Roman"/>
                <w:sz w:val="24"/>
                <w:szCs w:val="24"/>
              </w:rPr>
              <w:t>2</w:t>
            </w:r>
            <w:r w:rsidR="006147C1">
              <w:rPr>
                <w:rFonts w:ascii="Times New Roman" w:hAnsi="Times New Roman"/>
                <w:sz w:val="24"/>
                <w:szCs w:val="24"/>
              </w:rPr>
              <w:t>3</w:t>
            </w:r>
            <w:r>
              <w:rPr>
                <w:rFonts w:ascii="Times New Roman" w:hAnsi="Times New Roman"/>
                <w:sz w:val="24"/>
                <w:szCs w:val="24"/>
              </w:rPr>
              <w:t>0.000 m²</w:t>
            </w:r>
          </w:p>
        </w:tc>
      </w:tr>
      <w:tr w:rsidR="002B771D" w:rsidRPr="00606452" w14:paraId="0BFA1BC0" w14:textId="77777777" w:rsidTr="00E1020A">
        <w:trPr>
          <w:trHeight w:val="343"/>
          <w:jc w:val="center"/>
        </w:trPr>
        <w:tc>
          <w:tcPr>
            <w:tcW w:w="567" w:type="dxa"/>
            <w:tcBorders>
              <w:top w:val="single" w:sz="6" w:space="0" w:color="auto"/>
              <w:left w:val="single" w:sz="6" w:space="0" w:color="auto"/>
              <w:bottom w:val="single" w:sz="6" w:space="0" w:color="auto"/>
              <w:right w:val="single" w:sz="6" w:space="0" w:color="auto"/>
            </w:tcBorders>
            <w:vAlign w:val="center"/>
          </w:tcPr>
          <w:p w14:paraId="43CCBFB0" w14:textId="72F76A2E" w:rsidR="002B771D" w:rsidRPr="00606452" w:rsidRDefault="002B771D" w:rsidP="002B771D">
            <w:pPr>
              <w:pStyle w:val="AralkYok"/>
              <w:rPr>
                <w:rFonts w:ascii="Times New Roman" w:hAnsi="Times New Roman"/>
                <w:sz w:val="24"/>
                <w:szCs w:val="24"/>
              </w:rPr>
            </w:pPr>
            <w:r w:rsidRPr="00606452">
              <w:rPr>
                <w:rFonts w:ascii="Times New Roman" w:hAnsi="Times New Roman"/>
                <w:sz w:val="24"/>
                <w:szCs w:val="24"/>
              </w:rPr>
              <w:t>31</w:t>
            </w:r>
          </w:p>
        </w:tc>
        <w:tc>
          <w:tcPr>
            <w:tcW w:w="4096" w:type="dxa"/>
            <w:tcBorders>
              <w:top w:val="single" w:sz="6" w:space="0" w:color="auto"/>
              <w:left w:val="single" w:sz="6" w:space="0" w:color="auto"/>
              <w:bottom w:val="single" w:sz="6" w:space="0" w:color="auto"/>
              <w:right w:val="single" w:sz="6" w:space="0" w:color="auto"/>
            </w:tcBorders>
            <w:vAlign w:val="center"/>
          </w:tcPr>
          <w:p w14:paraId="20E29FC7" w14:textId="77777777" w:rsidR="002B771D" w:rsidRPr="005D1138" w:rsidRDefault="002B771D" w:rsidP="002B771D">
            <w:pPr>
              <w:pStyle w:val="AralkYok"/>
              <w:rPr>
                <w:rFonts w:asciiTheme="majorHAnsi" w:hAnsiTheme="majorHAnsi"/>
                <w:sz w:val="24"/>
                <w:szCs w:val="24"/>
              </w:rPr>
            </w:pPr>
            <w:r w:rsidRPr="007508C5">
              <w:rPr>
                <w:rFonts w:asciiTheme="majorHAnsi" w:hAnsiTheme="majorHAnsi"/>
                <w:sz w:val="24"/>
                <w:szCs w:val="24"/>
                <w:lang w:val="en-US"/>
              </w:rPr>
              <w:t>Semi-closed storage area (m</w:t>
            </w:r>
            <w:r w:rsidRPr="007508C5">
              <w:rPr>
                <w:rFonts w:asciiTheme="majorHAnsi" w:hAnsiTheme="majorHAnsi"/>
                <w:sz w:val="24"/>
                <w:szCs w:val="24"/>
                <w:vertAlign w:val="superscript"/>
                <w:lang w:val="en-US"/>
              </w:rPr>
              <w:t>2</w:t>
            </w:r>
            <w:r w:rsidRPr="007508C5">
              <w:rPr>
                <w:rFonts w:asciiTheme="majorHAnsi" w:hAnsiTheme="majorHAnsi"/>
                <w:sz w:val="24"/>
                <w:szCs w:val="24"/>
                <w:lang w:val="en-US"/>
              </w:rPr>
              <w:t>)</w:t>
            </w:r>
          </w:p>
        </w:tc>
        <w:tc>
          <w:tcPr>
            <w:tcW w:w="5591" w:type="dxa"/>
            <w:tcBorders>
              <w:top w:val="single" w:sz="6" w:space="0" w:color="auto"/>
              <w:left w:val="single" w:sz="6" w:space="0" w:color="auto"/>
              <w:bottom w:val="single" w:sz="6" w:space="0" w:color="auto"/>
              <w:right w:val="single" w:sz="6" w:space="0" w:color="auto"/>
            </w:tcBorders>
          </w:tcPr>
          <w:p w14:paraId="31184ACB" w14:textId="77777777" w:rsidR="002B771D" w:rsidRPr="00D25EDC" w:rsidRDefault="002B771D" w:rsidP="002B771D">
            <w:pPr>
              <w:pStyle w:val="AralkYok"/>
              <w:rPr>
                <w:rFonts w:ascii="Times New Roman" w:hAnsi="Times New Roman"/>
                <w:sz w:val="24"/>
                <w:szCs w:val="24"/>
              </w:rPr>
            </w:pPr>
            <w:r>
              <w:rPr>
                <w:rFonts w:ascii="Times New Roman" w:hAnsi="Times New Roman"/>
                <w:sz w:val="24"/>
                <w:szCs w:val="24"/>
              </w:rPr>
              <w:t>-</w:t>
            </w:r>
          </w:p>
        </w:tc>
      </w:tr>
      <w:tr w:rsidR="002B771D" w:rsidRPr="00606452" w14:paraId="43F70DDC" w14:textId="77777777" w:rsidTr="00E1020A">
        <w:trPr>
          <w:trHeight w:val="343"/>
          <w:jc w:val="center"/>
        </w:trPr>
        <w:tc>
          <w:tcPr>
            <w:tcW w:w="567" w:type="dxa"/>
            <w:tcBorders>
              <w:top w:val="single" w:sz="6" w:space="0" w:color="auto"/>
              <w:left w:val="single" w:sz="6" w:space="0" w:color="auto"/>
              <w:bottom w:val="single" w:sz="6" w:space="0" w:color="auto"/>
              <w:right w:val="single" w:sz="6" w:space="0" w:color="auto"/>
            </w:tcBorders>
            <w:vAlign w:val="center"/>
          </w:tcPr>
          <w:p w14:paraId="15074B9A" w14:textId="47054425" w:rsidR="002B771D" w:rsidRPr="00606452" w:rsidRDefault="002B771D" w:rsidP="002B771D">
            <w:pPr>
              <w:pStyle w:val="AralkYok"/>
              <w:rPr>
                <w:rFonts w:ascii="Times New Roman" w:hAnsi="Times New Roman"/>
                <w:sz w:val="24"/>
                <w:szCs w:val="24"/>
              </w:rPr>
            </w:pPr>
            <w:r>
              <w:rPr>
                <w:rFonts w:ascii="Times New Roman" w:hAnsi="Times New Roman"/>
                <w:sz w:val="24"/>
                <w:szCs w:val="24"/>
              </w:rPr>
              <w:t>32</w:t>
            </w:r>
          </w:p>
        </w:tc>
        <w:tc>
          <w:tcPr>
            <w:tcW w:w="4096" w:type="dxa"/>
            <w:tcBorders>
              <w:top w:val="single" w:sz="6" w:space="0" w:color="auto"/>
              <w:left w:val="single" w:sz="6" w:space="0" w:color="auto"/>
              <w:bottom w:val="single" w:sz="6" w:space="0" w:color="auto"/>
              <w:right w:val="single" w:sz="6" w:space="0" w:color="auto"/>
            </w:tcBorders>
            <w:vAlign w:val="center"/>
          </w:tcPr>
          <w:p w14:paraId="53EC04EC" w14:textId="77777777" w:rsidR="002B771D" w:rsidRPr="005D1138" w:rsidRDefault="002B771D" w:rsidP="002B771D">
            <w:pPr>
              <w:pStyle w:val="AralkYok"/>
              <w:rPr>
                <w:rFonts w:asciiTheme="majorHAnsi" w:hAnsiTheme="majorHAnsi"/>
                <w:sz w:val="24"/>
                <w:szCs w:val="24"/>
              </w:rPr>
            </w:pPr>
            <w:r w:rsidRPr="007508C5">
              <w:rPr>
                <w:rFonts w:asciiTheme="majorHAnsi" w:hAnsiTheme="majorHAnsi"/>
                <w:sz w:val="24"/>
                <w:szCs w:val="24"/>
                <w:lang w:val="en-US"/>
              </w:rPr>
              <w:t>Closed storage area (m</w:t>
            </w:r>
            <w:r w:rsidRPr="007508C5">
              <w:rPr>
                <w:rFonts w:asciiTheme="majorHAnsi" w:hAnsiTheme="majorHAnsi"/>
                <w:sz w:val="24"/>
                <w:szCs w:val="24"/>
                <w:vertAlign w:val="superscript"/>
                <w:lang w:val="en-US"/>
              </w:rPr>
              <w:t>2</w:t>
            </w:r>
            <w:r w:rsidRPr="007508C5">
              <w:rPr>
                <w:rFonts w:asciiTheme="majorHAnsi" w:hAnsiTheme="majorHAnsi"/>
                <w:sz w:val="24"/>
                <w:szCs w:val="24"/>
                <w:lang w:val="en-US"/>
              </w:rPr>
              <w:t>)</w:t>
            </w:r>
          </w:p>
        </w:tc>
        <w:tc>
          <w:tcPr>
            <w:tcW w:w="5591" w:type="dxa"/>
            <w:tcBorders>
              <w:top w:val="single" w:sz="6" w:space="0" w:color="auto"/>
              <w:left w:val="single" w:sz="6" w:space="0" w:color="auto"/>
              <w:bottom w:val="single" w:sz="6" w:space="0" w:color="auto"/>
              <w:right w:val="single" w:sz="6" w:space="0" w:color="auto"/>
            </w:tcBorders>
          </w:tcPr>
          <w:p w14:paraId="2085B17F" w14:textId="18161BEB" w:rsidR="002B771D" w:rsidRPr="001B02B1" w:rsidRDefault="006147C1" w:rsidP="002B771D">
            <w:pPr>
              <w:pStyle w:val="AralkYok"/>
              <w:rPr>
                <w:rFonts w:asciiTheme="majorHAnsi" w:hAnsiTheme="majorHAnsi"/>
                <w:i/>
                <w:sz w:val="24"/>
                <w:szCs w:val="24"/>
              </w:rPr>
            </w:pPr>
            <w:r>
              <w:rPr>
                <w:rFonts w:asciiTheme="majorHAnsi" w:hAnsiTheme="majorHAnsi"/>
                <w:i/>
                <w:sz w:val="24"/>
                <w:szCs w:val="24"/>
              </w:rPr>
              <w:t>6530</w:t>
            </w:r>
            <w:r w:rsidR="002B771D">
              <w:rPr>
                <w:rFonts w:asciiTheme="majorHAnsi" w:hAnsiTheme="majorHAnsi"/>
                <w:i/>
                <w:sz w:val="24"/>
                <w:szCs w:val="24"/>
              </w:rPr>
              <w:t xml:space="preserve"> M²</w:t>
            </w:r>
          </w:p>
        </w:tc>
      </w:tr>
      <w:tr w:rsidR="002B771D" w:rsidRPr="00606452" w14:paraId="6B974592" w14:textId="77777777" w:rsidTr="00E1020A">
        <w:trPr>
          <w:jc w:val="center"/>
        </w:trPr>
        <w:tc>
          <w:tcPr>
            <w:tcW w:w="567" w:type="dxa"/>
            <w:tcBorders>
              <w:top w:val="single" w:sz="6" w:space="0" w:color="auto"/>
              <w:left w:val="single" w:sz="6" w:space="0" w:color="auto"/>
              <w:bottom w:val="single" w:sz="6" w:space="0" w:color="auto"/>
              <w:right w:val="single" w:sz="6" w:space="0" w:color="auto"/>
            </w:tcBorders>
            <w:vAlign w:val="center"/>
          </w:tcPr>
          <w:p w14:paraId="77DB77A7" w14:textId="1081D528" w:rsidR="002B771D" w:rsidRPr="00606452" w:rsidRDefault="002B771D" w:rsidP="002B771D">
            <w:pPr>
              <w:pStyle w:val="AralkYok"/>
              <w:rPr>
                <w:rFonts w:ascii="Times New Roman" w:hAnsi="Times New Roman"/>
                <w:sz w:val="24"/>
                <w:szCs w:val="24"/>
              </w:rPr>
            </w:pPr>
            <w:r w:rsidRPr="00606452">
              <w:rPr>
                <w:rFonts w:ascii="Times New Roman" w:hAnsi="Times New Roman"/>
                <w:sz w:val="24"/>
                <w:szCs w:val="24"/>
              </w:rPr>
              <w:t>3</w:t>
            </w:r>
            <w:r>
              <w:rPr>
                <w:rFonts w:ascii="Times New Roman" w:hAnsi="Times New Roman"/>
                <w:sz w:val="24"/>
                <w:szCs w:val="24"/>
              </w:rPr>
              <w:t>3</w:t>
            </w:r>
          </w:p>
        </w:tc>
        <w:tc>
          <w:tcPr>
            <w:tcW w:w="4096" w:type="dxa"/>
            <w:tcBorders>
              <w:top w:val="single" w:sz="6" w:space="0" w:color="auto"/>
              <w:left w:val="single" w:sz="6" w:space="0" w:color="auto"/>
              <w:bottom w:val="single" w:sz="6" w:space="0" w:color="auto"/>
              <w:right w:val="single" w:sz="6" w:space="0" w:color="auto"/>
            </w:tcBorders>
            <w:vAlign w:val="center"/>
          </w:tcPr>
          <w:p w14:paraId="398A2D7E" w14:textId="77777777" w:rsidR="002B771D" w:rsidRPr="005D1138" w:rsidRDefault="002B771D" w:rsidP="002B771D">
            <w:pPr>
              <w:pStyle w:val="AralkYok"/>
              <w:rPr>
                <w:rFonts w:asciiTheme="majorHAnsi" w:hAnsiTheme="majorHAnsi"/>
                <w:sz w:val="24"/>
                <w:szCs w:val="24"/>
              </w:rPr>
            </w:pPr>
            <w:r w:rsidRPr="007508C5">
              <w:rPr>
                <w:rFonts w:asciiTheme="majorHAnsi" w:hAnsiTheme="majorHAnsi"/>
                <w:sz w:val="24"/>
                <w:szCs w:val="24"/>
                <w:lang w:val="en-US"/>
              </w:rPr>
              <w:t>Determined fumigation and/or decontamination from fumigation area (m</w:t>
            </w:r>
            <w:r w:rsidRPr="007508C5">
              <w:rPr>
                <w:rFonts w:asciiTheme="majorHAnsi" w:hAnsiTheme="majorHAnsi"/>
                <w:sz w:val="24"/>
                <w:szCs w:val="24"/>
                <w:vertAlign w:val="superscript"/>
                <w:lang w:val="en-US"/>
              </w:rPr>
              <w:t>2</w:t>
            </w:r>
            <w:r w:rsidRPr="007508C5">
              <w:rPr>
                <w:rFonts w:asciiTheme="majorHAnsi" w:hAnsiTheme="majorHAnsi"/>
                <w:sz w:val="24"/>
                <w:szCs w:val="24"/>
                <w:lang w:val="en-US"/>
              </w:rPr>
              <w:t>)</w:t>
            </w:r>
          </w:p>
        </w:tc>
        <w:tc>
          <w:tcPr>
            <w:tcW w:w="5591" w:type="dxa"/>
            <w:tcBorders>
              <w:top w:val="single" w:sz="6" w:space="0" w:color="auto"/>
              <w:left w:val="single" w:sz="6" w:space="0" w:color="auto"/>
              <w:bottom w:val="single" w:sz="6" w:space="0" w:color="auto"/>
              <w:right w:val="single" w:sz="6" w:space="0" w:color="auto"/>
            </w:tcBorders>
          </w:tcPr>
          <w:p w14:paraId="04FFFCF0" w14:textId="77777777" w:rsidR="002B771D" w:rsidRPr="001B02B1" w:rsidRDefault="002B771D" w:rsidP="002B771D">
            <w:pPr>
              <w:pStyle w:val="AralkYok"/>
              <w:rPr>
                <w:rFonts w:asciiTheme="majorHAnsi" w:hAnsiTheme="majorHAnsi"/>
                <w:i/>
                <w:sz w:val="24"/>
                <w:szCs w:val="24"/>
              </w:rPr>
            </w:pPr>
            <w:r w:rsidRPr="001B02B1">
              <w:rPr>
                <w:rFonts w:asciiTheme="majorHAnsi" w:hAnsiTheme="majorHAnsi"/>
                <w:i/>
                <w:sz w:val="24"/>
                <w:szCs w:val="24"/>
              </w:rPr>
              <w:t>-</w:t>
            </w:r>
          </w:p>
        </w:tc>
      </w:tr>
      <w:tr w:rsidR="002B771D" w:rsidRPr="00606452" w14:paraId="1C15B51B" w14:textId="77777777" w:rsidTr="00E1020A">
        <w:trPr>
          <w:jc w:val="center"/>
        </w:trPr>
        <w:tc>
          <w:tcPr>
            <w:tcW w:w="567" w:type="dxa"/>
            <w:tcBorders>
              <w:top w:val="single" w:sz="6" w:space="0" w:color="auto"/>
              <w:left w:val="single" w:sz="6" w:space="0" w:color="auto"/>
              <w:bottom w:val="single" w:sz="6" w:space="0" w:color="auto"/>
              <w:right w:val="single" w:sz="6" w:space="0" w:color="auto"/>
            </w:tcBorders>
            <w:vAlign w:val="center"/>
            <w:hideMark/>
          </w:tcPr>
          <w:p w14:paraId="1EF42AB7" w14:textId="77777777" w:rsidR="002B771D" w:rsidRDefault="002B771D" w:rsidP="002B771D">
            <w:pPr>
              <w:pStyle w:val="AralkYok"/>
              <w:rPr>
                <w:rFonts w:ascii="Times New Roman" w:hAnsi="Times New Roman"/>
                <w:sz w:val="24"/>
                <w:szCs w:val="24"/>
              </w:rPr>
            </w:pPr>
            <w:r w:rsidRPr="00606452">
              <w:rPr>
                <w:rFonts w:ascii="Times New Roman" w:hAnsi="Times New Roman"/>
                <w:sz w:val="24"/>
                <w:szCs w:val="24"/>
              </w:rPr>
              <w:t>3</w:t>
            </w:r>
            <w:r>
              <w:rPr>
                <w:rFonts w:ascii="Times New Roman" w:hAnsi="Times New Roman"/>
                <w:sz w:val="24"/>
                <w:szCs w:val="24"/>
              </w:rPr>
              <w:t>4</w:t>
            </w:r>
          </w:p>
          <w:p w14:paraId="2554EFB2" w14:textId="0E5CF373" w:rsidR="002B771D" w:rsidRPr="00606452" w:rsidRDefault="002B771D" w:rsidP="002B771D">
            <w:pPr>
              <w:pStyle w:val="AralkYok"/>
              <w:rPr>
                <w:rFonts w:ascii="Times New Roman" w:hAnsi="Times New Roman"/>
                <w:sz w:val="24"/>
                <w:szCs w:val="24"/>
              </w:rPr>
            </w:pPr>
          </w:p>
        </w:tc>
        <w:tc>
          <w:tcPr>
            <w:tcW w:w="4096" w:type="dxa"/>
            <w:tcBorders>
              <w:top w:val="single" w:sz="6" w:space="0" w:color="auto"/>
              <w:left w:val="single" w:sz="6" w:space="0" w:color="auto"/>
              <w:bottom w:val="single" w:sz="6" w:space="0" w:color="auto"/>
              <w:right w:val="single" w:sz="6" w:space="0" w:color="auto"/>
            </w:tcBorders>
            <w:vAlign w:val="center"/>
            <w:hideMark/>
          </w:tcPr>
          <w:p w14:paraId="467C4AAB" w14:textId="77777777" w:rsidR="002B771D" w:rsidRPr="001C18FE" w:rsidRDefault="002B771D" w:rsidP="002B771D">
            <w:pPr>
              <w:pStyle w:val="AralkYok"/>
              <w:rPr>
                <w:rFonts w:asciiTheme="majorHAnsi" w:hAnsiTheme="majorHAnsi" w:cstheme="majorHAnsi"/>
                <w:sz w:val="24"/>
                <w:szCs w:val="24"/>
              </w:rPr>
            </w:pPr>
            <w:r w:rsidRPr="00203449">
              <w:rPr>
                <w:rFonts w:asciiTheme="majorHAnsi" w:hAnsiTheme="majorHAnsi"/>
                <w:lang w:val="en-US"/>
              </w:rPr>
              <w:t>Name/title of pilotage and towage service provider, contact information</w:t>
            </w:r>
          </w:p>
        </w:tc>
        <w:tc>
          <w:tcPr>
            <w:tcW w:w="5591" w:type="dxa"/>
            <w:tcBorders>
              <w:top w:val="single" w:sz="6" w:space="0" w:color="auto"/>
              <w:left w:val="single" w:sz="6" w:space="0" w:color="auto"/>
              <w:bottom w:val="single" w:sz="6" w:space="0" w:color="auto"/>
              <w:right w:val="single" w:sz="6" w:space="0" w:color="auto"/>
            </w:tcBorders>
          </w:tcPr>
          <w:p w14:paraId="29495525" w14:textId="77777777" w:rsidR="002B771D" w:rsidRDefault="002B771D" w:rsidP="002B771D">
            <w:pPr>
              <w:pStyle w:val="AralkYok"/>
              <w:rPr>
                <w:rFonts w:asciiTheme="majorHAnsi" w:hAnsiTheme="majorHAnsi"/>
                <w:i/>
                <w:sz w:val="24"/>
                <w:szCs w:val="24"/>
              </w:rPr>
            </w:pPr>
            <w:r>
              <w:rPr>
                <w:rFonts w:asciiTheme="majorHAnsi" w:hAnsiTheme="majorHAnsi"/>
                <w:i/>
                <w:sz w:val="24"/>
                <w:szCs w:val="24"/>
              </w:rPr>
              <w:t>KARASUPORT PİLOTAGE AND TOWAGE STATİON</w:t>
            </w:r>
          </w:p>
          <w:p w14:paraId="7D5429CE" w14:textId="77777777" w:rsidR="002B771D" w:rsidRDefault="002B771D" w:rsidP="002B771D">
            <w:pPr>
              <w:pStyle w:val="AralkYok"/>
              <w:rPr>
                <w:rFonts w:asciiTheme="majorHAnsi" w:hAnsiTheme="majorHAnsi"/>
                <w:i/>
                <w:sz w:val="24"/>
                <w:szCs w:val="24"/>
              </w:rPr>
            </w:pPr>
            <w:r>
              <w:rPr>
                <w:rFonts w:asciiTheme="majorHAnsi" w:hAnsiTheme="majorHAnsi"/>
                <w:i/>
                <w:sz w:val="24"/>
                <w:szCs w:val="24"/>
              </w:rPr>
              <w:t>PİLOT 1 Haktan Demirboğa 0505 369 87 19</w:t>
            </w:r>
          </w:p>
          <w:p w14:paraId="20D4BAF9" w14:textId="77777777" w:rsidR="002B771D" w:rsidRPr="005D4E9B" w:rsidRDefault="002B771D" w:rsidP="002B771D">
            <w:pPr>
              <w:pStyle w:val="AralkYok"/>
              <w:rPr>
                <w:sz w:val="18"/>
                <w:szCs w:val="18"/>
              </w:rPr>
            </w:pPr>
            <w:r>
              <w:rPr>
                <w:rFonts w:asciiTheme="majorHAnsi" w:hAnsiTheme="majorHAnsi"/>
                <w:i/>
                <w:sz w:val="24"/>
                <w:szCs w:val="24"/>
              </w:rPr>
              <w:t>PİLOT 2 Gökhan YILMAZ 0533 354 92 97</w:t>
            </w:r>
          </w:p>
        </w:tc>
      </w:tr>
      <w:tr w:rsidR="002B771D" w:rsidRPr="00606452" w14:paraId="4EA41CD7" w14:textId="77777777" w:rsidTr="00E1020A">
        <w:trPr>
          <w:jc w:val="center"/>
        </w:trPr>
        <w:tc>
          <w:tcPr>
            <w:tcW w:w="567" w:type="dxa"/>
            <w:tcBorders>
              <w:top w:val="single" w:sz="6" w:space="0" w:color="auto"/>
              <w:left w:val="single" w:sz="6" w:space="0" w:color="auto"/>
              <w:bottom w:val="single" w:sz="6" w:space="0" w:color="auto"/>
              <w:right w:val="single" w:sz="6" w:space="0" w:color="auto"/>
            </w:tcBorders>
            <w:vAlign w:val="center"/>
          </w:tcPr>
          <w:p w14:paraId="07D18DB3" w14:textId="77777777" w:rsidR="002B771D" w:rsidRPr="00606452" w:rsidRDefault="002B771D" w:rsidP="002B771D">
            <w:pPr>
              <w:pStyle w:val="AralkYok"/>
              <w:rPr>
                <w:rFonts w:ascii="Times New Roman" w:hAnsi="Times New Roman"/>
                <w:sz w:val="24"/>
                <w:szCs w:val="24"/>
              </w:rPr>
            </w:pPr>
            <w:r w:rsidRPr="00606452">
              <w:rPr>
                <w:rFonts w:ascii="Times New Roman" w:hAnsi="Times New Roman"/>
                <w:sz w:val="24"/>
                <w:szCs w:val="24"/>
              </w:rPr>
              <w:t>32</w:t>
            </w:r>
          </w:p>
        </w:tc>
        <w:tc>
          <w:tcPr>
            <w:tcW w:w="4096" w:type="dxa"/>
            <w:tcBorders>
              <w:top w:val="single" w:sz="6" w:space="0" w:color="auto"/>
              <w:left w:val="single" w:sz="6" w:space="0" w:color="auto"/>
              <w:bottom w:val="single" w:sz="6" w:space="0" w:color="auto"/>
              <w:right w:val="single" w:sz="6" w:space="0" w:color="auto"/>
            </w:tcBorders>
            <w:vAlign w:val="center"/>
          </w:tcPr>
          <w:p w14:paraId="0D35CB0C" w14:textId="77777777" w:rsidR="002B771D" w:rsidRDefault="002B771D" w:rsidP="002B771D">
            <w:pPr>
              <w:pStyle w:val="AralkYok"/>
              <w:rPr>
                <w:rFonts w:asciiTheme="majorHAnsi" w:hAnsiTheme="majorHAnsi"/>
                <w:sz w:val="24"/>
                <w:szCs w:val="24"/>
              </w:rPr>
            </w:pPr>
            <w:proofErr w:type="spellStart"/>
            <w:r w:rsidRPr="00A176A5">
              <w:rPr>
                <w:rFonts w:asciiTheme="majorHAnsi" w:hAnsiTheme="majorHAnsi"/>
                <w:sz w:val="24"/>
                <w:szCs w:val="24"/>
              </w:rPr>
              <w:t>Have</w:t>
            </w:r>
            <w:proofErr w:type="spellEnd"/>
            <w:r w:rsidRPr="00A176A5">
              <w:rPr>
                <w:rFonts w:asciiTheme="majorHAnsi" w:hAnsiTheme="majorHAnsi"/>
                <w:sz w:val="24"/>
                <w:szCs w:val="24"/>
              </w:rPr>
              <w:t xml:space="preserve"> Security Plan </w:t>
            </w:r>
            <w:proofErr w:type="spellStart"/>
            <w:r w:rsidRPr="00A176A5">
              <w:rPr>
                <w:rFonts w:asciiTheme="majorHAnsi" w:hAnsiTheme="majorHAnsi"/>
                <w:sz w:val="24"/>
                <w:szCs w:val="24"/>
              </w:rPr>
              <w:t>was</w:t>
            </w:r>
            <w:proofErr w:type="spellEnd"/>
            <w:r w:rsidRPr="00A176A5">
              <w:rPr>
                <w:rFonts w:asciiTheme="majorHAnsi" w:hAnsiTheme="majorHAnsi"/>
                <w:sz w:val="24"/>
                <w:szCs w:val="24"/>
              </w:rPr>
              <w:t xml:space="preserve"> </w:t>
            </w:r>
            <w:proofErr w:type="spellStart"/>
            <w:r w:rsidRPr="00A176A5">
              <w:rPr>
                <w:rFonts w:asciiTheme="majorHAnsi" w:hAnsiTheme="majorHAnsi"/>
                <w:sz w:val="24"/>
                <w:szCs w:val="24"/>
              </w:rPr>
              <w:t>created</w:t>
            </w:r>
            <w:proofErr w:type="spellEnd"/>
            <w:r w:rsidRPr="00A176A5">
              <w:rPr>
                <w:rFonts w:asciiTheme="majorHAnsi" w:hAnsiTheme="majorHAnsi"/>
                <w:sz w:val="24"/>
                <w:szCs w:val="24"/>
              </w:rPr>
              <w:t xml:space="preserve">? </w:t>
            </w:r>
          </w:p>
          <w:p w14:paraId="63BB359E" w14:textId="77777777" w:rsidR="002B771D" w:rsidRPr="001C18FE" w:rsidRDefault="002B771D" w:rsidP="002B771D">
            <w:pPr>
              <w:pStyle w:val="AralkYok"/>
              <w:rPr>
                <w:rFonts w:asciiTheme="majorHAnsi" w:hAnsiTheme="majorHAnsi" w:cstheme="majorHAnsi"/>
                <w:sz w:val="24"/>
                <w:szCs w:val="24"/>
              </w:rPr>
            </w:pPr>
            <w:r w:rsidRPr="00A176A5">
              <w:rPr>
                <w:rFonts w:asciiTheme="majorHAnsi" w:hAnsiTheme="majorHAnsi"/>
                <w:sz w:val="24"/>
                <w:szCs w:val="24"/>
              </w:rPr>
              <w:t>(</w:t>
            </w:r>
            <w:proofErr w:type="spellStart"/>
            <w:r w:rsidRPr="00A176A5">
              <w:rPr>
                <w:rFonts w:asciiTheme="majorHAnsi" w:hAnsiTheme="majorHAnsi"/>
                <w:sz w:val="24"/>
                <w:szCs w:val="24"/>
              </w:rPr>
              <w:t>Yes</w:t>
            </w:r>
            <w:proofErr w:type="spellEnd"/>
            <w:r w:rsidRPr="00A176A5">
              <w:rPr>
                <w:rFonts w:asciiTheme="majorHAnsi" w:hAnsiTheme="majorHAnsi"/>
                <w:sz w:val="24"/>
                <w:szCs w:val="24"/>
              </w:rPr>
              <w:t xml:space="preserve"> No)</w:t>
            </w:r>
          </w:p>
        </w:tc>
        <w:tc>
          <w:tcPr>
            <w:tcW w:w="5591" w:type="dxa"/>
            <w:tcBorders>
              <w:top w:val="single" w:sz="6" w:space="0" w:color="auto"/>
              <w:left w:val="single" w:sz="6" w:space="0" w:color="auto"/>
              <w:bottom w:val="single" w:sz="6" w:space="0" w:color="auto"/>
              <w:right w:val="single" w:sz="6" w:space="0" w:color="auto"/>
            </w:tcBorders>
          </w:tcPr>
          <w:p w14:paraId="2004D953" w14:textId="77777777" w:rsidR="002B771D" w:rsidRPr="00884A07" w:rsidRDefault="002B771D" w:rsidP="002B771D">
            <w:pPr>
              <w:pStyle w:val="AralkYok"/>
              <w:rPr>
                <w:rFonts w:asciiTheme="majorHAnsi" w:hAnsiTheme="majorHAnsi"/>
                <w:i/>
                <w:sz w:val="24"/>
                <w:szCs w:val="24"/>
              </w:rPr>
            </w:pPr>
            <w:proofErr w:type="spellStart"/>
            <w:r>
              <w:rPr>
                <w:rFonts w:asciiTheme="majorHAnsi" w:hAnsiTheme="majorHAnsi"/>
                <w:i/>
                <w:sz w:val="24"/>
                <w:szCs w:val="24"/>
              </w:rPr>
              <w:t>Have</w:t>
            </w:r>
            <w:proofErr w:type="spellEnd"/>
            <w:r>
              <w:rPr>
                <w:rFonts w:asciiTheme="majorHAnsi" w:hAnsiTheme="majorHAnsi"/>
                <w:i/>
                <w:sz w:val="24"/>
                <w:szCs w:val="24"/>
              </w:rPr>
              <w:t>.</w:t>
            </w:r>
          </w:p>
          <w:p w14:paraId="75120058" w14:textId="77777777" w:rsidR="002B771D" w:rsidRPr="00884A07" w:rsidRDefault="002B771D" w:rsidP="002B771D">
            <w:pPr>
              <w:pStyle w:val="AralkYok"/>
              <w:rPr>
                <w:rFonts w:asciiTheme="majorHAnsi" w:hAnsiTheme="majorHAnsi"/>
                <w:i/>
                <w:sz w:val="24"/>
                <w:szCs w:val="24"/>
              </w:rPr>
            </w:pPr>
          </w:p>
        </w:tc>
      </w:tr>
    </w:tbl>
    <w:p w14:paraId="08F33B1A" w14:textId="77777777" w:rsidR="001B02B1" w:rsidRDefault="001B02B1"/>
    <w:p w14:paraId="762F037F" w14:textId="77777777" w:rsidR="001B02B1" w:rsidRDefault="001B02B1"/>
    <w:tbl>
      <w:tblPr>
        <w:tblW w:w="10254" w:type="dxa"/>
        <w:jc w:val="center"/>
        <w:tblLayout w:type="fixed"/>
        <w:tblCellMar>
          <w:left w:w="70" w:type="dxa"/>
          <w:right w:w="70" w:type="dxa"/>
        </w:tblCellMar>
        <w:tblLook w:val="04A0" w:firstRow="1" w:lastRow="0" w:firstColumn="1" w:lastColumn="0" w:noHBand="0" w:noVBand="1"/>
      </w:tblPr>
      <w:tblGrid>
        <w:gridCol w:w="567"/>
        <w:gridCol w:w="2111"/>
        <w:gridCol w:w="993"/>
        <w:gridCol w:w="992"/>
        <w:gridCol w:w="1635"/>
        <w:gridCol w:w="750"/>
        <w:gridCol w:w="668"/>
        <w:gridCol w:w="2538"/>
      </w:tblGrid>
      <w:tr w:rsidR="00CF3656" w:rsidRPr="00606452" w14:paraId="1FDBF055" w14:textId="77777777" w:rsidTr="00E1020A">
        <w:trPr>
          <w:trHeight w:val="377"/>
          <w:jc w:val="center"/>
        </w:trPr>
        <w:tc>
          <w:tcPr>
            <w:tcW w:w="567" w:type="dxa"/>
            <w:vMerge w:val="restart"/>
            <w:tcBorders>
              <w:top w:val="single" w:sz="6" w:space="0" w:color="auto"/>
              <w:left w:val="single" w:sz="6" w:space="0" w:color="auto"/>
              <w:right w:val="single" w:sz="6" w:space="0" w:color="auto"/>
            </w:tcBorders>
            <w:vAlign w:val="center"/>
          </w:tcPr>
          <w:p w14:paraId="04A6220A" w14:textId="77777777" w:rsidR="00CF3656" w:rsidRPr="00606452" w:rsidRDefault="00CF3656" w:rsidP="009A2FBC">
            <w:pPr>
              <w:pStyle w:val="AralkYok"/>
              <w:rPr>
                <w:rFonts w:ascii="Times New Roman" w:hAnsi="Times New Roman"/>
                <w:sz w:val="24"/>
                <w:szCs w:val="24"/>
              </w:rPr>
            </w:pPr>
            <w:r w:rsidRPr="00606452">
              <w:rPr>
                <w:rFonts w:ascii="Times New Roman" w:hAnsi="Times New Roman"/>
                <w:sz w:val="24"/>
                <w:szCs w:val="24"/>
              </w:rPr>
              <w:t>33</w:t>
            </w:r>
          </w:p>
        </w:tc>
        <w:tc>
          <w:tcPr>
            <w:tcW w:w="4096" w:type="dxa"/>
            <w:gridSpan w:val="3"/>
            <w:vMerge w:val="restart"/>
            <w:tcBorders>
              <w:top w:val="single" w:sz="6" w:space="0" w:color="auto"/>
              <w:left w:val="single" w:sz="6" w:space="0" w:color="auto"/>
              <w:right w:val="single" w:sz="6" w:space="0" w:color="auto"/>
            </w:tcBorders>
            <w:vAlign w:val="center"/>
          </w:tcPr>
          <w:p w14:paraId="747499B2" w14:textId="77777777" w:rsidR="00CF3656" w:rsidRPr="007508C5" w:rsidRDefault="00CF3656" w:rsidP="00CF3656">
            <w:pPr>
              <w:pStyle w:val="AralkYok"/>
              <w:rPr>
                <w:rFonts w:asciiTheme="majorHAnsi" w:hAnsiTheme="majorHAnsi"/>
                <w:sz w:val="24"/>
                <w:szCs w:val="24"/>
                <w:lang w:val="en-US"/>
              </w:rPr>
            </w:pPr>
            <w:r w:rsidRPr="007508C5">
              <w:rPr>
                <w:rFonts w:asciiTheme="majorHAnsi" w:hAnsiTheme="majorHAnsi"/>
                <w:sz w:val="24"/>
                <w:szCs w:val="24"/>
                <w:lang w:val="en-US"/>
              </w:rPr>
              <w:t xml:space="preserve">Capacity of Waste Acceptance </w:t>
            </w:r>
            <w:r>
              <w:rPr>
                <w:rFonts w:asciiTheme="majorHAnsi" w:hAnsiTheme="majorHAnsi"/>
                <w:sz w:val="24"/>
                <w:szCs w:val="24"/>
                <w:lang w:val="en-US"/>
              </w:rPr>
              <w:t>Facility</w:t>
            </w:r>
            <w:r w:rsidRPr="007508C5">
              <w:rPr>
                <w:rFonts w:asciiTheme="majorHAnsi" w:hAnsiTheme="majorHAnsi"/>
                <w:sz w:val="24"/>
                <w:szCs w:val="24"/>
                <w:lang w:val="en-US"/>
              </w:rPr>
              <w:t xml:space="preserve"> </w:t>
            </w:r>
          </w:p>
          <w:p w14:paraId="3839271E" w14:textId="77777777" w:rsidR="00CF3656" w:rsidRPr="00862746" w:rsidRDefault="00CF3656" w:rsidP="00CF3656">
            <w:pPr>
              <w:pStyle w:val="AralkYok"/>
              <w:rPr>
                <w:rFonts w:asciiTheme="majorHAnsi" w:hAnsiTheme="majorHAnsi"/>
                <w:sz w:val="24"/>
                <w:szCs w:val="24"/>
              </w:rPr>
            </w:pPr>
            <w:r w:rsidRPr="007508C5">
              <w:rPr>
                <w:rFonts w:asciiTheme="majorHAnsi" w:hAnsiTheme="majorHAnsi"/>
                <w:sz w:val="24"/>
                <w:szCs w:val="24"/>
                <w:lang w:val="en-US"/>
              </w:rPr>
              <w:t xml:space="preserve">(This part will be issued separately according to the waste accepted by </w:t>
            </w:r>
            <w:r>
              <w:rPr>
                <w:rFonts w:asciiTheme="majorHAnsi" w:hAnsiTheme="majorHAnsi"/>
                <w:sz w:val="24"/>
                <w:szCs w:val="24"/>
                <w:lang w:val="en-US"/>
              </w:rPr>
              <w:t>facility</w:t>
            </w:r>
            <w:r w:rsidRPr="007508C5">
              <w:rPr>
                <w:rFonts w:asciiTheme="majorHAnsi" w:hAnsiTheme="majorHAnsi"/>
                <w:sz w:val="24"/>
                <w:szCs w:val="24"/>
                <w:lang w:val="en-US"/>
              </w:rPr>
              <w:t>)</w:t>
            </w:r>
          </w:p>
        </w:tc>
        <w:tc>
          <w:tcPr>
            <w:tcW w:w="2385" w:type="dxa"/>
            <w:gridSpan w:val="2"/>
            <w:tcBorders>
              <w:top w:val="single" w:sz="6" w:space="0" w:color="auto"/>
              <w:left w:val="single" w:sz="6" w:space="0" w:color="auto"/>
              <w:bottom w:val="single" w:sz="6" w:space="0" w:color="auto"/>
              <w:right w:val="single" w:sz="6" w:space="0" w:color="auto"/>
            </w:tcBorders>
          </w:tcPr>
          <w:p w14:paraId="039E81A5" w14:textId="77777777" w:rsidR="00CF3656" w:rsidRPr="007508C5" w:rsidRDefault="00CF3656" w:rsidP="005B24D7">
            <w:pPr>
              <w:pStyle w:val="AralkYok"/>
              <w:jc w:val="center"/>
              <w:rPr>
                <w:rFonts w:asciiTheme="majorHAnsi" w:hAnsiTheme="majorHAnsi"/>
                <w:lang w:val="en-US"/>
              </w:rPr>
            </w:pPr>
            <w:r w:rsidRPr="007508C5">
              <w:rPr>
                <w:rFonts w:asciiTheme="majorHAnsi" w:hAnsiTheme="majorHAnsi"/>
                <w:lang w:val="en-US"/>
              </w:rPr>
              <w:t>Waste Type</w:t>
            </w:r>
          </w:p>
        </w:tc>
        <w:tc>
          <w:tcPr>
            <w:tcW w:w="3206" w:type="dxa"/>
            <w:gridSpan w:val="2"/>
            <w:tcBorders>
              <w:top w:val="single" w:sz="6" w:space="0" w:color="auto"/>
              <w:left w:val="single" w:sz="6" w:space="0" w:color="auto"/>
              <w:bottom w:val="single" w:sz="6" w:space="0" w:color="auto"/>
              <w:right w:val="single" w:sz="6" w:space="0" w:color="auto"/>
            </w:tcBorders>
          </w:tcPr>
          <w:p w14:paraId="72E03EF3" w14:textId="77777777" w:rsidR="00CF3656" w:rsidRPr="007508C5" w:rsidRDefault="00CF3656" w:rsidP="005B24D7">
            <w:pPr>
              <w:pStyle w:val="AralkYok"/>
              <w:jc w:val="center"/>
              <w:rPr>
                <w:rFonts w:asciiTheme="majorHAnsi" w:hAnsiTheme="majorHAnsi"/>
                <w:lang w:val="en-US"/>
              </w:rPr>
            </w:pPr>
            <w:r w:rsidRPr="007508C5">
              <w:rPr>
                <w:rFonts w:asciiTheme="majorHAnsi" w:hAnsiTheme="majorHAnsi"/>
                <w:lang w:val="en-US"/>
              </w:rPr>
              <w:t>Capacity (m</w:t>
            </w:r>
            <w:r w:rsidRPr="007508C5">
              <w:rPr>
                <w:rFonts w:asciiTheme="majorHAnsi" w:hAnsiTheme="majorHAnsi"/>
                <w:vertAlign w:val="superscript"/>
                <w:lang w:val="en-US"/>
              </w:rPr>
              <w:t>3</w:t>
            </w:r>
            <w:r w:rsidRPr="007508C5">
              <w:rPr>
                <w:rFonts w:asciiTheme="majorHAnsi" w:hAnsiTheme="majorHAnsi"/>
                <w:lang w:val="en-US"/>
              </w:rPr>
              <w:t>)</w:t>
            </w:r>
          </w:p>
        </w:tc>
      </w:tr>
      <w:tr w:rsidR="00E1020A" w:rsidRPr="00606452" w14:paraId="51EFCBEA" w14:textId="77777777" w:rsidTr="00E1020A">
        <w:trPr>
          <w:jc w:val="center"/>
        </w:trPr>
        <w:tc>
          <w:tcPr>
            <w:tcW w:w="567" w:type="dxa"/>
            <w:vMerge/>
            <w:tcBorders>
              <w:left w:val="single" w:sz="6" w:space="0" w:color="auto"/>
              <w:bottom w:val="single" w:sz="6" w:space="0" w:color="auto"/>
              <w:right w:val="single" w:sz="6" w:space="0" w:color="auto"/>
            </w:tcBorders>
            <w:vAlign w:val="center"/>
          </w:tcPr>
          <w:p w14:paraId="539FB0B0" w14:textId="77777777" w:rsidR="00E1020A" w:rsidRPr="00606452" w:rsidRDefault="00E1020A" w:rsidP="009A2FBC">
            <w:pPr>
              <w:pStyle w:val="AralkYok"/>
              <w:rPr>
                <w:rFonts w:ascii="Times New Roman" w:hAnsi="Times New Roman"/>
                <w:sz w:val="24"/>
                <w:szCs w:val="24"/>
              </w:rPr>
            </w:pPr>
          </w:p>
        </w:tc>
        <w:tc>
          <w:tcPr>
            <w:tcW w:w="4096" w:type="dxa"/>
            <w:gridSpan w:val="3"/>
            <w:vMerge/>
            <w:tcBorders>
              <w:left w:val="single" w:sz="6" w:space="0" w:color="auto"/>
              <w:bottom w:val="single" w:sz="6" w:space="0" w:color="auto"/>
              <w:right w:val="single" w:sz="6" w:space="0" w:color="auto"/>
            </w:tcBorders>
            <w:vAlign w:val="center"/>
          </w:tcPr>
          <w:p w14:paraId="304A388A" w14:textId="77777777" w:rsidR="00E1020A" w:rsidRPr="00862746" w:rsidRDefault="00E1020A" w:rsidP="009A2FBC">
            <w:pPr>
              <w:pStyle w:val="AralkYok"/>
              <w:rPr>
                <w:rFonts w:asciiTheme="majorHAnsi" w:hAnsiTheme="majorHAnsi"/>
                <w:sz w:val="24"/>
                <w:szCs w:val="24"/>
              </w:rPr>
            </w:pPr>
          </w:p>
        </w:tc>
        <w:tc>
          <w:tcPr>
            <w:tcW w:w="2385" w:type="dxa"/>
            <w:gridSpan w:val="2"/>
            <w:tcBorders>
              <w:top w:val="single" w:sz="6" w:space="0" w:color="auto"/>
              <w:left w:val="single" w:sz="6" w:space="0" w:color="auto"/>
              <w:bottom w:val="single" w:sz="6" w:space="0" w:color="auto"/>
              <w:right w:val="single" w:sz="6" w:space="0" w:color="auto"/>
            </w:tcBorders>
          </w:tcPr>
          <w:p w14:paraId="2A67CF7D" w14:textId="77777777" w:rsidR="00E1020A" w:rsidRPr="0093588B" w:rsidRDefault="00CF3656" w:rsidP="0012283C">
            <w:pPr>
              <w:pStyle w:val="AralkYok"/>
              <w:rPr>
                <w:rFonts w:asciiTheme="majorHAnsi" w:hAnsiTheme="majorHAnsi"/>
                <w:i/>
                <w:sz w:val="24"/>
                <w:szCs w:val="24"/>
              </w:rPr>
            </w:pPr>
            <w:r>
              <w:rPr>
                <w:rFonts w:asciiTheme="majorHAnsi" w:hAnsiTheme="majorHAnsi"/>
                <w:i/>
                <w:sz w:val="24"/>
                <w:szCs w:val="24"/>
              </w:rPr>
              <w:t>Bilge</w:t>
            </w:r>
          </w:p>
          <w:p w14:paraId="6B8FC194" w14:textId="77777777" w:rsidR="00CF3656" w:rsidRDefault="00E1020A" w:rsidP="00CF3656">
            <w:pPr>
              <w:pStyle w:val="AralkYok"/>
              <w:rPr>
                <w:rFonts w:asciiTheme="majorHAnsi" w:hAnsiTheme="majorHAnsi"/>
                <w:i/>
                <w:sz w:val="24"/>
                <w:szCs w:val="24"/>
              </w:rPr>
            </w:pPr>
            <w:proofErr w:type="spellStart"/>
            <w:r w:rsidRPr="0093588B">
              <w:rPr>
                <w:rFonts w:asciiTheme="majorHAnsi" w:hAnsiTheme="majorHAnsi"/>
                <w:i/>
                <w:sz w:val="24"/>
                <w:szCs w:val="24"/>
              </w:rPr>
              <w:t>Sl</w:t>
            </w:r>
            <w:r w:rsidR="00CF3656">
              <w:rPr>
                <w:rFonts w:asciiTheme="majorHAnsi" w:hAnsiTheme="majorHAnsi"/>
                <w:i/>
                <w:sz w:val="24"/>
                <w:szCs w:val="24"/>
              </w:rPr>
              <w:t>udge</w:t>
            </w:r>
            <w:proofErr w:type="spellEnd"/>
          </w:p>
          <w:p w14:paraId="05023C70" w14:textId="77777777" w:rsidR="00CF3656" w:rsidRPr="00CF3656" w:rsidRDefault="00CF3656" w:rsidP="00CF3656">
            <w:pPr>
              <w:pStyle w:val="AralkYok"/>
              <w:rPr>
                <w:rFonts w:asciiTheme="majorHAnsi" w:hAnsiTheme="majorHAnsi"/>
                <w:i/>
                <w:sz w:val="24"/>
                <w:szCs w:val="24"/>
              </w:rPr>
            </w:pPr>
            <w:proofErr w:type="spellStart"/>
            <w:r w:rsidRPr="00CF3656">
              <w:rPr>
                <w:rFonts w:asciiTheme="majorHAnsi" w:hAnsiTheme="majorHAnsi"/>
                <w:i/>
                <w:sz w:val="24"/>
                <w:szCs w:val="24"/>
              </w:rPr>
              <w:t>Waste</w:t>
            </w:r>
            <w:proofErr w:type="spellEnd"/>
            <w:r w:rsidRPr="00CF3656">
              <w:rPr>
                <w:rFonts w:asciiTheme="majorHAnsi" w:hAnsiTheme="majorHAnsi"/>
                <w:i/>
                <w:sz w:val="24"/>
                <w:szCs w:val="24"/>
              </w:rPr>
              <w:t xml:space="preserve"> </w:t>
            </w:r>
            <w:proofErr w:type="spellStart"/>
            <w:r w:rsidRPr="00CF3656">
              <w:rPr>
                <w:rFonts w:asciiTheme="majorHAnsi" w:hAnsiTheme="majorHAnsi"/>
                <w:i/>
                <w:sz w:val="24"/>
                <w:szCs w:val="24"/>
              </w:rPr>
              <w:t>oil</w:t>
            </w:r>
            <w:proofErr w:type="spellEnd"/>
          </w:p>
          <w:p w14:paraId="41D536EE" w14:textId="77777777" w:rsidR="00CF3656" w:rsidRPr="00CF3656" w:rsidRDefault="00CF3656" w:rsidP="00CF3656">
            <w:pPr>
              <w:pStyle w:val="AralkYok"/>
              <w:rPr>
                <w:rFonts w:asciiTheme="majorHAnsi" w:hAnsiTheme="majorHAnsi"/>
                <w:i/>
                <w:sz w:val="24"/>
                <w:szCs w:val="24"/>
              </w:rPr>
            </w:pPr>
            <w:proofErr w:type="spellStart"/>
            <w:r w:rsidRPr="00CF3656">
              <w:rPr>
                <w:rFonts w:asciiTheme="majorHAnsi" w:hAnsiTheme="majorHAnsi"/>
                <w:i/>
                <w:sz w:val="24"/>
                <w:szCs w:val="24"/>
              </w:rPr>
              <w:t>Dirty</w:t>
            </w:r>
            <w:proofErr w:type="spellEnd"/>
            <w:r w:rsidRPr="00CF3656">
              <w:rPr>
                <w:rFonts w:asciiTheme="majorHAnsi" w:hAnsiTheme="majorHAnsi"/>
                <w:i/>
                <w:sz w:val="24"/>
                <w:szCs w:val="24"/>
              </w:rPr>
              <w:t xml:space="preserve"> </w:t>
            </w:r>
            <w:proofErr w:type="spellStart"/>
            <w:r w:rsidRPr="00CF3656">
              <w:rPr>
                <w:rFonts w:asciiTheme="majorHAnsi" w:hAnsiTheme="majorHAnsi"/>
                <w:i/>
                <w:sz w:val="24"/>
                <w:szCs w:val="24"/>
              </w:rPr>
              <w:t>Oil</w:t>
            </w:r>
            <w:proofErr w:type="spellEnd"/>
          </w:p>
          <w:p w14:paraId="2BA922AD" w14:textId="77777777" w:rsidR="00CF3656" w:rsidRPr="00CF3656" w:rsidRDefault="00CF3656" w:rsidP="00CF3656">
            <w:pPr>
              <w:pStyle w:val="AralkYok"/>
              <w:rPr>
                <w:rFonts w:asciiTheme="majorHAnsi" w:hAnsiTheme="majorHAnsi"/>
                <w:i/>
                <w:sz w:val="24"/>
                <w:szCs w:val="24"/>
              </w:rPr>
            </w:pPr>
            <w:proofErr w:type="spellStart"/>
            <w:proofErr w:type="gramStart"/>
            <w:r w:rsidRPr="00CF3656">
              <w:rPr>
                <w:rFonts w:asciiTheme="majorHAnsi" w:hAnsiTheme="majorHAnsi"/>
                <w:i/>
                <w:sz w:val="24"/>
                <w:szCs w:val="24"/>
              </w:rPr>
              <w:t>dirty</w:t>
            </w:r>
            <w:proofErr w:type="spellEnd"/>
            <w:proofErr w:type="gramEnd"/>
            <w:r w:rsidRPr="00CF3656">
              <w:rPr>
                <w:rFonts w:asciiTheme="majorHAnsi" w:hAnsiTheme="majorHAnsi"/>
                <w:i/>
                <w:sz w:val="24"/>
                <w:szCs w:val="24"/>
              </w:rPr>
              <w:t xml:space="preserve"> </w:t>
            </w:r>
            <w:proofErr w:type="spellStart"/>
            <w:r w:rsidRPr="00CF3656">
              <w:rPr>
                <w:rFonts w:asciiTheme="majorHAnsi" w:hAnsiTheme="majorHAnsi"/>
                <w:i/>
                <w:sz w:val="24"/>
                <w:szCs w:val="24"/>
              </w:rPr>
              <w:t>water</w:t>
            </w:r>
            <w:proofErr w:type="spellEnd"/>
          </w:p>
          <w:p w14:paraId="12A41500" w14:textId="77777777" w:rsidR="0093588B" w:rsidRPr="0093588B" w:rsidRDefault="00CF3656" w:rsidP="00CF3656">
            <w:pPr>
              <w:pStyle w:val="AralkYok"/>
              <w:rPr>
                <w:rFonts w:asciiTheme="majorHAnsi" w:hAnsiTheme="majorHAnsi"/>
                <w:i/>
                <w:sz w:val="24"/>
                <w:szCs w:val="24"/>
              </w:rPr>
            </w:pPr>
            <w:proofErr w:type="spellStart"/>
            <w:r w:rsidRPr="00CF3656">
              <w:rPr>
                <w:rFonts w:asciiTheme="majorHAnsi" w:hAnsiTheme="majorHAnsi"/>
                <w:i/>
                <w:sz w:val="24"/>
                <w:szCs w:val="24"/>
              </w:rPr>
              <w:t>Garbage</w:t>
            </w:r>
            <w:proofErr w:type="spellEnd"/>
          </w:p>
        </w:tc>
        <w:tc>
          <w:tcPr>
            <w:tcW w:w="3206" w:type="dxa"/>
            <w:gridSpan w:val="2"/>
            <w:tcBorders>
              <w:top w:val="single" w:sz="6" w:space="0" w:color="auto"/>
              <w:left w:val="single" w:sz="6" w:space="0" w:color="auto"/>
              <w:bottom w:val="single" w:sz="6" w:space="0" w:color="auto"/>
              <w:right w:val="single" w:sz="6" w:space="0" w:color="auto"/>
            </w:tcBorders>
          </w:tcPr>
          <w:p w14:paraId="3BC665C9" w14:textId="77777777" w:rsidR="00E1020A" w:rsidRPr="0093588B" w:rsidRDefault="001B02B1" w:rsidP="0012283C">
            <w:pPr>
              <w:pStyle w:val="AralkYok"/>
              <w:rPr>
                <w:rFonts w:asciiTheme="majorHAnsi" w:hAnsiTheme="majorHAnsi"/>
                <w:i/>
                <w:sz w:val="24"/>
                <w:szCs w:val="24"/>
              </w:rPr>
            </w:pPr>
            <w:r w:rsidRPr="0093588B">
              <w:rPr>
                <w:rFonts w:asciiTheme="majorHAnsi" w:hAnsiTheme="majorHAnsi"/>
                <w:i/>
                <w:sz w:val="24"/>
                <w:szCs w:val="24"/>
              </w:rPr>
              <w:t>40</w:t>
            </w:r>
          </w:p>
          <w:p w14:paraId="453BA01E" w14:textId="77777777" w:rsidR="00E1020A" w:rsidRPr="0093588B" w:rsidRDefault="001B02B1" w:rsidP="0012283C">
            <w:pPr>
              <w:pStyle w:val="AralkYok"/>
              <w:rPr>
                <w:rFonts w:asciiTheme="majorHAnsi" w:hAnsiTheme="majorHAnsi"/>
                <w:i/>
                <w:sz w:val="24"/>
                <w:szCs w:val="24"/>
              </w:rPr>
            </w:pPr>
            <w:r w:rsidRPr="0093588B">
              <w:rPr>
                <w:rFonts w:asciiTheme="majorHAnsi" w:hAnsiTheme="majorHAnsi"/>
                <w:i/>
                <w:sz w:val="24"/>
                <w:szCs w:val="24"/>
              </w:rPr>
              <w:t>40</w:t>
            </w:r>
          </w:p>
          <w:p w14:paraId="1B7A7F69" w14:textId="77777777" w:rsidR="00E1020A" w:rsidRPr="0093588B" w:rsidRDefault="001B02B1" w:rsidP="0012283C">
            <w:pPr>
              <w:pStyle w:val="AralkYok"/>
              <w:rPr>
                <w:rFonts w:asciiTheme="majorHAnsi" w:hAnsiTheme="majorHAnsi"/>
                <w:i/>
                <w:sz w:val="24"/>
                <w:szCs w:val="24"/>
              </w:rPr>
            </w:pPr>
            <w:r w:rsidRPr="0093588B">
              <w:rPr>
                <w:rFonts w:asciiTheme="majorHAnsi" w:hAnsiTheme="majorHAnsi"/>
                <w:i/>
                <w:sz w:val="24"/>
                <w:szCs w:val="24"/>
              </w:rPr>
              <w:t>50</w:t>
            </w:r>
          </w:p>
          <w:p w14:paraId="457690D2" w14:textId="77777777" w:rsidR="0093588B" w:rsidRPr="0093588B" w:rsidRDefault="0093588B" w:rsidP="0012283C">
            <w:pPr>
              <w:pStyle w:val="AralkYok"/>
              <w:rPr>
                <w:rFonts w:asciiTheme="majorHAnsi" w:hAnsiTheme="majorHAnsi"/>
                <w:i/>
                <w:sz w:val="24"/>
                <w:szCs w:val="24"/>
              </w:rPr>
            </w:pPr>
            <w:r w:rsidRPr="0093588B">
              <w:rPr>
                <w:rFonts w:asciiTheme="majorHAnsi" w:hAnsiTheme="majorHAnsi"/>
                <w:i/>
                <w:sz w:val="24"/>
                <w:szCs w:val="24"/>
              </w:rPr>
              <w:t>55</w:t>
            </w:r>
          </w:p>
          <w:p w14:paraId="709EB289" w14:textId="62FC4F91" w:rsidR="00E1020A" w:rsidRDefault="00E1020A" w:rsidP="0093588B">
            <w:pPr>
              <w:pStyle w:val="AralkYok"/>
              <w:rPr>
                <w:rFonts w:asciiTheme="majorHAnsi" w:hAnsiTheme="majorHAnsi"/>
                <w:i/>
                <w:sz w:val="24"/>
                <w:szCs w:val="24"/>
              </w:rPr>
            </w:pPr>
            <w:r w:rsidRPr="0093588B">
              <w:rPr>
                <w:rFonts w:asciiTheme="majorHAnsi" w:hAnsiTheme="majorHAnsi"/>
                <w:i/>
                <w:sz w:val="24"/>
                <w:szCs w:val="24"/>
              </w:rPr>
              <w:t>-</w:t>
            </w:r>
            <w:r w:rsidR="006147C1">
              <w:t xml:space="preserve"> </w:t>
            </w:r>
            <w:proofErr w:type="spellStart"/>
            <w:r w:rsidR="006147C1">
              <w:rPr>
                <w:rFonts w:asciiTheme="majorHAnsi" w:hAnsiTheme="majorHAnsi"/>
                <w:i/>
                <w:sz w:val="24"/>
                <w:szCs w:val="24"/>
              </w:rPr>
              <w:t>M</w:t>
            </w:r>
            <w:r w:rsidR="006147C1" w:rsidRPr="006147C1">
              <w:rPr>
                <w:rFonts w:asciiTheme="majorHAnsi" w:hAnsiTheme="majorHAnsi"/>
                <w:i/>
                <w:sz w:val="24"/>
                <w:szCs w:val="24"/>
              </w:rPr>
              <w:t>unicipal</w:t>
            </w:r>
            <w:proofErr w:type="spellEnd"/>
            <w:r w:rsidR="006147C1" w:rsidRPr="006147C1">
              <w:rPr>
                <w:rFonts w:asciiTheme="majorHAnsi" w:hAnsiTheme="majorHAnsi"/>
                <w:i/>
                <w:sz w:val="24"/>
                <w:szCs w:val="24"/>
              </w:rPr>
              <w:t xml:space="preserve"> </w:t>
            </w:r>
            <w:proofErr w:type="spellStart"/>
            <w:r w:rsidR="006147C1" w:rsidRPr="006147C1">
              <w:rPr>
                <w:rFonts w:asciiTheme="majorHAnsi" w:hAnsiTheme="majorHAnsi"/>
                <w:i/>
                <w:sz w:val="24"/>
                <w:szCs w:val="24"/>
              </w:rPr>
              <w:t>sewage</w:t>
            </w:r>
            <w:proofErr w:type="spellEnd"/>
            <w:r w:rsidR="006147C1" w:rsidRPr="006147C1">
              <w:rPr>
                <w:rFonts w:asciiTheme="majorHAnsi" w:hAnsiTheme="majorHAnsi"/>
                <w:i/>
                <w:sz w:val="24"/>
                <w:szCs w:val="24"/>
              </w:rPr>
              <w:t xml:space="preserve"> </w:t>
            </w:r>
            <w:proofErr w:type="spellStart"/>
            <w:r w:rsidR="006147C1" w:rsidRPr="006147C1">
              <w:rPr>
                <w:rFonts w:asciiTheme="majorHAnsi" w:hAnsiTheme="majorHAnsi"/>
                <w:i/>
                <w:sz w:val="24"/>
                <w:szCs w:val="24"/>
              </w:rPr>
              <w:t>discharge</w:t>
            </w:r>
            <w:proofErr w:type="spellEnd"/>
          </w:p>
          <w:p w14:paraId="13342157" w14:textId="77777777" w:rsidR="0093588B" w:rsidRPr="0093588B" w:rsidRDefault="0093588B" w:rsidP="0093588B">
            <w:pPr>
              <w:pStyle w:val="AralkYok"/>
              <w:rPr>
                <w:rFonts w:asciiTheme="majorHAnsi" w:hAnsiTheme="majorHAnsi"/>
                <w:i/>
                <w:sz w:val="24"/>
                <w:szCs w:val="24"/>
              </w:rPr>
            </w:pPr>
            <w:r>
              <w:rPr>
                <w:rFonts w:asciiTheme="majorHAnsi" w:hAnsiTheme="majorHAnsi"/>
                <w:i/>
                <w:sz w:val="24"/>
                <w:szCs w:val="24"/>
              </w:rPr>
              <w:t>10</w:t>
            </w:r>
          </w:p>
        </w:tc>
      </w:tr>
      <w:tr w:rsidR="00E1020A" w:rsidRPr="00606452" w14:paraId="257DD658" w14:textId="77777777" w:rsidTr="00830A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378"/>
          <w:jc w:val="center"/>
        </w:trPr>
        <w:tc>
          <w:tcPr>
            <w:tcW w:w="567" w:type="dxa"/>
            <w:tcBorders>
              <w:top w:val="single" w:sz="4" w:space="0" w:color="auto"/>
              <w:left w:val="single" w:sz="4" w:space="0" w:color="auto"/>
              <w:bottom w:val="single" w:sz="4" w:space="0" w:color="auto"/>
              <w:right w:val="single" w:sz="4" w:space="0" w:color="auto"/>
            </w:tcBorders>
            <w:vAlign w:val="center"/>
          </w:tcPr>
          <w:p w14:paraId="776EAA85" w14:textId="77777777" w:rsidR="00E1020A" w:rsidRPr="00606452" w:rsidRDefault="00E1020A" w:rsidP="009A2FBC">
            <w:pPr>
              <w:pStyle w:val="AralkYok"/>
              <w:rPr>
                <w:rFonts w:ascii="Times New Roman" w:hAnsi="Times New Roman"/>
                <w:sz w:val="24"/>
                <w:szCs w:val="24"/>
              </w:rPr>
            </w:pPr>
            <w:r w:rsidRPr="00606452">
              <w:rPr>
                <w:rFonts w:ascii="Times New Roman" w:hAnsi="Times New Roman"/>
                <w:sz w:val="24"/>
                <w:szCs w:val="24"/>
              </w:rPr>
              <w:t>34</w:t>
            </w:r>
          </w:p>
        </w:tc>
        <w:tc>
          <w:tcPr>
            <w:tcW w:w="9687" w:type="dxa"/>
            <w:gridSpan w:val="7"/>
            <w:tcBorders>
              <w:top w:val="single" w:sz="4" w:space="0" w:color="auto"/>
              <w:left w:val="single" w:sz="4" w:space="0" w:color="auto"/>
              <w:bottom w:val="single" w:sz="4" w:space="0" w:color="auto"/>
              <w:right w:val="single" w:sz="4" w:space="0" w:color="auto"/>
            </w:tcBorders>
            <w:vAlign w:val="center"/>
          </w:tcPr>
          <w:p w14:paraId="6B909A56" w14:textId="77777777" w:rsidR="00E1020A" w:rsidRPr="00520DB0" w:rsidRDefault="00E1020A" w:rsidP="009A2FBC">
            <w:pPr>
              <w:pStyle w:val="AralkYok"/>
              <w:rPr>
                <w:rFonts w:asciiTheme="majorHAnsi" w:hAnsiTheme="majorHAnsi"/>
                <w:sz w:val="24"/>
                <w:szCs w:val="24"/>
              </w:rPr>
            </w:pPr>
            <w:r w:rsidRPr="00520DB0">
              <w:rPr>
                <w:rFonts w:asciiTheme="majorHAnsi" w:hAnsiTheme="majorHAnsi"/>
                <w:sz w:val="24"/>
                <w:szCs w:val="24"/>
              </w:rPr>
              <w:t>RIHTIM/İSKELE VB. ALANLARIN ÖZELLİKLERİ</w:t>
            </w:r>
          </w:p>
        </w:tc>
      </w:tr>
      <w:tr w:rsidR="002B4548" w:rsidRPr="00606452" w14:paraId="6967A58C" w14:textId="77777777" w:rsidTr="0093588B">
        <w:trPr>
          <w:trHeight w:val="1032"/>
          <w:jc w:val="center"/>
        </w:trPr>
        <w:tc>
          <w:tcPr>
            <w:tcW w:w="2678" w:type="dxa"/>
            <w:gridSpan w:val="2"/>
            <w:tcBorders>
              <w:top w:val="single" w:sz="6" w:space="0" w:color="auto"/>
              <w:left w:val="single" w:sz="4" w:space="0" w:color="auto"/>
              <w:bottom w:val="single" w:sz="6" w:space="0" w:color="auto"/>
              <w:right w:val="single" w:sz="6" w:space="0" w:color="auto"/>
            </w:tcBorders>
            <w:vAlign w:val="center"/>
          </w:tcPr>
          <w:p w14:paraId="6794C69B" w14:textId="77777777" w:rsidR="002B4548" w:rsidRPr="007508C5" w:rsidRDefault="002B4548" w:rsidP="005B24D7">
            <w:pPr>
              <w:pStyle w:val="AralkYok"/>
              <w:jc w:val="center"/>
              <w:rPr>
                <w:rFonts w:asciiTheme="majorHAnsi" w:hAnsiTheme="majorHAnsi"/>
                <w:sz w:val="24"/>
                <w:szCs w:val="24"/>
                <w:lang w:val="en-US"/>
              </w:rPr>
            </w:pPr>
            <w:r w:rsidRPr="007508C5">
              <w:rPr>
                <w:rFonts w:asciiTheme="majorHAnsi" w:hAnsiTheme="majorHAnsi"/>
                <w:sz w:val="24"/>
                <w:szCs w:val="24"/>
                <w:lang w:val="en-US"/>
              </w:rPr>
              <w:t>Berth/</w:t>
            </w:r>
            <w:r>
              <w:rPr>
                <w:rFonts w:asciiTheme="majorHAnsi" w:hAnsiTheme="majorHAnsi"/>
                <w:sz w:val="24"/>
                <w:szCs w:val="24"/>
                <w:lang w:val="en-US"/>
              </w:rPr>
              <w:t>Jetty</w:t>
            </w:r>
            <w:r w:rsidRPr="007508C5">
              <w:rPr>
                <w:rFonts w:asciiTheme="majorHAnsi" w:hAnsiTheme="majorHAnsi"/>
                <w:sz w:val="24"/>
                <w:szCs w:val="24"/>
                <w:lang w:val="en-US"/>
              </w:rPr>
              <w:t xml:space="preserve"> No</w:t>
            </w:r>
          </w:p>
        </w:tc>
        <w:tc>
          <w:tcPr>
            <w:tcW w:w="993" w:type="dxa"/>
            <w:tcBorders>
              <w:top w:val="single" w:sz="6" w:space="0" w:color="auto"/>
              <w:left w:val="single" w:sz="6" w:space="0" w:color="auto"/>
              <w:bottom w:val="single" w:sz="6" w:space="0" w:color="auto"/>
              <w:right w:val="single" w:sz="6" w:space="0" w:color="auto"/>
            </w:tcBorders>
            <w:vAlign w:val="center"/>
            <w:hideMark/>
          </w:tcPr>
          <w:p w14:paraId="519423F1" w14:textId="77777777" w:rsidR="002B4548" w:rsidRPr="007508C5" w:rsidRDefault="002B4548" w:rsidP="005B24D7">
            <w:pPr>
              <w:pStyle w:val="AralkYok"/>
              <w:jc w:val="center"/>
              <w:rPr>
                <w:rFonts w:asciiTheme="majorHAnsi" w:hAnsiTheme="majorHAnsi"/>
                <w:sz w:val="24"/>
                <w:szCs w:val="24"/>
                <w:lang w:val="en-US"/>
              </w:rPr>
            </w:pPr>
            <w:r w:rsidRPr="007508C5">
              <w:rPr>
                <w:rFonts w:asciiTheme="majorHAnsi" w:hAnsiTheme="majorHAnsi"/>
                <w:sz w:val="24"/>
                <w:szCs w:val="24"/>
                <w:lang w:val="en-US"/>
              </w:rPr>
              <w:t>Height (meter)</w:t>
            </w:r>
          </w:p>
        </w:tc>
        <w:tc>
          <w:tcPr>
            <w:tcW w:w="992" w:type="dxa"/>
            <w:tcBorders>
              <w:top w:val="single" w:sz="6" w:space="0" w:color="auto"/>
              <w:left w:val="single" w:sz="6" w:space="0" w:color="auto"/>
              <w:bottom w:val="single" w:sz="6" w:space="0" w:color="auto"/>
              <w:right w:val="single" w:sz="6" w:space="0" w:color="auto"/>
            </w:tcBorders>
            <w:vAlign w:val="center"/>
            <w:hideMark/>
          </w:tcPr>
          <w:p w14:paraId="3B33A327" w14:textId="77777777" w:rsidR="002B4548" w:rsidRPr="007508C5" w:rsidRDefault="002B4548" w:rsidP="005B24D7">
            <w:pPr>
              <w:pStyle w:val="AralkYok"/>
              <w:jc w:val="center"/>
              <w:rPr>
                <w:rFonts w:asciiTheme="majorHAnsi" w:hAnsiTheme="majorHAnsi"/>
                <w:sz w:val="24"/>
                <w:szCs w:val="24"/>
                <w:lang w:val="en-US"/>
              </w:rPr>
            </w:pPr>
            <w:r w:rsidRPr="007508C5">
              <w:rPr>
                <w:rFonts w:asciiTheme="majorHAnsi" w:hAnsiTheme="majorHAnsi"/>
                <w:sz w:val="24"/>
                <w:szCs w:val="24"/>
                <w:lang w:val="en-US"/>
              </w:rPr>
              <w:t>Width (meter)</w:t>
            </w:r>
          </w:p>
        </w:tc>
        <w:tc>
          <w:tcPr>
            <w:tcW w:w="1635" w:type="dxa"/>
            <w:tcBorders>
              <w:top w:val="single" w:sz="6" w:space="0" w:color="auto"/>
              <w:left w:val="single" w:sz="6" w:space="0" w:color="auto"/>
              <w:bottom w:val="single" w:sz="6" w:space="0" w:color="auto"/>
              <w:right w:val="single" w:sz="6" w:space="0" w:color="auto"/>
            </w:tcBorders>
            <w:vAlign w:val="center"/>
            <w:hideMark/>
          </w:tcPr>
          <w:p w14:paraId="4706D766" w14:textId="77777777" w:rsidR="002B4548" w:rsidRPr="007508C5" w:rsidRDefault="002B4548" w:rsidP="005B24D7">
            <w:pPr>
              <w:pStyle w:val="AralkYok"/>
              <w:jc w:val="center"/>
              <w:rPr>
                <w:rFonts w:asciiTheme="majorHAnsi" w:hAnsiTheme="majorHAnsi"/>
                <w:sz w:val="24"/>
                <w:szCs w:val="24"/>
                <w:lang w:val="en-US"/>
              </w:rPr>
            </w:pPr>
            <w:r w:rsidRPr="007508C5">
              <w:rPr>
                <w:rFonts w:asciiTheme="majorHAnsi" w:hAnsiTheme="majorHAnsi"/>
                <w:sz w:val="24"/>
                <w:szCs w:val="24"/>
                <w:lang w:val="en-US"/>
              </w:rPr>
              <w:t>Maximum water depth</w:t>
            </w:r>
          </w:p>
          <w:p w14:paraId="6C8241CA" w14:textId="77777777" w:rsidR="002B4548" w:rsidRPr="007508C5" w:rsidRDefault="002B4548" w:rsidP="005B24D7">
            <w:pPr>
              <w:pStyle w:val="AralkYok"/>
              <w:jc w:val="center"/>
              <w:rPr>
                <w:rFonts w:asciiTheme="majorHAnsi" w:hAnsiTheme="majorHAnsi"/>
                <w:sz w:val="24"/>
                <w:szCs w:val="24"/>
                <w:lang w:val="en-US"/>
              </w:rPr>
            </w:pPr>
            <w:r w:rsidRPr="007508C5">
              <w:rPr>
                <w:rFonts w:asciiTheme="majorHAnsi" w:hAnsiTheme="majorHAnsi"/>
                <w:sz w:val="24"/>
                <w:szCs w:val="24"/>
                <w:lang w:val="en-US"/>
              </w:rPr>
              <w:t>(meter)</w:t>
            </w:r>
          </w:p>
        </w:tc>
        <w:tc>
          <w:tcPr>
            <w:tcW w:w="1418" w:type="dxa"/>
            <w:gridSpan w:val="2"/>
            <w:tcBorders>
              <w:top w:val="single" w:sz="6" w:space="0" w:color="auto"/>
              <w:left w:val="single" w:sz="6" w:space="0" w:color="auto"/>
              <w:bottom w:val="single" w:sz="6" w:space="0" w:color="auto"/>
              <w:right w:val="single" w:sz="6" w:space="0" w:color="auto"/>
            </w:tcBorders>
            <w:vAlign w:val="center"/>
            <w:hideMark/>
          </w:tcPr>
          <w:p w14:paraId="5C22C523" w14:textId="77777777" w:rsidR="002B4548" w:rsidRPr="007508C5" w:rsidRDefault="002B4548" w:rsidP="005B24D7">
            <w:pPr>
              <w:pStyle w:val="AralkYok"/>
              <w:jc w:val="center"/>
              <w:rPr>
                <w:rFonts w:asciiTheme="majorHAnsi" w:hAnsiTheme="majorHAnsi"/>
                <w:sz w:val="24"/>
                <w:szCs w:val="24"/>
                <w:lang w:val="en-US"/>
              </w:rPr>
            </w:pPr>
            <w:r w:rsidRPr="007508C5">
              <w:rPr>
                <w:rFonts w:asciiTheme="majorHAnsi" w:hAnsiTheme="majorHAnsi"/>
                <w:sz w:val="24"/>
                <w:szCs w:val="24"/>
                <w:lang w:val="en-US"/>
              </w:rPr>
              <w:t>Min,</w:t>
            </w:r>
            <w:r>
              <w:rPr>
                <w:rFonts w:asciiTheme="majorHAnsi" w:hAnsiTheme="majorHAnsi"/>
                <w:sz w:val="24"/>
                <w:szCs w:val="24"/>
                <w:lang w:val="en-US"/>
              </w:rPr>
              <w:t xml:space="preserve"> </w:t>
            </w:r>
            <w:r w:rsidRPr="007508C5">
              <w:rPr>
                <w:rFonts w:asciiTheme="majorHAnsi" w:hAnsiTheme="majorHAnsi"/>
                <w:sz w:val="24"/>
                <w:szCs w:val="24"/>
                <w:lang w:val="en-US"/>
              </w:rPr>
              <w:t>mum water depth</w:t>
            </w:r>
          </w:p>
          <w:p w14:paraId="3CF1B924" w14:textId="77777777" w:rsidR="002B4548" w:rsidRPr="007508C5" w:rsidRDefault="002B4548" w:rsidP="005B24D7">
            <w:pPr>
              <w:pStyle w:val="AralkYok"/>
              <w:jc w:val="center"/>
              <w:rPr>
                <w:rFonts w:asciiTheme="majorHAnsi" w:hAnsiTheme="majorHAnsi"/>
                <w:sz w:val="24"/>
                <w:szCs w:val="24"/>
                <w:lang w:val="en-US"/>
              </w:rPr>
            </w:pPr>
            <w:r w:rsidRPr="007508C5">
              <w:rPr>
                <w:rFonts w:asciiTheme="majorHAnsi" w:hAnsiTheme="majorHAnsi"/>
                <w:sz w:val="24"/>
                <w:szCs w:val="24"/>
                <w:lang w:val="en-US"/>
              </w:rPr>
              <w:t>(meter)</w:t>
            </w:r>
          </w:p>
        </w:tc>
        <w:tc>
          <w:tcPr>
            <w:tcW w:w="2538" w:type="dxa"/>
            <w:tcBorders>
              <w:top w:val="single" w:sz="6" w:space="0" w:color="auto"/>
              <w:left w:val="single" w:sz="6" w:space="0" w:color="auto"/>
              <w:bottom w:val="single" w:sz="6" w:space="0" w:color="auto"/>
              <w:right w:val="single" w:sz="6" w:space="0" w:color="auto"/>
            </w:tcBorders>
            <w:vAlign w:val="center"/>
            <w:hideMark/>
          </w:tcPr>
          <w:p w14:paraId="2058635C" w14:textId="77777777" w:rsidR="002B4548" w:rsidRPr="007508C5" w:rsidRDefault="002B4548" w:rsidP="005B24D7">
            <w:pPr>
              <w:pStyle w:val="AralkYok"/>
              <w:jc w:val="center"/>
              <w:rPr>
                <w:rFonts w:asciiTheme="majorHAnsi" w:hAnsiTheme="majorHAnsi"/>
                <w:sz w:val="24"/>
                <w:szCs w:val="24"/>
                <w:lang w:val="en-US"/>
              </w:rPr>
            </w:pPr>
            <w:r w:rsidRPr="007508C5">
              <w:rPr>
                <w:rFonts w:asciiTheme="majorHAnsi" w:hAnsiTheme="majorHAnsi"/>
                <w:sz w:val="24"/>
                <w:szCs w:val="24"/>
                <w:lang w:val="en-US"/>
              </w:rPr>
              <w:t xml:space="preserve">Tonnage and height of </w:t>
            </w:r>
            <w:proofErr w:type="gramStart"/>
            <w:r w:rsidRPr="007508C5">
              <w:rPr>
                <w:rFonts w:asciiTheme="majorHAnsi" w:hAnsiTheme="majorHAnsi"/>
                <w:sz w:val="24"/>
                <w:szCs w:val="24"/>
                <w:lang w:val="en-US"/>
              </w:rPr>
              <w:t>The</w:t>
            </w:r>
            <w:proofErr w:type="gramEnd"/>
            <w:r w:rsidRPr="007508C5">
              <w:rPr>
                <w:rFonts w:asciiTheme="majorHAnsi" w:hAnsiTheme="majorHAnsi"/>
                <w:sz w:val="24"/>
                <w:szCs w:val="24"/>
                <w:lang w:val="en-US"/>
              </w:rPr>
              <w:t xml:space="preserve"> largest ship berthed</w:t>
            </w:r>
          </w:p>
          <w:p w14:paraId="79E88C9F" w14:textId="77777777" w:rsidR="002B4548" w:rsidRPr="007508C5" w:rsidRDefault="002B4548" w:rsidP="005B24D7">
            <w:pPr>
              <w:pStyle w:val="AralkYok"/>
              <w:jc w:val="center"/>
              <w:rPr>
                <w:rFonts w:asciiTheme="majorHAnsi" w:hAnsiTheme="majorHAnsi"/>
                <w:sz w:val="24"/>
                <w:szCs w:val="24"/>
                <w:lang w:val="en-US"/>
              </w:rPr>
            </w:pPr>
            <w:r w:rsidRPr="007508C5">
              <w:rPr>
                <w:rFonts w:asciiTheme="majorHAnsi" w:hAnsiTheme="majorHAnsi"/>
                <w:sz w:val="24"/>
                <w:szCs w:val="24"/>
                <w:lang w:val="en-US"/>
              </w:rPr>
              <w:t>(DWT or GRT - meter)</w:t>
            </w:r>
          </w:p>
        </w:tc>
      </w:tr>
      <w:tr w:rsidR="00E1020A" w:rsidRPr="00606452" w14:paraId="7E6D7AC1" w14:textId="77777777" w:rsidTr="0093588B">
        <w:trPr>
          <w:trHeight w:val="600"/>
          <w:jc w:val="center"/>
        </w:trPr>
        <w:tc>
          <w:tcPr>
            <w:tcW w:w="2678" w:type="dxa"/>
            <w:gridSpan w:val="2"/>
            <w:tcBorders>
              <w:top w:val="single" w:sz="6" w:space="0" w:color="auto"/>
              <w:left w:val="single" w:sz="4" w:space="0" w:color="auto"/>
              <w:bottom w:val="single" w:sz="6" w:space="0" w:color="auto"/>
              <w:right w:val="single" w:sz="6" w:space="0" w:color="auto"/>
            </w:tcBorders>
          </w:tcPr>
          <w:p w14:paraId="4846DA61" w14:textId="77777777" w:rsidR="00E1020A" w:rsidRPr="0093588B" w:rsidRDefault="002B4548" w:rsidP="001410A3">
            <w:pPr>
              <w:pStyle w:val="AralkYok"/>
              <w:rPr>
                <w:rFonts w:asciiTheme="majorHAnsi" w:hAnsiTheme="majorHAnsi"/>
                <w:i/>
                <w:sz w:val="24"/>
                <w:szCs w:val="24"/>
              </w:rPr>
            </w:pPr>
            <w:proofErr w:type="spellStart"/>
            <w:r w:rsidRPr="002B4548">
              <w:rPr>
                <w:rFonts w:asciiTheme="majorHAnsi" w:hAnsiTheme="majorHAnsi"/>
                <w:i/>
                <w:sz w:val="24"/>
                <w:szCs w:val="24"/>
              </w:rPr>
              <w:t>Pier</w:t>
            </w:r>
            <w:proofErr w:type="spellEnd"/>
            <w:r w:rsidRPr="002B4548">
              <w:rPr>
                <w:rFonts w:asciiTheme="majorHAnsi" w:hAnsiTheme="majorHAnsi"/>
                <w:i/>
                <w:sz w:val="24"/>
                <w:szCs w:val="24"/>
              </w:rPr>
              <w:t xml:space="preserve"> No. 1</w:t>
            </w:r>
          </w:p>
        </w:tc>
        <w:tc>
          <w:tcPr>
            <w:tcW w:w="993" w:type="dxa"/>
            <w:tcBorders>
              <w:top w:val="single" w:sz="6" w:space="0" w:color="auto"/>
              <w:left w:val="single" w:sz="6" w:space="0" w:color="auto"/>
              <w:bottom w:val="single" w:sz="6" w:space="0" w:color="auto"/>
              <w:right w:val="single" w:sz="6" w:space="0" w:color="auto"/>
            </w:tcBorders>
          </w:tcPr>
          <w:p w14:paraId="61349201" w14:textId="77777777" w:rsidR="00E1020A" w:rsidRPr="0093588B" w:rsidRDefault="0093588B" w:rsidP="00ED6114">
            <w:pPr>
              <w:pStyle w:val="AralkYok"/>
              <w:jc w:val="center"/>
              <w:rPr>
                <w:rFonts w:asciiTheme="majorHAnsi" w:hAnsiTheme="majorHAnsi"/>
                <w:i/>
                <w:sz w:val="24"/>
                <w:szCs w:val="24"/>
              </w:rPr>
            </w:pPr>
            <w:r>
              <w:rPr>
                <w:rFonts w:asciiTheme="majorHAnsi" w:hAnsiTheme="majorHAnsi"/>
                <w:i/>
                <w:sz w:val="24"/>
                <w:szCs w:val="24"/>
              </w:rPr>
              <w:t>244</w:t>
            </w:r>
          </w:p>
        </w:tc>
        <w:tc>
          <w:tcPr>
            <w:tcW w:w="992" w:type="dxa"/>
            <w:tcBorders>
              <w:top w:val="single" w:sz="6" w:space="0" w:color="auto"/>
              <w:left w:val="single" w:sz="6" w:space="0" w:color="auto"/>
              <w:bottom w:val="single" w:sz="6" w:space="0" w:color="auto"/>
              <w:right w:val="single" w:sz="6" w:space="0" w:color="auto"/>
            </w:tcBorders>
          </w:tcPr>
          <w:p w14:paraId="38D2173E" w14:textId="77777777" w:rsidR="00E1020A" w:rsidRPr="0093588B" w:rsidRDefault="0093588B" w:rsidP="00ED6114">
            <w:pPr>
              <w:pStyle w:val="AralkYok"/>
              <w:jc w:val="center"/>
              <w:rPr>
                <w:rFonts w:asciiTheme="majorHAnsi" w:hAnsiTheme="majorHAnsi"/>
                <w:i/>
                <w:sz w:val="24"/>
                <w:szCs w:val="24"/>
              </w:rPr>
            </w:pPr>
            <w:r>
              <w:rPr>
                <w:rFonts w:asciiTheme="majorHAnsi" w:hAnsiTheme="majorHAnsi"/>
                <w:i/>
                <w:sz w:val="24"/>
                <w:szCs w:val="24"/>
              </w:rPr>
              <w:t>20</w:t>
            </w:r>
          </w:p>
        </w:tc>
        <w:tc>
          <w:tcPr>
            <w:tcW w:w="1635" w:type="dxa"/>
            <w:tcBorders>
              <w:top w:val="single" w:sz="6" w:space="0" w:color="auto"/>
              <w:left w:val="single" w:sz="6" w:space="0" w:color="auto"/>
              <w:bottom w:val="single" w:sz="6" w:space="0" w:color="auto"/>
              <w:right w:val="single" w:sz="6" w:space="0" w:color="auto"/>
            </w:tcBorders>
          </w:tcPr>
          <w:p w14:paraId="6ED2680F" w14:textId="77777777" w:rsidR="00E1020A" w:rsidRPr="0093588B" w:rsidRDefault="00E1020A" w:rsidP="00ED6114">
            <w:pPr>
              <w:pStyle w:val="AralkYok"/>
              <w:jc w:val="center"/>
              <w:rPr>
                <w:rFonts w:asciiTheme="majorHAnsi" w:hAnsiTheme="majorHAnsi"/>
                <w:i/>
                <w:sz w:val="24"/>
                <w:szCs w:val="24"/>
              </w:rPr>
            </w:pPr>
          </w:p>
        </w:tc>
        <w:tc>
          <w:tcPr>
            <w:tcW w:w="1418" w:type="dxa"/>
            <w:gridSpan w:val="2"/>
            <w:tcBorders>
              <w:top w:val="single" w:sz="6" w:space="0" w:color="auto"/>
              <w:left w:val="single" w:sz="6" w:space="0" w:color="auto"/>
              <w:bottom w:val="single" w:sz="6" w:space="0" w:color="auto"/>
              <w:right w:val="single" w:sz="6" w:space="0" w:color="auto"/>
            </w:tcBorders>
          </w:tcPr>
          <w:p w14:paraId="18EEECAE" w14:textId="77777777" w:rsidR="00E1020A" w:rsidRPr="0093588B" w:rsidRDefault="0093588B" w:rsidP="001410A3">
            <w:pPr>
              <w:pStyle w:val="AralkYok"/>
              <w:jc w:val="center"/>
              <w:rPr>
                <w:rFonts w:asciiTheme="majorHAnsi" w:hAnsiTheme="majorHAnsi"/>
                <w:i/>
                <w:sz w:val="24"/>
                <w:szCs w:val="24"/>
              </w:rPr>
            </w:pPr>
            <w:r>
              <w:rPr>
                <w:rFonts w:asciiTheme="majorHAnsi" w:hAnsiTheme="majorHAnsi"/>
                <w:i/>
                <w:sz w:val="24"/>
                <w:szCs w:val="24"/>
              </w:rPr>
              <w:t>11</w:t>
            </w:r>
          </w:p>
        </w:tc>
        <w:tc>
          <w:tcPr>
            <w:tcW w:w="2538" w:type="dxa"/>
            <w:tcBorders>
              <w:top w:val="single" w:sz="6" w:space="0" w:color="auto"/>
              <w:left w:val="single" w:sz="6" w:space="0" w:color="auto"/>
              <w:bottom w:val="single" w:sz="6" w:space="0" w:color="auto"/>
              <w:right w:val="single" w:sz="6" w:space="0" w:color="auto"/>
            </w:tcBorders>
          </w:tcPr>
          <w:p w14:paraId="20FA91F9" w14:textId="6902CD9C" w:rsidR="002B4548" w:rsidRDefault="006A44A4" w:rsidP="001410A3">
            <w:pPr>
              <w:pStyle w:val="AralkYok"/>
              <w:jc w:val="center"/>
              <w:rPr>
                <w:rFonts w:asciiTheme="majorHAnsi" w:hAnsiTheme="majorHAnsi"/>
                <w:i/>
                <w:sz w:val="24"/>
                <w:szCs w:val="24"/>
              </w:rPr>
            </w:pPr>
            <w:r>
              <w:rPr>
                <w:rFonts w:asciiTheme="majorHAnsi" w:hAnsiTheme="majorHAnsi"/>
                <w:i/>
                <w:sz w:val="24"/>
                <w:szCs w:val="24"/>
              </w:rPr>
              <w:t>6</w:t>
            </w:r>
            <w:r w:rsidR="0093588B">
              <w:rPr>
                <w:rFonts w:asciiTheme="majorHAnsi" w:hAnsiTheme="majorHAnsi"/>
                <w:i/>
                <w:sz w:val="24"/>
                <w:szCs w:val="24"/>
              </w:rPr>
              <w:t>0.000 DWT</w:t>
            </w:r>
          </w:p>
          <w:p w14:paraId="47BED13A" w14:textId="77777777" w:rsidR="00E1020A" w:rsidRPr="0093588B" w:rsidRDefault="002B4548" w:rsidP="001410A3">
            <w:pPr>
              <w:pStyle w:val="AralkYok"/>
              <w:jc w:val="center"/>
              <w:rPr>
                <w:rFonts w:asciiTheme="majorHAnsi" w:hAnsiTheme="majorHAnsi"/>
                <w:i/>
                <w:sz w:val="24"/>
                <w:szCs w:val="24"/>
              </w:rPr>
            </w:pPr>
            <w:r w:rsidRPr="002B4548">
              <w:rPr>
                <w:rFonts w:asciiTheme="majorHAnsi" w:hAnsiTheme="majorHAnsi"/>
                <w:i/>
                <w:sz w:val="24"/>
                <w:szCs w:val="24"/>
              </w:rPr>
              <w:t>(</w:t>
            </w:r>
            <w:proofErr w:type="spellStart"/>
            <w:r w:rsidRPr="002B4548">
              <w:rPr>
                <w:rFonts w:asciiTheme="majorHAnsi" w:hAnsiTheme="majorHAnsi"/>
                <w:i/>
                <w:sz w:val="24"/>
                <w:szCs w:val="24"/>
              </w:rPr>
              <w:t>Dependent</w:t>
            </w:r>
            <w:proofErr w:type="spellEnd"/>
            <w:r w:rsidRPr="002B4548">
              <w:rPr>
                <w:rFonts w:asciiTheme="majorHAnsi" w:hAnsiTheme="majorHAnsi"/>
                <w:i/>
                <w:sz w:val="24"/>
                <w:szCs w:val="24"/>
              </w:rPr>
              <w:t xml:space="preserve"> on Ship </w:t>
            </w:r>
            <w:proofErr w:type="spellStart"/>
            <w:r w:rsidRPr="002B4548">
              <w:rPr>
                <w:rFonts w:asciiTheme="majorHAnsi" w:hAnsiTheme="majorHAnsi"/>
                <w:i/>
                <w:sz w:val="24"/>
                <w:szCs w:val="24"/>
              </w:rPr>
              <w:t>Type</w:t>
            </w:r>
            <w:proofErr w:type="spellEnd"/>
            <w:r w:rsidRPr="002B4548">
              <w:rPr>
                <w:rFonts w:asciiTheme="majorHAnsi" w:hAnsiTheme="majorHAnsi"/>
                <w:i/>
                <w:sz w:val="24"/>
                <w:szCs w:val="24"/>
              </w:rPr>
              <w:t>)</w:t>
            </w:r>
          </w:p>
        </w:tc>
      </w:tr>
      <w:tr w:rsidR="0093588B" w:rsidRPr="00606452" w14:paraId="52DAE247" w14:textId="77777777" w:rsidTr="006B5C30">
        <w:trPr>
          <w:trHeight w:val="600"/>
          <w:jc w:val="center"/>
        </w:trPr>
        <w:tc>
          <w:tcPr>
            <w:tcW w:w="2678" w:type="dxa"/>
            <w:gridSpan w:val="2"/>
            <w:tcBorders>
              <w:top w:val="single" w:sz="6" w:space="0" w:color="auto"/>
              <w:left w:val="single" w:sz="4" w:space="0" w:color="auto"/>
              <w:bottom w:val="single" w:sz="6" w:space="0" w:color="auto"/>
              <w:right w:val="single" w:sz="6" w:space="0" w:color="auto"/>
            </w:tcBorders>
          </w:tcPr>
          <w:p w14:paraId="490B3267" w14:textId="77777777" w:rsidR="0093588B" w:rsidRPr="0093588B" w:rsidRDefault="002B4548" w:rsidP="006B5C30">
            <w:pPr>
              <w:pStyle w:val="AralkYok"/>
              <w:rPr>
                <w:rFonts w:asciiTheme="majorHAnsi" w:hAnsiTheme="majorHAnsi"/>
                <w:i/>
                <w:sz w:val="24"/>
                <w:szCs w:val="24"/>
              </w:rPr>
            </w:pPr>
            <w:proofErr w:type="spellStart"/>
            <w:r w:rsidRPr="002B4548">
              <w:rPr>
                <w:rFonts w:asciiTheme="majorHAnsi" w:hAnsiTheme="majorHAnsi"/>
                <w:i/>
                <w:sz w:val="24"/>
                <w:szCs w:val="24"/>
              </w:rPr>
              <w:t>Pier</w:t>
            </w:r>
            <w:proofErr w:type="spellEnd"/>
            <w:r w:rsidRPr="002B4548">
              <w:rPr>
                <w:rFonts w:asciiTheme="majorHAnsi" w:hAnsiTheme="majorHAnsi"/>
                <w:i/>
                <w:sz w:val="24"/>
                <w:szCs w:val="24"/>
              </w:rPr>
              <w:t xml:space="preserve"> No. 1</w:t>
            </w:r>
          </w:p>
        </w:tc>
        <w:tc>
          <w:tcPr>
            <w:tcW w:w="993" w:type="dxa"/>
            <w:tcBorders>
              <w:top w:val="single" w:sz="6" w:space="0" w:color="auto"/>
              <w:left w:val="single" w:sz="6" w:space="0" w:color="auto"/>
              <w:bottom w:val="single" w:sz="6" w:space="0" w:color="auto"/>
              <w:right w:val="single" w:sz="6" w:space="0" w:color="auto"/>
            </w:tcBorders>
          </w:tcPr>
          <w:p w14:paraId="4D996FA9" w14:textId="77777777" w:rsidR="0093588B" w:rsidRPr="0093588B" w:rsidRDefault="0093588B" w:rsidP="0093588B">
            <w:pPr>
              <w:pStyle w:val="AralkYok"/>
              <w:jc w:val="center"/>
              <w:rPr>
                <w:rFonts w:asciiTheme="majorHAnsi" w:hAnsiTheme="majorHAnsi"/>
                <w:i/>
                <w:sz w:val="24"/>
                <w:szCs w:val="24"/>
              </w:rPr>
            </w:pPr>
            <w:r>
              <w:rPr>
                <w:rFonts w:asciiTheme="majorHAnsi" w:hAnsiTheme="majorHAnsi"/>
                <w:i/>
                <w:sz w:val="24"/>
                <w:szCs w:val="24"/>
              </w:rPr>
              <w:t>213</w:t>
            </w:r>
          </w:p>
        </w:tc>
        <w:tc>
          <w:tcPr>
            <w:tcW w:w="992" w:type="dxa"/>
            <w:tcBorders>
              <w:top w:val="single" w:sz="6" w:space="0" w:color="auto"/>
              <w:left w:val="single" w:sz="6" w:space="0" w:color="auto"/>
              <w:bottom w:val="single" w:sz="6" w:space="0" w:color="auto"/>
              <w:right w:val="single" w:sz="6" w:space="0" w:color="auto"/>
            </w:tcBorders>
          </w:tcPr>
          <w:p w14:paraId="125D82DC" w14:textId="77777777" w:rsidR="0093588B" w:rsidRPr="0093588B" w:rsidRDefault="0093588B" w:rsidP="006B5C30">
            <w:pPr>
              <w:pStyle w:val="AralkYok"/>
              <w:jc w:val="center"/>
              <w:rPr>
                <w:rFonts w:asciiTheme="majorHAnsi" w:hAnsiTheme="majorHAnsi"/>
                <w:i/>
                <w:sz w:val="24"/>
                <w:szCs w:val="24"/>
              </w:rPr>
            </w:pPr>
            <w:r>
              <w:rPr>
                <w:rFonts w:asciiTheme="majorHAnsi" w:hAnsiTheme="majorHAnsi"/>
                <w:i/>
                <w:sz w:val="24"/>
                <w:szCs w:val="24"/>
              </w:rPr>
              <w:t>20</w:t>
            </w:r>
          </w:p>
        </w:tc>
        <w:tc>
          <w:tcPr>
            <w:tcW w:w="1635" w:type="dxa"/>
            <w:tcBorders>
              <w:top w:val="single" w:sz="6" w:space="0" w:color="auto"/>
              <w:left w:val="single" w:sz="6" w:space="0" w:color="auto"/>
              <w:bottom w:val="single" w:sz="6" w:space="0" w:color="auto"/>
              <w:right w:val="single" w:sz="6" w:space="0" w:color="auto"/>
            </w:tcBorders>
          </w:tcPr>
          <w:p w14:paraId="2871EAF2" w14:textId="77777777" w:rsidR="0093588B" w:rsidRPr="0093588B" w:rsidRDefault="0093588B" w:rsidP="006B5C30">
            <w:pPr>
              <w:pStyle w:val="AralkYok"/>
              <w:jc w:val="center"/>
              <w:rPr>
                <w:rFonts w:asciiTheme="majorHAnsi" w:hAnsiTheme="majorHAnsi"/>
                <w:i/>
                <w:sz w:val="24"/>
                <w:szCs w:val="24"/>
              </w:rPr>
            </w:pPr>
          </w:p>
        </w:tc>
        <w:tc>
          <w:tcPr>
            <w:tcW w:w="1418" w:type="dxa"/>
            <w:gridSpan w:val="2"/>
            <w:tcBorders>
              <w:top w:val="single" w:sz="6" w:space="0" w:color="auto"/>
              <w:left w:val="single" w:sz="6" w:space="0" w:color="auto"/>
              <w:bottom w:val="single" w:sz="6" w:space="0" w:color="auto"/>
              <w:right w:val="single" w:sz="6" w:space="0" w:color="auto"/>
            </w:tcBorders>
          </w:tcPr>
          <w:p w14:paraId="354F0228" w14:textId="77777777" w:rsidR="0093588B" w:rsidRPr="0093588B" w:rsidRDefault="0093588B" w:rsidP="006B5C30">
            <w:pPr>
              <w:pStyle w:val="AralkYok"/>
              <w:jc w:val="center"/>
              <w:rPr>
                <w:rFonts w:asciiTheme="majorHAnsi" w:hAnsiTheme="majorHAnsi"/>
                <w:i/>
                <w:sz w:val="24"/>
                <w:szCs w:val="24"/>
              </w:rPr>
            </w:pPr>
            <w:r>
              <w:rPr>
                <w:rFonts w:asciiTheme="majorHAnsi" w:hAnsiTheme="majorHAnsi"/>
                <w:i/>
                <w:sz w:val="24"/>
                <w:szCs w:val="24"/>
              </w:rPr>
              <w:t>11</w:t>
            </w:r>
          </w:p>
        </w:tc>
        <w:tc>
          <w:tcPr>
            <w:tcW w:w="2538" w:type="dxa"/>
            <w:tcBorders>
              <w:top w:val="single" w:sz="6" w:space="0" w:color="auto"/>
              <w:left w:val="single" w:sz="6" w:space="0" w:color="auto"/>
              <w:bottom w:val="single" w:sz="6" w:space="0" w:color="auto"/>
              <w:right w:val="single" w:sz="6" w:space="0" w:color="auto"/>
            </w:tcBorders>
          </w:tcPr>
          <w:p w14:paraId="331293DF" w14:textId="1973C3BD" w:rsidR="002B4548" w:rsidRDefault="006A44A4" w:rsidP="006B5C30">
            <w:pPr>
              <w:pStyle w:val="AralkYok"/>
              <w:jc w:val="center"/>
              <w:rPr>
                <w:rFonts w:asciiTheme="majorHAnsi" w:hAnsiTheme="majorHAnsi"/>
                <w:i/>
                <w:sz w:val="24"/>
                <w:szCs w:val="24"/>
              </w:rPr>
            </w:pPr>
            <w:r>
              <w:rPr>
                <w:rFonts w:asciiTheme="majorHAnsi" w:hAnsiTheme="majorHAnsi"/>
                <w:i/>
                <w:sz w:val="24"/>
                <w:szCs w:val="24"/>
              </w:rPr>
              <w:t>6</w:t>
            </w:r>
            <w:r w:rsidR="0093588B">
              <w:rPr>
                <w:rFonts w:asciiTheme="majorHAnsi" w:hAnsiTheme="majorHAnsi"/>
                <w:i/>
                <w:sz w:val="24"/>
                <w:szCs w:val="24"/>
              </w:rPr>
              <w:t>0.000 DWT</w:t>
            </w:r>
          </w:p>
          <w:p w14:paraId="6ABF9598" w14:textId="77777777" w:rsidR="0093588B" w:rsidRPr="0093588B" w:rsidRDefault="002B4548" w:rsidP="006B5C30">
            <w:pPr>
              <w:pStyle w:val="AralkYok"/>
              <w:jc w:val="center"/>
              <w:rPr>
                <w:rFonts w:asciiTheme="majorHAnsi" w:hAnsiTheme="majorHAnsi"/>
                <w:i/>
                <w:sz w:val="24"/>
                <w:szCs w:val="24"/>
              </w:rPr>
            </w:pPr>
            <w:r w:rsidRPr="002B4548">
              <w:rPr>
                <w:rFonts w:asciiTheme="majorHAnsi" w:hAnsiTheme="majorHAnsi"/>
                <w:i/>
                <w:sz w:val="24"/>
                <w:szCs w:val="24"/>
              </w:rPr>
              <w:t>(</w:t>
            </w:r>
            <w:proofErr w:type="spellStart"/>
            <w:r w:rsidRPr="002B4548">
              <w:rPr>
                <w:rFonts w:asciiTheme="majorHAnsi" w:hAnsiTheme="majorHAnsi"/>
                <w:i/>
                <w:sz w:val="24"/>
                <w:szCs w:val="24"/>
              </w:rPr>
              <w:t>Dependent</w:t>
            </w:r>
            <w:proofErr w:type="spellEnd"/>
            <w:r w:rsidRPr="002B4548">
              <w:rPr>
                <w:rFonts w:asciiTheme="majorHAnsi" w:hAnsiTheme="majorHAnsi"/>
                <w:i/>
                <w:sz w:val="24"/>
                <w:szCs w:val="24"/>
              </w:rPr>
              <w:t xml:space="preserve"> on Ship </w:t>
            </w:r>
            <w:proofErr w:type="spellStart"/>
            <w:r w:rsidRPr="002B4548">
              <w:rPr>
                <w:rFonts w:asciiTheme="majorHAnsi" w:hAnsiTheme="majorHAnsi"/>
                <w:i/>
                <w:sz w:val="24"/>
                <w:szCs w:val="24"/>
              </w:rPr>
              <w:t>Type</w:t>
            </w:r>
            <w:proofErr w:type="spellEnd"/>
            <w:r w:rsidRPr="002B4548">
              <w:rPr>
                <w:rFonts w:asciiTheme="majorHAnsi" w:hAnsiTheme="majorHAnsi"/>
                <w:i/>
                <w:sz w:val="24"/>
                <w:szCs w:val="24"/>
              </w:rPr>
              <w:t>)</w:t>
            </w:r>
          </w:p>
        </w:tc>
      </w:tr>
      <w:tr w:rsidR="0093588B" w:rsidRPr="00606452" w14:paraId="2A992E93" w14:textId="77777777" w:rsidTr="006B5C30">
        <w:trPr>
          <w:trHeight w:val="600"/>
          <w:jc w:val="center"/>
        </w:trPr>
        <w:tc>
          <w:tcPr>
            <w:tcW w:w="2678" w:type="dxa"/>
            <w:gridSpan w:val="2"/>
            <w:tcBorders>
              <w:top w:val="single" w:sz="6" w:space="0" w:color="auto"/>
              <w:left w:val="single" w:sz="4" w:space="0" w:color="auto"/>
              <w:bottom w:val="single" w:sz="6" w:space="0" w:color="auto"/>
              <w:right w:val="single" w:sz="6" w:space="0" w:color="auto"/>
            </w:tcBorders>
          </w:tcPr>
          <w:p w14:paraId="32279383" w14:textId="77777777" w:rsidR="0093588B" w:rsidRDefault="0093588B" w:rsidP="006B5C30">
            <w:pPr>
              <w:pStyle w:val="AralkYok"/>
              <w:rPr>
                <w:rFonts w:asciiTheme="majorHAnsi" w:hAnsiTheme="majorHAnsi"/>
                <w:i/>
                <w:sz w:val="24"/>
                <w:szCs w:val="24"/>
              </w:rPr>
            </w:pPr>
            <w:proofErr w:type="spellStart"/>
            <w:r>
              <w:rPr>
                <w:rFonts w:asciiTheme="majorHAnsi" w:hAnsiTheme="majorHAnsi"/>
                <w:i/>
                <w:sz w:val="24"/>
                <w:szCs w:val="24"/>
              </w:rPr>
              <w:t>Dolfen</w:t>
            </w:r>
            <w:proofErr w:type="spellEnd"/>
          </w:p>
        </w:tc>
        <w:tc>
          <w:tcPr>
            <w:tcW w:w="1985" w:type="dxa"/>
            <w:gridSpan w:val="2"/>
            <w:tcBorders>
              <w:top w:val="single" w:sz="6" w:space="0" w:color="auto"/>
              <w:left w:val="single" w:sz="6" w:space="0" w:color="auto"/>
              <w:bottom w:val="single" w:sz="6" w:space="0" w:color="auto"/>
              <w:right w:val="single" w:sz="6" w:space="0" w:color="auto"/>
            </w:tcBorders>
          </w:tcPr>
          <w:p w14:paraId="3352DAA3" w14:textId="77777777" w:rsidR="0093588B" w:rsidRPr="0093588B" w:rsidRDefault="0093588B" w:rsidP="0093588B">
            <w:pPr>
              <w:pStyle w:val="AralkYok"/>
              <w:rPr>
                <w:rFonts w:asciiTheme="majorHAnsi" w:hAnsiTheme="majorHAnsi"/>
                <w:i/>
                <w:sz w:val="24"/>
                <w:szCs w:val="24"/>
              </w:rPr>
            </w:pPr>
            <w:r>
              <w:rPr>
                <w:rFonts w:asciiTheme="majorHAnsi" w:hAnsiTheme="majorHAnsi"/>
                <w:i/>
                <w:sz w:val="24"/>
                <w:szCs w:val="24"/>
              </w:rPr>
              <w:t xml:space="preserve">    41° 7'26.26"N</w:t>
            </w:r>
          </w:p>
          <w:p w14:paraId="0C9A7516" w14:textId="77777777" w:rsidR="0093588B" w:rsidRDefault="0093588B" w:rsidP="0093588B">
            <w:pPr>
              <w:pStyle w:val="AralkYok"/>
              <w:rPr>
                <w:rFonts w:asciiTheme="majorHAnsi" w:hAnsiTheme="majorHAnsi"/>
                <w:i/>
                <w:sz w:val="24"/>
                <w:szCs w:val="24"/>
              </w:rPr>
            </w:pPr>
            <w:r>
              <w:rPr>
                <w:rFonts w:asciiTheme="majorHAnsi" w:hAnsiTheme="majorHAnsi"/>
                <w:i/>
                <w:sz w:val="24"/>
                <w:szCs w:val="24"/>
              </w:rPr>
              <w:t>030°40'23.92"E</w:t>
            </w:r>
          </w:p>
        </w:tc>
        <w:tc>
          <w:tcPr>
            <w:tcW w:w="1635" w:type="dxa"/>
            <w:tcBorders>
              <w:top w:val="single" w:sz="6" w:space="0" w:color="auto"/>
              <w:left w:val="single" w:sz="6" w:space="0" w:color="auto"/>
              <w:bottom w:val="single" w:sz="6" w:space="0" w:color="auto"/>
              <w:right w:val="single" w:sz="6" w:space="0" w:color="auto"/>
            </w:tcBorders>
          </w:tcPr>
          <w:p w14:paraId="1C8A869D" w14:textId="77777777" w:rsidR="0093588B" w:rsidRPr="0093588B" w:rsidRDefault="0093588B" w:rsidP="006B5C30">
            <w:pPr>
              <w:pStyle w:val="AralkYok"/>
              <w:jc w:val="center"/>
              <w:rPr>
                <w:rFonts w:asciiTheme="majorHAnsi" w:hAnsiTheme="majorHAnsi"/>
                <w:i/>
                <w:sz w:val="24"/>
                <w:szCs w:val="24"/>
              </w:rPr>
            </w:pPr>
          </w:p>
        </w:tc>
        <w:tc>
          <w:tcPr>
            <w:tcW w:w="1418" w:type="dxa"/>
            <w:gridSpan w:val="2"/>
            <w:tcBorders>
              <w:top w:val="single" w:sz="6" w:space="0" w:color="auto"/>
              <w:left w:val="single" w:sz="6" w:space="0" w:color="auto"/>
              <w:bottom w:val="single" w:sz="6" w:space="0" w:color="auto"/>
              <w:right w:val="single" w:sz="6" w:space="0" w:color="auto"/>
            </w:tcBorders>
          </w:tcPr>
          <w:p w14:paraId="095B02AA" w14:textId="77777777" w:rsidR="0093588B" w:rsidRDefault="0093588B" w:rsidP="006B5C30">
            <w:pPr>
              <w:pStyle w:val="AralkYok"/>
              <w:jc w:val="center"/>
              <w:rPr>
                <w:rFonts w:asciiTheme="majorHAnsi" w:hAnsiTheme="majorHAnsi"/>
                <w:i/>
                <w:sz w:val="24"/>
                <w:szCs w:val="24"/>
              </w:rPr>
            </w:pPr>
            <w:r>
              <w:rPr>
                <w:rFonts w:asciiTheme="majorHAnsi" w:hAnsiTheme="majorHAnsi"/>
                <w:i/>
                <w:sz w:val="24"/>
                <w:szCs w:val="24"/>
              </w:rPr>
              <w:t>11</w:t>
            </w:r>
          </w:p>
        </w:tc>
        <w:tc>
          <w:tcPr>
            <w:tcW w:w="2538" w:type="dxa"/>
            <w:tcBorders>
              <w:top w:val="single" w:sz="6" w:space="0" w:color="auto"/>
              <w:left w:val="single" w:sz="6" w:space="0" w:color="auto"/>
              <w:bottom w:val="single" w:sz="6" w:space="0" w:color="auto"/>
              <w:right w:val="single" w:sz="6" w:space="0" w:color="auto"/>
            </w:tcBorders>
          </w:tcPr>
          <w:p w14:paraId="0381EE22" w14:textId="713A9FCE" w:rsidR="0093588B" w:rsidRDefault="006A44A4" w:rsidP="006B5C30">
            <w:pPr>
              <w:pStyle w:val="AralkYok"/>
              <w:jc w:val="center"/>
              <w:rPr>
                <w:rFonts w:asciiTheme="majorHAnsi" w:hAnsiTheme="majorHAnsi"/>
                <w:i/>
                <w:sz w:val="24"/>
                <w:szCs w:val="24"/>
              </w:rPr>
            </w:pPr>
            <w:r>
              <w:rPr>
                <w:rFonts w:asciiTheme="majorHAnsi" w:hAnsiTheme="majorHAnsi"/>
                <w:i/>
                <w:sz w:val="24"/>
                <w:szCs w:val="24"/>
              </w:rPr>
              <w:t>6</w:t>
            </w:r>
            <w:r w:rsidR="0093588B">
              <w:rPr>
                <w:rFonts w:asciiTheme="majorHAnsi" w:hAnsiTheme="majorHAnsi"/>
                <w:i/>
                <w:sz w:val="24"/>
                <w:szCs w:val="24"/>
              </w:rPr>
              <w:t>0.000 DWT</w:t>
            </w:r>
          </w:p>
        </w:tc>
      </w:tr>
      <w:tr w:rsidR="002B4548" w:rsidRPr="00606452" w14:paraId="307BF653" w14:textId="77777777" w:rsidTr="005B24D7">
        <w:tblPrEx>
          <w:tblLook w:val="0000" w:firstRow="0" w:lastRow="0" w:firstColumn="0" w:lastColumn="0" w:noHBand="0" w:noVBand="0"/>
        </w:tblPrEx>
        <w:trPr>
          <w:jc w:val="center"/>
        </w:trPr>
        <w:tc>
          <w:tcPr>
            <w:tcW w:w="4663" w:type="dxa"/>
            <w:gridSpan w:val="4"/>
            <w:tcBorders>
              <w:top w:val="single" w:sz="6" w:space="0" w:color="auto"/>
              <w:left w:val="single" w:sz="6" w:space="0" w:color="auto"/>
              <w:bottom w:val="single" w:sz="6" w:space="0" w:color="auto"/>
              <w:right w:val="single" w:sz="6" w:space="0" w:color="auto"/>
            </w:tcBorders>
            <w:vAlign w:val="center"/>
          </w:tcPr>
          <w:p w14:paraId="519C74EC" w14:textId="77777777" w:rsidR="002B4548" w:rsidRPr="00862746" w:rsidRDefault="002B4548" w:rsidP="005B24D7">
            <w:pPr>
              <w:pStyle w:val="AralkYok"/>
              <w:rPr>
                <w:rFonts w:asciiTheme="majorHAnsi" w:hAnsiTheme="majorHAnsi"/>
                <w:sz w:val="24"/>
                <w:szCs w:val="24"/>
              </w:rPr>
            </w:pPr>
            <w:proofErr w:type="spellStart"/>
            <w:r w:rsidRPr="00750CAE">
              <w:rPr>
                <w:rFonts w:asciiTheme="majorHAnsi" w:hAnsiTheme="majorHAnsi"/>
                <w:sz w:val="24"/>
                <w:szCs w:val="24"/>
              </w:rPr>
              <w:t>The</w:t>
            </w:r>
            <w:proofErr w:type="spellEnd"/>
            <w:r w:rsidRPr="00750CAE">
              <w:rPr>
                <w:rFonts w:asciiTheme="majorHAnsi" w:hAnsiTheme="majorHAnsi"/>
                <w:sz w:val="24"/>
                <w:szCs w:val="24"/>
              </w:rPr>
              <w:t xml:space="preserve"> name of </w:t>
            </w:r>
            <w:proofErr w:type="spellStart"/>
            <w:r w:rsidRPr="00750CAE">
              <w:rPr>
                <w:rFonts w:asciiTheme="majorHAnsi" w:hAnsiTheme="majorHAnsi"/>
                <w:sz w:val="24"/>
                <w:szCs w:val="24"/>
              </w:rPr>
              <w:t>the</w:t>
            </w:r>
            <w:proofErr w:type="spellEnd"/>
            <w:r w:rsidRPr="00750CAE">
              <w:rPr>
                <w:rFonts w:asciiTheme="majorHAnsi" w:hAnsiTheme="majorHAnsi"/>
                <w:sz w:val="24"/>
                <w:szCs w:val="24"/>
              </w:rPr>
              <w:t xml:space="preserve"> </w:t>
            </w:r>
            <w:proofErr w:type="spellStart"/>
            <w:r w:rsidRPr="00750CAE">
              <w:rPr>
                <w:rFonts w:asciiTheme="majorHAnsi" w:hAnsiTheme="majorHAnsi"/>
                <w:sz w:val="24"/>
                <w:szCs w:val="24"/>
              </w:rPr>
              <w:t>pipeline</w:t>
            </w:r>
            <w:proofErr w:type="spellEnd"/>
            <w:r w:rsidRPr="00750CAE">
              <w:rPr>
                <w:rFonts w:asciiTheme="majorHAnsi" w:hAnsiTheme="majorHAnsi"/>
                <w:sz w:val="24"/>
                <w:szCs w:val="24"/>
              </w:rPr>
              <w:t xml:space="preserve"> (in </w:t>
            </w:r>
            <w:proofErr w:type="spellStart"/>
            <w:r w:rsidRPr="00750CAE">
              <w:rPr>
                <w:rFonts w:asciiTheme="majorHAnsi" w:hAnsiTheme="majorHAnsi"/>
                <w:sz w:val="24"/>
                <w:szCs w:val="24"/>
              </w:rPr>
              <w:t>the</w:t>
            </w:r>
            <w:proofErr w:type="spellEnd"/>
            <w:r w:rsidRPr="00750CAE">
              <w:rPr>
                <w:rFonts w:asciiTheme="majorHAnsi" w:hAnsiTheme="majorHAnsi"/>
                <w:sz w:val="24"/>
                <w:szCs w:val="24"/>
              </w:rPr>
              <w:t xml:space="preserve"> </w:t>
            </w:r>
            <w:proofErr w:type="spellStart"/>
            <w:r w:rsidRPr="00750CAE">
              <w:rPr>
                <w:rFonts w:asciiTheme="majorHAnsi" w:hAnsiTheme="majorHAnsi"/>
                <w:sz w:val="24"/>
                <w:szCs w:val="24"/>
              </w:rPr>
              <w:t>plant</w:t>
            </w:r>
            <w:proofErr w:type="spellEnd"/>
            <w:r w:rsidRPr="00750CAE">
              <w:rPr>
                <w:rFonts w:asciiTheme="majorHAnsi" w:hAnsiTheme="majorHAnsi"/>
                <w:sz w:val="24"/>
                <w:szCs w:val="24"/>
              </w:rPr>
              <w:t>)</w:t>
            </w:r>
          </w:p>
          <w:p w14:paraId="7A3E726C" w14:textId="77777777" w:rsidR="002B4548" w:rsidRPr="00884A07" w:rsidRDefault="002B4548" w:rsidP="005B24D7">
            <w:pPr>
              <w:pStyle w:val="AralkYok"/>
              <w:jc w:val="center"/>
              <w:rPr>
                <w:rFonts w:asciiTheme="majorHAnsi" w:hAnsiTheme="majorHAnsi"/>
                <w:i/>
                <w:sz w:val="24"/>
                <w:szCs w:val="24"/>
              </w:rPr>
            </w:pPr>
          </w:p>
        </w:tc>
        <w:tc>
          <w:tcPr>
            <w:tcW w:w="1635" w:type="dxa"/>
            <w:tcBorders>
              <w:top w:val="single" w:sz="6" w:space="0" w:color="auto"/>
              <w:left w:val="single" w:sz="6" w:space="0" w:color="auto"/>
              <w:bottom w:val="single" w:sz="6" w:space="0" w:color="auto"/>
              <w:right w:val="single" w:sz="6" w:space="0" w:color="auto"/>
            </w:tcBorders>
          </w:tcPr>
          <w:p w14:paraId="48B8A0A1" w14:textId="77777777" w:rsidR="002B4548" w:rsidRPr="00750CAE" w:rsidRDefault="002B4548" w:rsidP="005B24D7">
            <w:pPr>
              <w:pStyle w:val="AralkYok"/>
              <w:jc w:val="center"/>
              <w:rPr>
                <w:rFonts w:asciiTheme="majorHAnsi" w:hAnsiTheme="majorHAnsi"/>
                <w:i/>
                <w:sz w:val="24"/>
                <w:szCs w:val="24"/>
              </w:rPr>
            </w:pPr>
            <w:proofErr w:type="spellStart"/>
            <w:r w:rsidRPr="00750CAE">
              <w:rPr>
                <w:rFonts w:asciiTheme="majorHAnsi" w:hAnsiTheme="majorHAnsi"/>
                <w:i/>
                <w:sz w:val="24"/>
                <w:szCs w:val="24"/>
              </w:rPr>
              <w:t>Count</w:t>
            </w:r>
            <w:proofErr w:type="spellEnd"/>
          </w:p>
          <w:p w14:paraId="6DF72304" w14:textId="77777777" w:rsidR="002B4548" w:rsidRPr="00884A07" w:rsidRDefault="002B4548" w:rsidP="005B24D7">
            <w:pPr>
              <w:pStyle w:val="AralkYok"/>
              <w:jc w:val="center"/>
              <w:rPr>
                <w:rFonts w:asciiTheme="majorHAnsi" w:hAnsiTheme="majorHAnsi"/>
                <w:i/>
                <w:sz w:val="24"/>
                <w:szCs w:val="24"/>
              </w:rPr>
            </w:pPr>
            <w:r w:rsidRPr="00750CAE">
              <w:rPr>
                <w:rFonts w:asciiTheme="majorHAnsi" w:hAnsiTheme="majorHAnsi"/>
                <w:i/>
                <w:sz w:val="24"/>
                <w:szCs w:val="24"/>
              </w:rPr>
              <w:t>(</w:t>
            </w:r>
            <w:proofErr w:type="spellStart"/>
            <w:r w:rsidRPr="00750CAE">
              <w:rPr>
                <w:rFonts w:asciiTheme="majorHAnsi" w:hAnsiTheme="majorHAnsi"/>
                <w:i/>
                <w:sz w:val="24"/>
                <w:szCs w:val="24"/>
              </w:rPr>
              <w:t>Piece</w:t>
            </w:r>
            <w:proofErr w:type="spellEnd"/>
            <w:r w:rsidRPr="00750CAE">
              <w:rPr>
                <w:rFonts w:asciiTheme="majorHAnsi" w:hAnsiTheme="majorHAnsi"/>
                <w:i/>
                <w:sz w:val="24"/>
                <w:szCs w:val="24"/>
              </w:rPr>
              <w:t>)</w:t>
            </w:r>
          </w:p>
        </w:tc>
        <w:tc>
          <w:tcPr>
            <w:tcW w:w="1418" w:type="dxa"/>
            <w:gridSpan w:val="2"/>
            <w:tcBorders>
              <w:top w:val="single" w:sz="6" w:space="0" w:color="auto"/>
              <w:left w:val="single" w:sz="6" w:space="0" w:color="auto"/>
              <w:bottom w:val="single" w:sz="6" w:space="0" w:color="auto"/>
              <w:right w:val="single" w:sz="6" w:space="0" w:color="auto"/>
            </w:tcBorders>
          </w:tcPr>
          <w:p w14:paraId="3D074B30" w14:textId="77777777" w:rsidR="002B4548" w:rsidRPr="00750CAE" w:rsidRDefault="002B4548" w:rsidP="005B24D7">
            <w:pPr>
              <w:pStyle w:val="AralkYok"/>
              <w:jc w:val="center"/>
              <w:rPr>
                <w:rFonts w:asciiTheme="majorHAnsi" w:hAnsiTheme="majorHAnsi"/>
                <w:i/>
                <w:sz w:val="24"/>
                <w:szCs w:val="24"/>
              </w:rPr>
            </w:pPr>
            <w:proofErr w:type="spellStart"/>
            <w:r>
              <w:rPr>
                <w:rFonts w:asciiTheme="majorHAnsi" w:hAnsiTheme="majorHAnsi"/>
                <w:i/>
                <w:sz w:val="24"/>
                <w:szCs w:val="24"/>
              </w:rPr>
              <w:t>L</w:t>
            </w:r>
            <w:r w:rsidRPr="00750CAE">
              <w:rPr>
                <w:rFonts w:asciiTheme="majorHAnsi" w:hAnsiTheme="majorHAnsi"/>
                <w:i/>
                <w:sz w:val="24"/>
                <w:szCs w:val="24"/>
              </w:rPr>
              <w:t>ength</w:t>
            </w:r>
            <w:proofErr w:type="spellEnd"/>
          </w:p>
          <w:p w14:paraId="5BDC384B" w14:textId="77777777" w:rsidR="002B4548" w:rsidRPr="00327D36" w:rsidRDefault="002B4548" w:rsidP="005B24D7">
            <w:pPr>
              <w:pStyle w:val="AralkYok"/>
              <w:rPr>
                <w:rFonts w:ascii="Times New Roman" w:hAnsi="Times New Roman"/>
                <w:sz w:val="24"/>
                <w:szCs w:val="24"/>
              </w:rPr>
            </w:pPr>
            <w:r w:rsidRPr="00750CAE">
              <w:rPr>
                <w:rFonts w:asciiTheme="majorHAnsi" w:hAnsiTheme="majorHAnsi"/>
                <w:i/>
                <w:sz w:val="24"/>
                <w:szCs w:val="24"/>
              </w:rPr>
              <w:t>     (</w:t>
            </w:r>
            <w:proofErr w:type="spellStart"/>
            <w:r w:rsidRPr="00750CAE">
              <w:rPr>
                <w:rFonts w:asciiTheme="majorHAnsi" w:hAnsiTheme="majorHAnsi"/>
                <w:i/>
                <w:sz w:val="24"/>
                <w:szCs w:val="24"/>
              </w:rPr>
              <w:t>Meter</w:t>
            </w:r>
            <w:proofErr w:type="spellEnd"/>
            <w:r w:rsidRPr="00750CAE">
              <w:rPr>
                <w:rFonts w:asciiTheme="majorHAnsi" w:hAnsiTheme="majorHAnsi"/>
                <w:i/>
                <w:sz w:val="24"/>
                <w:szCs w:val="24"/>
              </w:rPr>
              <w:t>)</w:t>
            </w:r>
          </w:p>
        </w:tc>
        <w:tc>
          <w:tcPr>
            <w:tcW w:w="2538" w:type="dxa"/>
            <w:tcBorders>
              <w:top w:val="single" w:sz="6" w:space="0" w:color="auto"/>
              <w:left w:val="single" w:sz="6" w:space="0" w:color="auto"/>
              <w:bottom w:val="single" w:sz="6" w:space="0" w:color="auto"/>
              <w:right w:val="single" w:sz="6" w:space="0" w:color="auto"/>
            </w:tcBorders>
          </w:tcPr>
          <w:p w14:paraId="2A687681" w14:textId="77777777" w:rsidR="002B4548" w:rsidRDefault="002B4548" w:rsidP="005B24D7">
            <w:pPr>
              <w:pStyle w:val="AralkYok"/>
              <w:rPr>
                <w:rFonts w:asciiTheme="majorHAnsi" w:hAnsiTheme="majorHAnsi"/>
                <w:i/>
                <w:sz w:val="24"/>
                <w:szCs w:val="24"/>
              </w:rPr>
            </w:pPr>
            <w:r>
              <w:rPr>
                <w:rFonts w:asciiTheme="majorHAnsi" w:hAnsiTheme="majorHAnsi"/>
                <w:i/>
                <w:sz w:val="24"/>
                <w:szCs w:val="24"/>
              </w:rPr>
              <w:t xml:space="preserve">      </w:t>
            </w:r>
            <w:proofErr w:type="spellStart"/>
            <w:r w:rsidRPr="00750CAE">
              <w:rPr>
                <w:rFonts w:asciiTheme="majorHAnsi" w:hAnsiTheme="majorHAnsi"/>
                <w:i/>
                <w:sz w:val="24"/>
                <w:szCs w:val="24"/>
              </w:rPr>
              <w:t>Diameter</w:t>
            </w:r>
            <w:proofErr w:type="spellEnd"/>
            <w:r w:rsidRPr="00750CAE">
              <w:rPr>
                <w:rFonts w:asciiTheme="majorHAnsi" w:hAnsiTheme="majorHAnsi"/>
                <w:i/>
                <w:sz w:val="24"/>
                <w:szCs w:val="24"/>
              </w:rPr>
              <w:t xml:space="preserve"> of</w:t>
            </w:r>
          </w:p>
          <w:p w14:paraId="049703DD" w14:textId="77777777" w:rsidR="002B4548" w:rsidRPr="00327D36" w:rsidRDefault="002B4548" w:rsidP="005B24D7">
            <w:pPr>
              <w:pStyle w:val="AralkYok"/>
              <w:rPr>
                <w:rFonts w:ascii="Times New Roman" w:hAnsi="Times New Roman"/>
                <w:sz w:val="24"/>
                <w:szCs w:val="24"/>
              </w:rPr>
            </w:pPr>
            <w:r>
              <w:rPr>
                <w:rFonts w:asciiTheme="majorHAnsi" w:hAnsiTheme="majorHAnsi"/>
                <w:i/>
                <w:sz w:val="24"/>
                <w:szCs w:val="24"/>
              </w:rPr>
              <w:t xml:space="preserve">         </w:t>
            </w:r>
            <w:r w:rsidRPr="00884A07">
              <w:rPr>
                <w:rFonts w:asciiTheme="majorHAnsi" w:hAnsiTheme="majorHAnsi"/>
                <w:i/>
                <w:sz w:val="24"/>
                <w:szCs w:val="24"/>
              </w:rPr>
              <w:t>(</w:t>
            </w:r>
            <w:proofErr w:type="spellStart"/>
            <w:r w:rsidRPr="00884A07">
              <w:rPr>
                <w:rFonts w:asciiTheme="majorHAnsi" w:hAnsiTheme="majorHAnsi"/>
                <w:i/>
                <w:sz w:val="24"/>
                <w:szCs w:val="24"/>
              </w:rPr>
              <w:t>İnch</w:t>
            </w:r>
            <w:proofErr w:type="spellEnd"/>
            <w:r w:rsidRPr="00884A07">
              <w:rPr>
                <w:rFonts w:asciiTheme="majorHAnsi" w:hAnsiTheme="majorHAnsi"/>
                <w:i/>
                <w:sz w:val="24"/>
                <w:szCs w:val="24"/>
              </w:rPr>
              <w:t>)</w:t>
            </w:r>
          </w:p>
        </w:tc>
      </w:tr>
      <w:tr w:rsidR="002B4548" w:rsidRPr="00606452" w14:paraId="26D8F39A" w14:textId="77777777" w:rsidTr="00E1020A">
        <w:tblPrEx>
          <w:tblLook w:val="0000" w:firstRow="0" w:lastRow="0" w:firstColumn="0" w:lastColumn="0" w:noHBand="0" w:noVBand="0"/>
        </w:tblPrEx>
        <w:trPr>
          <w:jc w:val="center"/>
        </w:trPr>
        <w:tc>
          <w:tcPr>
            <w:tcW w:w="4663" w:type="dxa"/>
            <w:gridSpan w:val="4"/>
            <w:tcBorders>
              <w:top w:val="single" w:sz="6" w:space="0" w:color="auto"/>
              <w:left w:val="single" w:sz="6" w:space="0" w:color="auto"/>
              <w:bottom w:val="single" w:sz="6" w:space="0" w:color="auto"/>
              <w:right w:val="single" w:sz="6" w:space="0" w:color="auto"/>
            </w:tcBorders>
            <w:vAlign w:val="center"/>
          </w:tcPr>
          <w:p w14:paraId="1EA59B1B" w14:textId="77777777" w:rsidR="002B4548" w:rsidRPr="00862746" w:rsidRDefault="002B4548" w:rsidP="009A2FBC">
            <w:pPr>
              <w:pStyle w:val="AralkYok"/>
              <w:rPr>
                <w:rFonts w:asciiTheme="majorHAnsi" w:hAnsiTheme="majorHAnsi"/>
                <w:sz w:val="24"/>
                <w:szCs w:val="24"/>
              </w:rPr>
            </w:pPr>
            <w:r>
              <w:rPr>
                <w:rFonts w:asciiTheme="majorHAnsi" w:hAnsiTheme="majorHAnsi"/>
                <w:sz w:val="24"/>
                <w:szCs w:val="24"/>
              </w:rPr>
              <w:t>-</w:t>
            </w:r>
          </w:p>
        </w:tc>
        <w:tc>
          <w:tcPr>
            <w:tcW w:w="1635" w:type="dxa"/>
            <w:tcBorders>
              <w:top w:val="single" w:sz="6" w:space="0" w:color="auto"/>
              <w:left w:val="single" w:sz="6" w:space="0" w:color="auto"/>
              <w:bottom w:val="single" w:sz="6" w:space="0" w:color="auto"/>
              <w:right w:val="single" w:sz="6" w:space="0" w:color="auto"/>
            </w:tcBorders>
            <w:vAlign w:val="center"/>
          </w:tcPr>
          <w:p w14:paraId="523C2330" w14:textId="77777777" w:rsidR="002B4548" w:rsidRPr="00884A07" w:rsidRDefault="002B4548" w:rsidP="009A2FBC">
            <w:pPr>
              <w:pStyle w:val="AralkYok"/>
              <w:jc w:val="center"/>
              <w:rPr>
                <w:rFonts w:asciiTheme="majorHAnsi" w:hAnsiTheme="majorHAnsi"/>
                <w:i/>
                <w:sz w:val="24"/>
                <w:szCs w:val="24"/>
              </w:rPr>
            </w:pPr>
            <w:r>
              <w:rPr>
                <w:rFonts w:asciiTheme="majorHAnsi" w:hAnsiTheme="majorHAnsi"/>
                <w:i/>
                <w:sz w:val="24"/>
                <w:szCs w:val="24"/>
              </w:rPr>
              <w:t>-</w:t>
            </w:r>
          </w:p>
        </w:tc>
        <w:tc>
          <w:tcPr>
            <w:tcW w:w="1418" w:type="dxa"/>
            <w:gridSpan w:val="2"/>
            <w:tcBorders>
              <w:top w:val="single" w:sz="6" w:space="0" w:color="auto"/>
              <w:left w:val="single" w:sz="6" w:space="0" w:color="auto"/>
              <w:bottom w:val="single" w:sz="6" w:space="0" w:color="auto"/>
              <w:right w:val="single" w:sz="6" w:space="0" w:color="auto"/>
            </w:tcBorders>
          </w:tcPr>
          <w:p w14:paraId="681ED41B" w14:textId="77777777" w:rsidR="002B4548" w:rsidRPr="00884A07" w:rsidRDefault="002B4548" w:rsidP="009A2FBC">
            <w:pPr>
              <w:pStyle w:val="AralkYok"/>
              <w:jc w:val="center"/>
              <w:rPr>
                <w:rFonts w:asciiTheme="majorHAnsi" w:hAnsiTheme="majorHAnsi"/>
                <w:i/>
                <w:sz w:val="24"/>
                <w:szCs w:val="24"/>
              </w:rPr>
            </w:pPr>
            <w:r>
              <w:rPr>
                <w:rFonts w:asciiTheme="majorHAnsi" w:hAnsiTheme="majorHAnsi"/>
                <w:i/>
                <w:sz w:val="24"/>
                <w:szCs w:val="24"/>
              </w:rPr>
              <w:t>-</w:t>
            </w:r>
          </w:p>
        </w:tc>
        <w:tc>
          <w:tcPr>
            <w:tcW w:w="2538" w:type="dxa"/>
            <w:tcBorders>
              <w:top w:val="single" w:sz="6" w:space="0" w:color="auto"/>
              <w:left w:val="single" w:sz="6" w:space="0" w:color="auto"/>
              <w:bottom w:val="single" w:sz="6" w:space="0" w:color="auto"/>
              <w:right w:val="single" w:sz="6" w:space="0" w:color="auto"/>
            </w:tcBorders>
          </w:tcPr>
          <w:p w14:paraId="01BC10B0" w14:textId="77777777" w:rsidR="002B4548" w:rsidRPr="00884A07" w:rsidRDefault="002B4548" w:rsidP="009A2FBC">
            <w:pPr>
              <w:pStyle w:val="AralkYok"/>
              <w:jc w:val="center"/>
              <w:rPr>
                <w:rFonts w:asciiTheme="majorHAnsi" w:hAnsiTheme="majorHAnsi"/>
                <w:i/>
                <w:sz w:val="24"/>
                <w:szCs w:val="24"/>
              </w:rPr>
            </w:pPr>
            <w:r>
              <w:rPr>
                <w:rFonts w:asciiTheme="majorHAnsi" w:hAnsiTheme="majorHAnsi"/>
                <w:i/>
                <w:sz w:val="24"/>
                <w:szCs w:val="24"/>
              </w:rPr>
              <w:t>-</w:t>
            </w:r>
          </w:p>
        </w:tc>
      </w:tr>
    </w:tbl>
    <w:p w14:paraId="6C060F3F" w14:textId="77777777" w:rsidR="00830A25" w:rsidRDefault="00830A25">
      <w:r>
        <w:br w:type="page"/>
      </w:r>
    </w:p>
    <w:tbl>
      <w:tblPr>
        <w:tblW w:w="104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406"/>
      </w:tblGrid>
      <w:tr w:rsidR="00902191" w:rsidRPr="00606452" w14:paraId="3E48A0C4" w14:textId="77777777" w:rsidTr="00956266">
        <w:trPr>
          <w:trHeight w:val="300"/>
          <w:jc w:val="center"/>
        </w:trPr>
        <w:tc>
          <w:tcPr>
            <w:tcW w:w="10406" w:type="dxa"/>
            <w:tcBorders>
              <w:left w:val="nil"/>
              <w:bottom w:val="nil"/>
              <w:right w:val="nil"/>
            </w:tcBorders>
            <w:shd w:val="clear" w:color="auto" w:fill="auto"/>
            <w:noWrap/>
            <w:vAlign w:val="center"/>
          </w:tcPr>
          <w:p w14:paraId="3F83CC7D" w14:textId="77777777" w:rsidR="00902191" w:rsidRPr="00886B33" w:rsidRDefault="00902191" w:rsidP="00D43BFF">
            <w:pPr>
              <w:rPr>
                <w:rFonts w:ascii="Calibri" w:eastAsia="Times New Roman" w:hAnsi="Calibri" w:cs="Times New Roman"/>
                <w:i/>
                <w:noProof w:val="0"/>
                <w:color w:val="000000"/>
                <w:sz w:val="18"/>
                <w:szCs w:val="22"/>
                <w:lang w:eastAsia="tr-TR"/>
              </w:rPr>
            </w:pPr>
          </w:p>
        </w:tc>
      </w:tr>
    </w:tbl>
    <w:p w14:paraId="034C5261" w14:textId="77777777" w:rsidR="002B4548" w:rsidRPr="00065027" w:rsidRDefault="002B4548" w:rsidP="002B4548">
      <w:pPr>
        <w:pStyle w:val="Balk2"/>
        <w:numPr>
          <w:ilvl w:val="1"/>
          <w:numId w:val="1"/>
        </w:numPr>
        <w:rPr>
          <w:sz w:val="24"/>
          <w:szCs w:val="24"/>
          <w:lang w:val="en-US"/>
        </w:rPr>
      </w:pPr>
      <w:bookmarkStart w:id="2" w:name="_Toc311497807"/>
      <w:r w:rsidRPr="00065027">
        <w:rPr>
          <w:sz w:val="24"/>
          <w:szCs w:val="24"/>
          <w:lang w:val="en-US"/>
        </w:rPr>
        <w:t>Loading/discharge, handling and storage procedures of dangerous goods handled and temporarily stored in shore facilities</w:t>
      </w:r>
      <w:r>
        <w:rPr>
          <w:sz w:val="24"/>
          <w:szCs w:val="24"/>
          <w:lang w:val="en-US"/>
        </w:rPr>
        <w:t xml:space="preserve"> :</w:t>
      </w:r>
    </w:p>
    <w:p w14:paraId="2200F82E" w14:textId="77777777" w:rsidR="002B4548" w:rsidRDefault="002B4548" w:rsidP="00BD1DA2">
      <w:pPr>
        <w:rPr>
          <w:rFonts w:eastAsiaTheme="majorEastAsia" w:cstheme="majorBidi"/>
          <w:bCs/>
        </w:rPr>
      </w:pPr>
    </w:p>
    <w:p w14:paraId="1A3DC53F" w14:textId="4256A94A" w:rsidR="00BD1DA2" w:rsidRDefault="002B4548" w:rsidP="00BB442D">
      <w:pPr>
        <w:pStyle w:val="Balk3"/>
      </w:pPr>
      <w:r w:rsidRPr="002B4548">
        <w:t>Hazardous Cargoes Handled and Temporarily Stored in our Coastal Facilities are as Below.</w:t>
      </w:r>
    </w:p>
    <w:p w14:paraId="2010DF63" w14:textId="77777777" w:rsidR="00BB442D" w:rsidRDefault="00BB442D" w:rsidP="00BD1DA2"/>
    <w:p w14:paraId="15725E62" w14:textId="77777777" w:rsidR="00BB442D" w:rsidRDefault="00BB442D" w:rsidP="00BB442D">
      <w:r>
        <w:t>Since the main status of our coastal facility is the loading/unloading of third-party cargoes, the type of future dangerous goods is not certain. However, when any dangerous goods are started to be handled, they will be imported into this guide.</w:t>
      </w:r>
    </w:p>
    <w:p w14:paraId="5F9B8CBF" w14:textId="77777777" w:rsidR="00BB442D" w:rsidRDefault="00BB442D" w:rsidP="00BB442D"/>
    <w:p w14:paraId="6D736F99" w14:textId="77777777" w:rsidR="00BB442D" w:rsidRDefault="00BB442D" w:rsidP="00BB442D">
      <w:r>
        <w:t>At this stage, only general principles have been determined for bulk cargoes, and the principles of packaged cargoes, dangerous goods within the scope of IMSBC code and grain cargoes carried in containers/ro-ro are specified.</w:t>
      </w:r>
    </w:p>
    <w:p w14:paraId="008D3639" w14:textId="77777777" w:rsidR="00BB442D" w:rsidRDefault="00BB442D" w:rsidP="00BB442D"/>
    <w:p w14:paraId="4465E314" w14:textId="77777777" w:rsidR="00BB442D" w:rsidRDefault="00BB442D" w:rsidP="00BB442D">
      <w:r>
        <w:t>In case of handling of cargo within the scope of TDC code, international and national</w:t>
      </w:r>
    </w:p>
    <w:p w14:paraId="37A50AD3" w14:textId="13C53CDA" w:rsidR="002B4548" w:rsidRDefault="00BB442D" w:rsidP="00BB442D">
      <w:pPr>
        <w:rPr>
          <w:rFonts w:eastAsiaTheme="majorEastAsia" w:cstheme="majorBidi"/>
          <w:bCs/>
        </w:rPr>
      </w:pPr>
      <w:r>
        <w:t>requirements will be met.</w:t>
      </w:r>
    </w:p>
    <w:p w14:paraId="519D086F" w14:textId="52B261FA" w:rsidR="005F35E1" w:rsidRDefault="002B4548" w:rsidP="00BB442D">
      <w:pPr>
        <w:pStyle w:val="Balk3"/>
      </w:pPr>
      <w:r w:rsidRPr="005F59AD">
        <w:t>Accrual / Discharge Procedure for Hazardous Loads Handled and Temporarily Stored (Except for Packed Loads) :</w:t>
      </w:r>
    </w:p>
    <w:p w14:paraId="57116DE9" w14:textId="3E5031F8" w:rsidR="00BB442D" w:rsidRDefault="00203C88" w:rsidP="00BB442D">
      <w:pPr>
        <w:pStyle w:val="Balk4"/>
      </w:pPr>
      <w:r>
        <w:t>Acceptance Procedure:</w:t>
      </w:r>
    </w:p>
    <w:p w14:paraId="35034C9A" w14:textId="77777777" w:rsidR="00BB442D" w:rsidRDefault="00BB442D" w:rsidP="005F35E1">
      <w:pPr>
        <w:rPr>
          <w:rFonts w:eastAsiaTheme="majorEastAsia" w:cstheme="majorBidi"/>
          <w:b/>
        </w:rPr>
      </w:pPr>
    </w:p>
    <w:p w14:paraId="66C26E11" w14:textId="77777777" w:rsidR="00203C88" w:rsidRPr="00203C88" w:rsidRDefault="00203C88" w:rsidP="00203C88">
      <w:pPr>
        <w:rPr>
          <w:rFonts w:eastAsiaTheme="majorEastAsia" w:cstheme="majorBidi"/>
          <w:bCs/>
        </w:rPr>
      </w:pPr>
      <w:bookmarkStart w:id="3" w:name="_Toc311497808"/>
      <w:bookmarkEnd w:id="2"/>
      <w:r w:rsidRPr="00203C88">
        <w:rPr>
          <w:rFonts w:eastAsiaTheme="majorEastAsia" w:cstheme="majorBidi"/>
          <w:bCs/>
        </w:rPr>
        <w:t>Container carrying dangerous goods subject to customs regime has been declared to the Customs Administration and according to the Customs Administration declaration;</w:t>
      </w:r>
    </w:p>
    <w:p w14:paraId="4C05830D" w14:textId="77777777" w:rsidR="00203C88" w:rsidRPr="00203C88" w:rsidRDefault="00203C88" w:rsidP="00203C88">
      <w:pPr>
        <w:rPr>
          <w:rFonts w:eastAsiaTheme="majorEastAsia" w:cstheme="majorBidi"/>
          <w:bCs/>
        </w:rPr>
      </w:pPr>
    </w:p>
    <w:p w14:paraId="0A8173C0" w14:textId="040C5B11" w:rsidR="00203C88" w:rsidRPr="00203C88" w:rsidRDefault="00203C88" w:rsidP="00203C88">
      <w:pPr>
        <w:rPr>
          <w:rFonts w:eastAsiaTheme="majorEastAsia" w:cstheme="majorBidi"/>
          <w:bCs/>
        </w:rPr>
      </w:pPr>
      <w:r w:rsidRPr="00C05A92">
        <w:rPr>
          <w:rFonts w:eastAsia="Arial,Italic" w:cs="Arial,Italic"/>
          <w:iCs/>
          <w:noProof w:val="0"/>
          <w:szCs w:val="22"/>
        </w:rPr>
        <w:t>•</w:t>
      </w:r>
      <w:r w:rsidRPr="00203C88">
        <w:rPr>
          <w:rFonts w:eastAsiaTheme="majorEastAsia" w:cstheme="majorBidi"/>
          <w:bCs/>
        </w:rPr>
        <w:t>RED for physical examination and document control;</w:t>
      </w:r>
    </w:p>
    <w:p w14:paraId="2342410D" w14:textId="690E4B21" w:rsidR="00203C88" w:rsidRPr="00203C88" w:rsidRDefault="00203C88" w:rsidP="00203C88">
      <w:pPr>
        <w:rPr>
          <w:rFonts w:eastAsiaTheme="majorEastAsia" w:cstheme="majorBidi"/>
          <w:bCs/>
        </w:rPr>
      </w:pPr>
      <w:r w:rsidRPr="00C05A92">
        <w:rPr>
          <w:rFonts w:eastAsia="Arial,Italic" w:cs="Arial,Italic"/>
          <w:iCs/>
          <w:noProof w:val="0"/>
          <w:szCs w:val="22"/>
        </w:rPr>
        <w:t>•</w:t>
      </w:r>
      <w:r w:rsidRPr="00203C88">
        <w:rPr>
          <w:rFonts w:eastAsiaTheme="majorEastAsia" w:cstheme="majorBidi"/>
          <w:bCs/>
        </w:rPr>
        <w:t>SARI for checking the accuracy of the declaration and its annexes without the need for physical examination;</w:t>
      </w:r>
    </w:p>
    <w:p w14:paraId="3FC66152" w14:textId="6465146B" w:rsidR="00203C88" w:rsidRPr="00203C88" w:rsidRDefault="00203C88" w:rsidP="00203C88">
      <w:pPr>
        <w:rPr>
          <w:rFonts w:eastAsiaTheme="majorEastAsia" w:cstheme="majorBidi"/>
          <w:bCs/>
        </w:rPr>
      </w:pPr>
      <w:r w:rsidRPr="00C05A92">
        <w:rPr>
          <w:rFonts w:eastAsia="Arial,Italic" w:cs="Arial,Italic"/>
          <w:iCs/>
          <w:noProof w:val="0"/>
          <w:szCs w:val="22"/>
        </w:rPr>
        <w:t>•</w:t>
      </w:r>
      <w:r w:rsidRPr="00203C88">
        <w:rPr>
          <w:rFonts w:eastAsiaTheme="majorEastAsia" w:cstheme="majorBidi"/>
          <w:bCs/>
        </w:rPr>
        <w:t>BLUE, where declarations and documents will be checked later,</w:t>
      </w:r>
    </w:p>
    <w:p w14:paraId="38905936" w14:textId="77777777" w:rsidR="00203C88" w:rsidRPr="00203C88" w:rsidRDefault="00203C88" w:rsidP="00203C88">
      <w:pPr>
        <w:rPr>
          <w:rFonts w:eastAsiaTheme="majorEastAsia" w:cstheme="majorBidi"/>
          <w:bCs/>
        </w:rPr>
      </w:pPr>
      <w:r w:rsidRPr="00203C88">
        <w:rPr>
          <w:rFonts w:eastAsiaTheme="majorEastAsia" w:cstheme="majorBidi"/>
          <w:bCs/>
        </w:rPr>
        <w:t>GREEN where document control and goods are not physically inspected;</w:t>
      </w:r>
    </w:p>
    <w:p w14:paraId="14BB3EF7" w14:textId="77777777" w:rsidR="00203C88" w:rsidRPr="00203C88" w:rsidRDefault="00203C88" w:rsidP="00203C88">
      <w:pPr>
        <w:rPr>
          <w:rFonts w:eastAsiaTheme="majorEastAsia" w:cstheme="majorBidi"/>
          <w:bCs/>
        </w:rPr>
      </w:pPr>
      <w:r w:rsidRPr="00203C88">
        <w:rPr>
          <w:rFonts w:eastAsiaTheme="majorEastAsia" w:cstheme="majorBidi"/>
          <w:bCs/>
        </w:rPr>
        <w:t>it determines FULL DETECTION, PARTIAL INSPECTION, EXTERNAL INSPECTION by making a dispatch.</w:t>
      </w:r>
    </w:p>
    <w:p w14:paraId="6E6B551B" w14:textId="77777777" w:rsidR="00203C88" w:rsidRPr="00203C88" w:rsidRDefault="00203C88" w:rsidP="00203C88">
      <w:pPr>
        <w:rPr>
          <w:rFonts w:eastAsiaTheme="majorEastAsia" w:cstheme="majorBidi"/>
          <w:bCs/>
        </w:rPr>
      </w:pPr>
    </w:p>
    <w:p w14:paraId="26ACE2AC" w14:textId="14CD2823" w:rsidR="00203C88" w:rsidRPr="00203C88" w:rsidRDefault="00203C88" w:rsidP="00203C88">
      <w:pPr>
        <w:rPr>
          <w:rFonts w:eastAsiaTheme="majorEastAsia" w:cstheme="majorBidi"/>
          <w:bCs/>
        </w:rPr>
      </w:pPr>
      <w:r w:rsidRPr="00C05A92">
        <w:rPr>
          <w:rFonts w:eastAsia="Arial,Italic" w:cs="Arial,Italic"/>
          <w:iCs/>
          <w:noProof w:val="0"/>
          <w:szCs w:val="22"/>
        </w:rPr>
        <w:t>•</w:t>
      </w:r>
      <w:r w:rsidRPr="00203C88">
        <w:rPr>
          <w:rFonts w:eastAsiaTheme="majorEastAsia" w:cstheme="majorBidi"/>
          <w:bCs/>
        </w:rPr>
        <w:t>A service order is created by requesting the customer or his representative to the Agency port. The opening and closing report is signed by the customs inspection officer and a request is made to the port with this report and declaration.</w:t>
      </w:r>
    </w:p>
    <w:p w14:paraId="5180AFAF" w14:textId="77777777" w:rsidR="00203C88" w:rsidRPr="00203C88" w:rsidRDefault="00203C88" w:rsidP="00203C88">
      <w:pPr>
        <w:rPr>
          <w:rFonts w:eastAsiaTheme="majorEastAsia" w:cstheme="majorBidi"/>
          <w:bCs/>
        </w:rPr>
      </w:pPr>
    </w:p>
    <w:p w14:paraId="76F83352" w14:textId="28490C1F" w:rsidR="002B4548" w:rsidRDefault="00203C88" w:rsidP="00203C88">
      <w:pPr>
        <w:rPr>
          <w:rFonts w:eastAsiaTheme="majorEastAsia" w:cstheme="majorBidi"/>
          <w:bCs/>
        </w:rPr>
      </w:pPr>
      <w:r w:rsidRPr="00C05A92">
        <w:rPr>
          <w:rFonts w:eastAsia="Arial,Italic" w:cs="Arial,Italic"/>
          <w:iCs/>
          <w:noProof w:val="0"/>
          <w:szCs w:val="22"/>
        </w:rPr>
        <w:t>•</w:t>
      </w:r>
      <w:proofErr w:type="spellStart"/>
      <w:r w:rsidRPr="00203C88">
        <w:rPr>
          <w:rFonts w:eastAsiaTheme="majorEastAsia" w:cstheme="majorBidi"/>
          <w:bCs/>
        </w:rPr>
        <w:t>If</w:t>
      </w:r>
      <w:proofErr w:type="spellEnd"/>
      <w:r w:rsidRPr="00203C88">
        <w:rPr>
          <w:rFonts w:eastAsiaTheme="majorEastAsia" w:cstheme="majorBidi"/>
          <w:bCs/>
        </w:rPr>
        <w:t xml:space="preserve"> there is no Safety Data Sheet (SDS) of the Dangerous Goods in the container, it is requested from the Customer or his representative. Action is not initiated for dangerous goods whose SDS Form cannot be obtained. The SDS Form is reviewed by the Operations, HSE and DGSA</w:t>
      </w:r>
      <w:r>
        <w:rPr>
          <w:rFonts w:eastAsiaTheme="majorEastAsia" w:cstheme="majorBidi"/>
          <w:bCs/>
        </w:rPr>
        <w:t xml:space="preserve"> </w:t>
      </w:r>
      <w:r w:rsidRPr="00203C88">
        <w:rPr>
          <w:rFonts w:eastAsiaTheme="majorEastAsia" w:cstheme="majorBidi"/>
          <w:bCs/>
        </w:rPr>
        <w:t>, and necessary protective measures are taken and the teams are assigned.</w:t>
      </w:r>
    </w:p>
    <w:p w14:paraId="64B8985D" w14:textId="18BA12EF" w:rsidR="00C05A92" w:rsidRDefault="00C05A92" w:rsidP="007244EF">
      <w:pPr>
        <w:rPr>
          <w:rFonts w:eastAsiaTheme="majorEastAsia" w:cstheme="majorBidi"/>
          <w:bCs/>
        </w:rPr>
      </w:pPr>
    </w:p>
    <w:p w14:paraId="656AFB5B" w14:textId="35C09E13" w:rsidR="00203C88" w:rsidRPr="00203C88" w:rsidRDefault="00203C88" w:rsidP="00203C88">
      <w:pPr>
        <w:rPr>
          <w:rFonts w:eastAsia="Arial,Italic" w:cs="Arial,Italic"/>
          <w:iCs/>
          <w:noProof w:val="0"/>
          <w:szCs w:val="22"/>
        </w:rPr>
      </w:pPr>
      <w:r w:rsidRPr="00C05A92">
        <w:rPr>
          <w:rFonts w:eastAsia="Arial,Italic" w:cs="Arial,Italic"/>
          <w:iCs/>
          <w:noProof w:val="0"/>
          <w:szCs w:val="22"/>
        </w:rPr>
        <w:t>•</w:t>
      </w:r>
      <w:r w:rsidRPr="00203C88">
        <w:t xml:space="preserve"> </w:t>
      </w:r>
      <w:proofErr w:type="spellStart"/>
      <w:r w:rsidRPr="00203C88">
        <w:rPr>
          <w:rFonts w:eastAsia="Arial,Italic" w:cs="Arial,Italic"/>
          <w:iCs/>
          <w:noProof w:val="0"/>
          <w:szCs w:val="22"/>
        </w:rPr>
        <w:t>The</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container</w:t>
      </w:r>
      <w:proofErr w:type="spellEnd"/>
      <w:r w:rsidRPr="00203C88">
        <w:rPr>
          <w:rFonts w:eastAsia="Arial,Italic" w:cs="Arial,Italic"/>
          <w:iCs/>
          <w:noProof w:val="0"/>
          <w:szCs w:val="22"/>
        </w:rPr>
        <w:t xml:space="preserve"> is </w:t>
      </w:r>
      <w:proofErr w:type="spellStart"/>
      <w:r w:rsidRPr="00203C88">
        <w:rPr>
          <w:rFonts w:eastAsia="Arial,Italic" w:cs="Arial,Italic"/>
          <w:iCs/>
          <w:noProof w:val="0"/>
          <w:szCs w:val="22"/>
        </w:rPr>
        <w:t>loaded</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into</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the</w:t>
      </w:r>
      <w:proofErr w:type="spellEnd"/>
      <w:r w:rsidRPr="00203C88">
        <w:rPr>
          <w:rFonts w:eastAsia="Arial,Italic" w:cs="Arial,Italic"/>
          <w:iCs/>
          <w:noProof w:val="0"/>
          <w:szCs w:val="22"/>
        </w:rPr>
        <w:t xml:space="preserve"> port </w:t>
      </w:r>
      <w:proofErr w:type="spellStart"/>
      <w:r w:rsidRPr="00203C88">
        <w:rPr>
          <w:rFonts w:eastAsia="Arial,Italic" w:cs="Arial,Italic"/>
          <w:iCs/>
          <w:noProof w:val="0"/>
          <w:szCs w:val="22"/>
        </w:rPr>
        <w:t>vehicle</w:t>
      </w:r>
      <w:proofErr w:type="spellEnd"/>
      <w:r w:rsidRPr="00203C88">
        <w:rPr>
          <w:rFonts w:eastAsia="Arial,Italic" w:cs="Arial,Italic"/>
          <w:iCs/>
          <w:noProof w:val="0"/>
          <w:szCs w:val="22"/>
        </w:rPr>
        <w:t xml:space="preserve"> at </w:t>
      </w:r>
      <w:proofErr w:type="spellStart"/>
      <w:r w:rsidRPr="00203C88">
        <w:rPr>
          <w:rFonts w:eastAsia="Arial,Italic" w:cs="Arial,Italic"/>
          <w:iCs/>
          <w:noProof w:val="0"/>
          <w:szCs w:val="22"/>
        </w:rPr>
        <w:t>the</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stowage</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area</w:t>
      </w:r>
      <w:proofErr w:type="spellEnd"/>
      <w:r w:rsidRPr="00203C88">
        <w:rPr>
          <w:rFonts w:eastAsia="Arial,Italic" w:cs="Arial,Italic"/>
          <w:iCs/>
          <w:noProof w:val="0"/>
          <w:szCs w:val="22"/>
        </w:rPr>
        <w:t xml:space="preserve"> and </w:t>
      </w:r>
      <w:proofErr w:type="spellStart"/>
      <w:r w:rsidRPr="00203C88">
        <w:rPr>
          <w:rFonts w:eastAsia="Arial,Italic" w:cs="Arial,Italic"/>
          <w:iCs/>
          <w:noProof w:val="0"/>
          <w:szCs w:val="22"/>
        </w:rPr>
        <w:t>brought</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to</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the</w:t>
      </w:r>
      <w:proofErr w:type="spellEnd"/>
      <w:r w:rsidRPr="00203C88">
        <w:rPr>
          <w:rFonts w:eastAsia="Arial,Italic" w:cs="Arial,Italic"/>
          <w:iCs/>
          <w:noProof w:val="0"/>
          <w:szCs w:val="22"/>
        </w:rPr>
        <w:t xml:space="preserve"> port and </w:t>
      </w:r>
      <w:proofErr w:type="spellStart"/>
      <w:r w:rsidRPr="00203C88">
        <w:rPr>
          <w:rFonts w:eastAsia="Arial,Italic" w:cs="Arial,Italic"/>
          <w:iCs/>
          <w:noProof w:val="0"/>
          <w:szCs w:val="22"/>
        </w:rPr>
        <w:t>lowered</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to</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the</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planned</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place</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In</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this</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field</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container</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inspection</w:t>
      </w:r>
      <w:proofErr w:type="spellEnd"/>
      <w:r w:rsidRPr="00203C88">
        <w:rPr>
          <w:rFonts w:eastAsia="Arial,Italic" w:cs="Arial,Italic"/>
          <w:iCs/>
          <w:noProof w:val="0"/>
          <w:szCs w:val="22"/>
        </w:rPr>
        <w:t xml:space="preserve"> is </w:t>
      </w:r>
      <w:proofErr w:type="spellStart"/>
      <w:r w:rsidRPr="00203C88">
        <w:rPr>
          <w:rFonts w:eastAsia="Arial,Italic" w:cs="Arial,Italic"/>
          <w:iCs/>
          <w:noProof w:val="0"/>
          <w:szCs w:val="22"/>
        </w:rPr>
        <w:t>completed</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under</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the</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supervision</w:t>
      </w:r>
      <w:proofErr w:type="spellEnd"/>
      <w:r w:rsidRPr="00203C88">
        <w:rPr>
          <w:rFonts w:eastAsia="Arial,Italic" w:cs="Arial,Italic"/>
          <w:iCs/>
          <w:noProof w:val="0"/>
          <w:szCs w:val="22"/>
        </w:rPr>
        <w:t xml:space="preserve"> of </w:t>
      </w:r>
      <w:proofErr w:type="spellStart"/>
      <w:r w:rsidRPr="00203C88">
        <w:rPr>
          <w:rFonts w:eastAsia="Arial,Italic" w:cs="Arial,Italic"/>
          <w:iCs/>
          <w:noProof w:val="0"/>
          <w:szCs w:val="22"/>
        </w:rPr>
        <w:t>the</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inspection</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officer</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the</w:t>
      </w:r>
      <w:proofErr w:type="spellEnd"/>
      <w:r w:rsidRPr="00203C88">
        <w:rPr>
          <w:rFonts w:eastAsia="Arial,Italic" w:cs="Arial,Italic"/>
          <w:iCs/>
          <w:noProof w:val="0"/>
          <w:szCs w:val="22"/>
        </w:rPr>
        <w:t xml:space="preserve"> Customer / </w:t>
      </w:r>
      <w:proofErr w:type="spellStart"/>
      <w:r w:rsidRPr="00203C88">
        <w:rPr>
          <w:rFonts w:eastAsia="Arial,Italic" w:cs="Arial,Italic"/>
          <w:iCs/>
          <w:noProof w:val="0"/>
          <w:szCs w:val="22"/>
        </w:rPr>
        <w:t>Representative</w:t>
      </w:r>
      <w:proofErr w:type="spellEnd"/>
      <w:r w:rsidRPr="00203C88">
        <w:rPr>
          <w:rFonts w:eastAsia="Arial,Italic" w:cs="Arial,Italic"/>
          <w:iCs/>
          <w:noProof w:val="0"/>
          <w:szCs w:val="22"/>
        </w:rPr>
        <w:t xml:space="preserve">, and </w:t>
      </w:r>
      <w:proofErr w:type="spellStart"/>
      <w:r w:rsidRPr="00203C88">
        <w:rPr>
          <w:rFonts w:eastAsia="Arial,Italic" w:cs="Arial,Italic"/>
          <w:iCs/>
          <w:noProof w:val="0"/>
          <w:szCs w:val="22"/>
        </w:rPr>
        <w:t>the</w:t>
      </w:r>
      <w:proofErr w:type="spellEnd"/>
      <w:r w:rsidRPr="00203C88">
        <w:rPr>
          <w:rFonts w:eastAsia="Arial,Italic" w:cs="Arial,Italic"/>
          <w:iCs/>
          <w:noProof w:val="0"/>
          <w:szCs w:val="22"/>
        </w:rPr>
        <w:t xml:space="preserve"> port </w:t>
      </w:r>
      <w:proofErr w:type="spellStart"/>
      <w:r w:rsidRPr="00203C88">
        <w:rPr>
          <w:rFonts w:eastAsia="Arial,Italic" w:cs="Arial,Italic"/>
          <w:iCs/>
          <w:noProof w:val="0"/>
          <w:szCs w:val="22"/>
        </w:rPr>
        <w:t>operation</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officer</w:t>
      </w:r>
      <w:proofErr w:type="spellEnd"/>
      <w:r w:rsidRPr="00203C88">
        <w:rPr>
          <w:rFonts w:eastAsia="Arial,Italic" w:cs="Arial,Italic"/>
          <w:iCs/>
          <w:noProof w:val="0"/>
          <w:szCs w:val="22"/>
        </w:rPr>
        <w:t xml:space="preserve"> and </w:t>
      </w:r>
      <w:proofErr w:type="spellStart"/>
      <w:r w:rsidRPr="00203C88">
        <w:rPr>
          <w:rFonts w:eastAsia="Arial,Italic" w:cs="Arial,Italic"/>
          <w:iCs/>
          <w:noProof w:val="0"/>
          <w:szCs w:val="22"/>
        </w:rPr>
        <w:t>the</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Opening</w:t>
      </w:r>
      <w:proofErr w:type="spellEnd"/>
      <w:r w:rsidRPr="00203C88">
        <w:rPr>
          <w:rFonts w:eastAsia="Arial,Italic" w:cs="Arial,Italic"/>
          <w:iCs/>
          <w:noProof w:val="0"/>
          <w:szCs w:val="22"/>
        </w:rPr>
        <w:t xml:space="preserve">-Close Report is </w:t>
      </w:r>
      <w:proofErr w:type="spellStart"/>
      <w:r w:rsidRPr="00203C88">
        <w:rPr>
          <w:rFonts w:eastAsia="Arial,Italic" w:cs="Arial,Italic"/>
          <w:iCs/>
          <w:noProof w:val="0"/>
          <w:szCs w:val="22"/>
        </w:rPr>
        <w:t>drawn</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up</w:t>
      </w:r>
      <w:proofErr w:type="spellEnd"/>
      <w:r w:rsidRPr="00203C88">
        <w:rPr>
          <w:rFonts w:eastAsia="Arial,Italic" w:cs="Arial,Italic"/>
          <w:iCs/>
          <w:noProof w:val="0"/>
          <w:szCs w:val="22"/>
        </w:rPr>
        <w:t>.</w:t>
      </w:r>
    </w:p>
    <w:p w14:paraId="5439B304" w14:textId="77777777" w:rsidR="00203C88" w:rsidRPr="00203C88" w:rsidRDefault="00203C88" w:rsidP="00203C88">
      <w:pPr>
        <w:rPr>
          <w:rFonts w:eastAsia="Arial,Italic" w:cs="Arial,Italic"/>
          <w:iCs/>
          <w:noProof w:val="0"/>
          <w:szCs w:val="22"/>
        </w:rPr>
      </w:pPr>
    </w:p>
    <w:p w14:paraId="35752AEC" w14:textId="4B43D50C" w:rsidR="00C05A92" w:rsidRDefault="00203C88" w:rsidP="00203C88">
      <w:pPr>
        <w:rPr>
          <w:rFonts w:eastAsiaTheme="majorEastAsia" w:cstheme="majorBidi"/>
          <w:bCs/>
        </w:rPr>
      </w:pPr>
      <w:r w:rsidRPr="00C05A92">
        <w:rPr>
          <w:rFonts w:eastAsia="Arial,Italic" w:cs="Arial,Italic"/>
          <w:iCs/>
          <w:noProof w:val="0"/>
          <w:szCs w:val="22"/>
        </w:rPr>
        <w:t>•</w:t>
      </w:r>
      <w:proofErr w:type="spellStart"/>
      <w:r w:rsidRPr="00203C88">
        <w:rPr>
          <w:rFonts w:eastAsia="Arial,Italic" w:cs="Arial,Italic"/>
          <w:iCs/>
          <w:noProof w:val="0"/>
          <w:szCs w:val="22"/>
        </w:rPr>
        <w:t>During</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the</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inspection</w:t>
      </w:r>
      <w:proofErr w:type="spellEnd"/>
      <w:r w:rsidRPr="00203C88">
        <w:rPr>
          <w:rFonts w:eastAsia="Arial,Italic" w:cs="Arial,Italic"/>
          <w:iCs/>
          <w:noProof w:val="0"/>
          <w:szCs w:val="22"/>
        </w:rPr>
        <w:t xml:space="preserve"> and </w:t>
      </w:r>
      <w:proofErr w:type="spellStart"/>
      <w:r w:rsidRPr="00203C88">
        <w:rPr>
          <w:rFonts w:eastAsia="Arial,Italic" w:cs="Arial,Italic"/>
          <w:iCs/>
          <w:noProof w:val="0"/>
          <w:szCs w:val="22"/>
        </w:rPr>
        <w:t>sampling</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procedures</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the</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waste</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packaging</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papers</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plastics</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fixing</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materials</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etc</w:t>
      </w:r>
      <w:proofErr w:type="spellEnd"/>
      <w:r w:rsidRPr="00203C88">
        <w:rPr>
          <w:rFonts w:eastAsia="Arial,Italic" w:cs="Arial,Italic"/>
          <w:iCs/>
          <w:noProof w:val="0"/>
          <w:szCs w:val="22"/>
        </w:rPr>
        <w:t xml:space="preserve">.) and </w:t>
      </w:r>
      <w:proofErr w:type="spellStart"/>
      <w:r w:rsidRPr="00203C88">
        <w:rPr>
          <w:rFonts w:eastAsia="Arial,Italic" w:cs="Arial,Italic"/>
          <w:iCs/>
          <w:noProof w:val="0"/>
          <w:szCs w:val="22"/>
        </w:rPr>
        <w:t>leaks</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that</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will</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occur</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from</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the</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container</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with</w:t>
      </w:r>
      <w:proofErr w:type="spellEnd"/>
      <w:r w:rsidRPr="00203C88">
        <w:rPr>
          <w:rFonts w:eastAsia="Arial,Italic" w:cs="Arial,Italic"/>
          <w:iCs/>
          <w:noProof w:val="0"/>
          <w:szCs w:val="22"/>
        </w:rPr>
        <w:t xml:space="preserve"> Dangerous </w:t>
      </w:r>
      <w:proofErr w:type="spellStart"/>
      <w:r w:rsidRPr="00203C88">
        <w:rPr>
          <w:rFonts w:eastAsia="Arial,Italic" w:cs="Arial,Italic"/>
          <w:iCs/>
          <w:noProof w:val="0"/>
          <w:szCs w:val="22"/>
        </w:rPr>
        <w:t>Goods</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are</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intervened</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by</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teams</w:t>
      </w:r>
      <w:proofErr w:type="spellEnd"/>
      <w:r w:rsidRPr="00203C88">
        <w:rPr>
          <w:rFonts w:eastAsia="Arial,Italic" w:cs="Arial,Italic"/>
          <w:iCs/>
          <w:noProof w:val="0"/>
          <w:szCs w:val="22"/>
        </w:rPr>
        <w:t xml:space="preserve"> in </w:t>
      </w:r>
      <w:proofErr w:type="spellStart"/>
      <w:r w:rsidRPr="00203C88">
        <w:rPr>
          <w:rFonts w:eastAsia="Arial,Italic" w:cs="Arial,Italic"/>
          <w:iCs/>
          <w:noProof w:val="0"/>
          <w:szCs w:val="22"/>
        </w:rPr>
        <w:t>protective</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clothing</w:t>
      </w:r>
      <w:proofErr w:type="spellEnd"/>
      <w:r w:rsidRPr="00203C88">
        <w:rPr>
          <w:rFonts w:eastAsia="Arial,Italic" w:cs="Arial,Italic"/>
          <w:iCs/>
          <w:noProof w:val="0"/>
          <w:szCs w:val="22"/>
        </w:rPr>
        <w:t xml:space="preserve"> and </w:t>
      </w:r>
      <w:proofErr w:type="spellStart"/>
      <w:r w:rsidRPr="00203C88">
        <w:rPr>
          <w:rFonts w:eastAsia="Arial,Italic" w:cs="Arial,Italic"/>
          <w:iCs/>
          <w:noProof w:val="0"/>
          <w:szCs w:val="22"/>
        </w:rPr>
        <w:t>cleaned</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The</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resulting</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residues</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are</w:t>
      </w:r>
      <w:proofErr w:type="spellEnd"/>
      <w:r w:rsidRPr="00203C88">
        <w:rPr>
          <w:rFonts w:eastAsia="Arial,Italic" w:cs="Arial,Italic"/>
          <w:iCs/>
          <w:noProof w:val="0"/>
          <w:szCs w:val="22"/>
        </w:rPr>
        <w:t xml:space="preserve"> sent </w:t>
      </w:r>
      <w:proofErr w:type="spellStart"/>
      <w:r w:rsidRPr="00203C88">
        <w:rPr>
          <w:rFonts w:eastAsia="Arial,Italic" w:cs="Arial,Italic"/>
          <w:iCs/>
          <w:noProof w:val="0"/>
          <w:szCs w:val="22"/>
        </w:rPr>
        <w:t>to</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the</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waste</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collection</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center</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for</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disposal</w:t>
      </w:r>
      <w:proofErr w:type="spellEnd"/>
      <w:r w:rsidRPr="00203C88">
        <w:rPr>
          <w:rFonts w:eastAsia="Arial,Italic" w:cs="Arial,Italic"/>
          <w:iCs/>
          <w:noProof w:val="0"/>
          <w:szCs w:val="22"/>
        </w:rPr>
        <w:t>.</w:t>
      </w:r>
    </w:p>
    <w:p w14:paraId="69CA3576" w14:textId="04510062" w:rsidR="00C05A92" w:rsidRDefault="00C05A92" w:rsidP="007244EF">
      <w:pPr>
        <w:rPr>
          <w:rFonts w:eastAsiaTheme="majorEastAsia" w:cstheme="majorBidi"/>
          <w:bCs/>
        </w:rPr>
      </w:pPr>
    </w:p>
    <w:p w14:paraId="75C2FF13" w14:textId="54C06E64" w:rsidR="00203C88" w:rsidRDefault="00203C88" w:rsidP="00203C88">
      <w:pPr>
        <w:pStyle w:val="Balk4"/>
      </w:pPr>
      <w:r w:rsidRPr="00203C88">
        <w:t>Matters to be Considered in Handling:</w:t>
      </w:r>
    </w:p>
    <w:p w14:paraId="3496DA37" w14:textId="77777777" w:rsidR="00203C88" w:rsidRDefault="00203C88" w:rsidP="007244EF">
      <w:pPr>
        <w:rPr>
          <w:rFonts w:eastAsia="Arial,Italic" w:cs="Arial,Italic"/>
          <w:iCs/>
          <w:noProof w:val="0"/>
          <w:szCs w:val="22"/>
        </w:rPr>
      </w:pPr>
    </w:p>
    <w:p w14:paraId="746231C4" w14:textId="1CAEC16A" w:rsidR="00203C88" w:rsidRPr="00203C88" w:rsidRDefault="00203C88" w:rsidP="00203C88">
      <w:pPr>
        <w:rPr>
          <w:rFonts w:eastAsia="Arial,Italic" w:cs="Arial,Italic"/>
          <w:iCs/>
          <w:noProof w:val="0"/>
          <w:szCs w:val="22"/>
        </w:rPr>
      </w:pPr>
      <w:r w:rsidRPr="00C05A92">
        <w:rPr>
          <w:rFonts w:eastAsia="Arial,Italic" w:cs="Arial,Italic"/>
          <w:iCs/>
          <w:noProof w:val="0"/>
          <w:szCs w:val="22"/>
        </w:rPr>
        <w:t>•</w:t>
      </w:r>
      <w:r w:rsidRPr="00203C88">
        <w:rPr>
          <w:rFonts w:eastAsia="Arial,Italic" w:cs="Arial,Italic"/>
          <w:iCs/>
          <w:noProof w:val="0"/>
          <w:szCs w:val="22"/>
        </w:rPr>
        <w:t xml:space="preserve">Port </w:t>
      </w:r>
      <w:proofErr w:type="spellStart"/>
      <w:r w:rsidRPr="00203C88">
        <w:rPr>
          <w:rFonts w:eastAsia="Arial,Italic" w:cs="Arial,Italic"/>
          <w:iCs/>
          <w:noProof w:val="0"/>
          <w:szCs w:val="22"/>
        </w:rPr>
        <w:t>Facility</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Electric</w:t>
      </w:r>
      <w:proofErr w:type="spellEnd"/>
      <w:r w:rsidRPr="00203C88">
        <w:rPr>
          <w:rFonts w:eastAsia="Arial,Italic" w:cs="Arial,Italic"/>
          <w:iCs/>
          <w:noProof w:val="0"/>
          <w:szCs w:val="22"/>
        </w:rPr>
        <w:t xml:space="preserve"> and </w:t>
      </w:r>
      <w:proofErr w:type="spellStart"/>
      <w:r w:rsidRPr="00203C88">
        <w:rPr>
          <w:rFonts w:eastAsia="Arial,Italic" w:cs="Arial,Italic"/>
          <w:iCs/>
          <w:noProof w:val="0"/>
          <w:szCs w:val="22"/>
        </w:rPr>
        <w:t>diesel-powered</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water</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pump</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for</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cooling</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with</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sufficient</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power</w:t>
      </w:r>
      <w:proofErr w:type="spellEnd"/>
      <w:r w:rsidRPr="00203C88">
        <w:rPr>
          <w:rFonts w:eastAsia="Arial,Italic" w:cs="Arial,Italic"/>
          <w:iCs/>
          <w:noProof w:val="0"/>
          <w:szCs w:val="22"/>
        </w:rPr>
        <w:t xml:space="preserve"> and </w:t>
      </w:r>
      <w:proofErr w:type="spellStart"/>
      <w:r w:rsidRPr="00203C88">
        <w:rPr>
          <w:rFonts w:eastAsia="Arial,Italic" w:cs="Arial,Italic"/>
          <w:iCs/>
          <w:noProof w:val="0"/>
          <w:szCs w:val="22"/>
        </w:rPr>
        <w:t>capacity</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connected</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with</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water</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tanks</w:t>
      </w:r>
      <w:proofErr w:type="spellEnd"/>
      <w:r w:rsidRPr="00203C88">
        <w:rPr>
          <w:rFonts w:eastAsia="Arial,Italic" w:cs="Arial,Italic"/>
          <w:iCs/>
          <w:noProof w:val="0"/>
          <w:szCs w:val="22"/>
        </w:rPr>
        <w:t xml:space="preserve"> of </w:t>
      </w:r>
      <w:proofErr w:type="spellStart"/>
      <w:r w:rsidRPr="00203C88">
        <w:rPr>
          <w:rFonts w:eastAsia="Arial,Italic" w:cs="Arial,Italic"/>
          <w:iCs/>
          <w:noProof w:val="0"/>
          <w:szCs w:val="22"/>
        </w:rPr>
        <w:t>sufficient</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volume</w:t>
      </w:r>
      <w:proofErr w:type="spellEnd"/>
      <w:r w:rsidRPr="00203C88">
        <w:rPr>
          <w:rFonts w:eastAsia="Arial,Italic" w:cs="Arial,Italic"/>
          <w:iCs/>
          <w:noProof w:val="0"/>
          <w:szCs w:val="22"/>
        </w:rPr>
        <w:t xml:space="preserve">, fire </w:t>
      </w:r>
      <w:proofErr w:type="spellStart"/>
      <w:r w:rsidRPr="00203C88">
        <w:rPr>
          <w:rFonts w:eastAsia="Arial,Italic" w:cs="Arial,Italic"/>
          <w:iCs/>
          <w:noProof w:val="0"/>
          <w:szCs w:val="22"/>
        </w:rPr>
        <w:t>hydrant</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connected</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with</w:t>
      </w:r>
      <w:proofErr w:type="spellEnd"/>
      <w:r w:rsidRPr="00203C88">
        <w:rPr>
          <w:rFonts w:eastAsia="Arial,Italic" w:cs="Arial,Italic"/>
          <w:iCs/>
          <w:noProof w:val="0"/>
          <w:szCs w:val="22"/>
        </w:rPr>
        <w:t xml:space="preserve"> fire </w:t>
      </w:r>
      <w:proofErr w:type="spellStart"/>
      <w:r w:rsidRPr="00203C88">
        <w:rPr>
          <w:rFonts w:eastAsia="Arial,Italic" w:cs="Arial,Italic"/>
          <w:iCs/>
          <w:noProof w:val="0"/>
          <w:szCs w:val="22"/>
        </w:rPr>
        <w:t>pipes</w:t>
      </w:r>
      <w:proofErr w:type="spellEnd"/>
      <w:r w:rsidRPr="00203C88">
        <w:rPr>
          <w:rFonts w:eastAsia="Arial,Italic" w:cs="Arial,Italic"/>
          <w:iCs/>
          <w:noProof w:val="0"/>
          <w:szCs w:val="22"/>
        </w:rPr>
        <w:t xml:space="preserve"> in </w:t>
      </w:r>
      <w:proofErr w:type="spellStart"/>
      <w:r w:rsidRPr="00203C88">
        <w:rPr>
          <w:rFonts w:eastAsia="Arial,Italic" w:cs="Arial,Italic"/>
          <w:iCs/>
          <w:noProof w:val="0"/>
          <w:szCs w:val="22"/>
        </w:rPr>
        <w:t>sufficient</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number</w:t>
      </w:r>
      <w:proofErr w:type="spellEnd"/>
      <w:r w:rsidRPr="00203C88">
        <w:rPr>
          <w:rFonts w:eastAsia="Arial,Italic" w:cs="Arial,Italic"/>
          <w:iCs/>
          <w:noProof w:val="0"/>
          <w:szCs w:val="22"/>
        </w:rPr>
        <w:t xml:space="preserve"> / </w:t>
      </w:r>
      <w:proofErr w:type="spellStart"/>
      <w:r w:rsidRPr="00203C88">
        <w:rPr>
          <w:rFonts w:eastAsia="Arial,Italic" w:cs="Arial,Italic"/>
          <w:iCs/>
          <w:noProof w:val="0"/>
          <w:szCs w:val="22"/>
        </w:rPr>
        <w:t>diameter</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to</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necessary</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places</w:t>
      </w:r>
      <w:proofErr w:type="spellEnd"/>
      <w:r w:rsidRPr="00203C88">
        <w:rPr>
          <w:rFonts w:eastAsia="Arial,Italic" w:cs="Arial,Italic"/>
          <w:iCs/>
          <w:noProof w:val="0"/>
          <w:szCs w:val="22"/>
        </w:rPr>
        <w:t xml:space="preserve">, fire </w:t>
      </w:r>
      <w:proofErr w:type="spellStart"/>
      <w:r w:rsidRPr="00203C88">
        <w:rPr>
          <w:rFonts w:eastAsia="Arial,Italic" w:cs="Arial,Italic"/>
          <w:iCs/>
          <w:noProof w:val="0"/>
          <w:szCs w:val="22"/>
        </w:rPr>
        <w:t>cabinet</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backup</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energy</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generation</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devices</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generator</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with</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sufficient</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power</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sufficient</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number</w:t>
      </w:r>
      <w:proofErr w:type="spellEnd"/>
      <w:r w:rsidRPr="00203C88">
        <w:rPr>
          <w:rFonts w:eastAsia="Arial,Italic" w:cs="Arial,Italic"/>
          <w:iCs/>
          <w:noProof w:val="0"/>
          <w:szCs w:val="22"/>
        </w:rPr>
        <w:t xml:space="preserve"> of </w:t>
      </w:r>
      <w:proofErr w:type="spellStart"/>
      <w:r w:rsidRPr="00203C88">
        <w:rPr>
          <w:rFonts w:eastAsia="Arial,Italic" w:cs="Arial,Italic"/>
          <w:iCs/>
          <w:noProof w:val="0"/>
          <w:szCs w:val="22"/>
        </w:rPr>
        <w:t>foamed</w:t>
      </w:r>
      <w:proofErr w:type="spellEnd"/>
      <w:r w:rsidRPr="00203C88">
        <w:rPr>
          <w:rFonts w:eastAsia="Arial,Italic" w:cs="Arial,Italic"/>
          <w:iCs/>
          <w:noProof w:val="0"/>
          <w:szCs w:val="22"/>
        </w:rPr>
        <w:t xml:space="preserve"> ( fire </w:t>
      </w:r>
      <w:proofErr w:type="spellStart"/>
      <w:r w:rsidRPr="00203C88">
        <w:rPr>
          <w:rFonts w:eastAsia="Arial,Italic" w:cs="Arial,Italic"/>
          <w:iCs/>
          <w:noProof w:val="0"/>
          <w:szCs w:val="22"/>
        </w:rPr>
        <w:t>equipment</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which</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includes</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equipment</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consisting</w:t>
      </w:r>
      <w:proofErr w:type="spellEnd"/>
      <w:r w:rsidRPr="00203C88">
        <w:rPr>
          <w:rFonts w:eastAsia="Arial,Italic" w:cs="Arial,Italic"/>
          <w:iCs/>
          <w:noProof w:val="0"/>
          <w:szCs w:val="22"/>
        </w:rPr>
        <w:t xml:space="preserve"> of </w:t>
      </w:r>
      <w:proofErr w:type="spellStart"/>
      <w:r w:rsidRPr="00203C88">
        <w:rPr>
          <w:rFonts w:eastAsia="Arial,Italic" w:cs="Arial,Italic"/>
          <w:iCs/>
          <w:noProof w:val="0"/>
          <w:szCs w:val="22"/>
        </w:rPr>
        <w:t>dry</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chemical</w:t>
      </w:r>
      <w:proofErr w:type="spellEnd"/>
      <w:r w:rsidRPr="00203C88">
        <w:rPr>
          <w:rFonts w:eastAsia="Arial,Italic" w:cs="Arial,Italic"/>
          <w:iCs/>
          <w:noProof w:val="0"/>
          <w:szCs w:val="22"/>
        </w:rPr>
        <w:t>/</w:t>
      </w:r>
      <w:proofErr w:type="spellStart"/>
      <w:r w:rsidRPr="00203C88">
        <w:rPr>
          <w:rFonts w:eastAsia="Arial,Italic" w:cs="Arial,Italic"/>
          <w:iCs/>
          <w:noProof w:val="0"/>
          <w:szCs w:val="22"/>
        </w:rPr>
        <w:t>powder</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fixed</w:t>
      </w:r>
      <w:proofErr w:type="spellEnd"/>
      <w:r w:rsidRPr="00203C88">
        <w:rPr>
          <w:rFonts w:eastAsia="Arial,Italic" w:cs="Arial,Italic"/>
          <w:iCs/>
          <w:noProof w:val="0"/>
          <w:szCs w:val="22"/>
        </w:rPr>
        <w:t xml:space="preserve">/mobile fire </w:t>
      </w:r>
      <w:proofErr w:type="spellStart"/>
      <w:r w:rsidRPr="00203C88">
        <w:rPr>
          <w:rFonts w:eastAsia="Arial,Italic" w:cs="Arial,Italic"/>
          <w:iCs/>
          <w:noProof w:val="0"/>
          <w:szCs w:val="22"/>
        </w:rPr>
        <w:t>extinguishing</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devices</w:t>
      </w:r>
      <w:proofErr w:type="spellEnd"/>
      <w:r w:rsidRPr="00203C88">
        <w:rPr>
          <w:rFonts w:eastAsia="Arial,Italic" w:cs="Arial,Italic"/>
          <w:iCs/>
          <w:noProof w:val="0"/>
          <w:szCs w:val="22"/>
        </w:rPr>
        <w:t xml:space="preserve">, and </w:t>
      </w:r>
      <w:proofErr w:type="spellStart"/>
      <w:r w:rsidRPr="00203C88">
        <w:rPr>
          <w:rFonts w:eastAsia="Arial,Italic" w:cs="Arial,Italic"/>
          <w:iCs/>
          <w:noProof w:val="0"/>
          <w:szCs w:val="22"/>
        </w:rPr>
        <w:t>the</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details</w:t>
      </w:r>
      <w:proofErr w:type="spellEnd"/>
      <w:r w:rsidRPr="00203C88">
        <w:rPr>
          <w:rFonts w:eastAsia="Arial,Italic" w:cs="Arial,Italic"/>
          <w:iCs/>
          <w:noProof w:val="0"/>
          <w:szCs w:val="22"/>
        </w:rPr>
        <w:t xml:space="preserve"> of </w:t>
      </w:r>
      <w:proofErr w:type="spellStart"/>
      <w:r w:rsidRPr="00203C88">
        <w:rPr>
          <w:rFonts w:eastAsia="Arial,Italic" w:cs="Arial,Italic"/>
          <w:iCs/>
          <w:noProof w:val="0"/>
          <w:szCs w:val="22"/>
        </w:rPr>
        <w:t>which</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are</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specified</w:t>
      </w:r>
      <w:proofErr w:type="spellEnd"/>
      <w:r w:rsidRPr="00203C88">
        <w:rPr>
          <w:rFonts w:eastAsia="Arial,Italic" w:cs="Arial,Italic"/>
          <w:iCs/>
          <w:noProof w:val="0"/>
          <w:szCs w:val="22"/>
        </w:rPr>
        <w:t xml:space="preserve"> in </w:t>
      </w:r>
      <w:proofErr w:type="spellStart"/>
      <w:r w:rsidRPr="00203C88">
        <w:rPr>
          <w:rFonts w:eastAsia="Arial,Italic" w:cs="Arial,Italic"/>
          <w:iCs/>
          <w:noProof w:val="0"/>
          <w:szCs w:val="22"/>
        </w:rPr>
        <w:t>article</w:t>
      </w:r>
      <w:proofErr w:type="spellEnd"/>
      <w:r w:rsidRPr="00203C88">
        <w:rPr>
          <w:rFonts w:eastAsia="Arial,Italic" w:cs="Arial,Italic"/>
          <w:iCs/>
          <w:noProof w:val="0"/>
          <w:szCs w:val="22"/>
        </w:rPr>
        <w:t xml:space="preserve"> 8.10, </w:t>
      </w:r>
      <w:proofErr w:type="spellStart"/>
      <w:r w:rsidRPr="00203C88">
        <w:rPr>
          <w:rFonts w:eastAsia="Arial,Italic" w:cs="Arial,Italic"/>
          <w:iCs/>
          <w:noProof w:val="0"/>
          <w:szCs w:val="22"/>
        </w:rPr>
        <w:t>are</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equipped</w:t>
      </w:r>
      <w:proofErr w:type="spellEnd"/>
      <w:r w:rsidRPr="00203C88">
        <w:rPr>
          <w:rFonts w:eastAsia="Arial,Italic" w:cs="Arial,Italic"/>
          <w:iCs/>
          <w:noProof w:val="0"/>
          <w:szCs w:val="22"/>
        </w:rPr>
        <w:t>.</w:t>
      </w:r>
    </w:p>
    <w:p w14:paraId="761C280E" w14:textId="77777777" w:rsidR="00203C88" w:rsidRPr="00203C88" w:rsidRDefault="00203C88" w:rsidP="00203C88">
      <w:pPr>
        <w:rPr>
          <w:rFonts w:eastAsia="Arial,Italic" w:cs="Arial,Italic"/>
          <w:iCs/>
          <w:noProof w:val="0"/>
          <w:szCs w:val="22"/>
        </w:rPr>
      </w:pPr>
    </w:p>
    <w:p w14:paraId="3139AB08" w14:textId="773EAF75" w:rsidR="00203C88" w:rsidRPr="00203C88" w:rsidRDefault="00203C88" w:rsidP="00203C88">
      <w:pPr>
        <w:rPr>
          <w:rFonts w:eastAsia="Arial,Italic" w:cs="Arial,Italic"/>
          <w:iCs/>
          <w:noProof w:val="0"/>
          <w:szCs w:val="22"/>
        </w:rPr>
      </w:pPr>
      <w:r w:rsidRPr="00C05A92">
        <w:rPr>
          <w:rFonts w:eastAsia="Arial,Italic" w:cs="Arial,Italic"/>
          <w:iCs/>
          <w:noProof w:val="0"/>
          <w:szCs w:val="22"/>
        </w:rPr>
        <w:t>•</w:t>
      </w:r>
      <w:proofErr w:type="spellStart"/>
      <w:r w:rsidRPr="00203C88">
        <w:rPr>
          <w:rFonts w:eastAsia="Arial,Italic" w:cs="Arial,Italic"/>
          <w:iCs/>
          <w:noProof w:val="0"/>
          <w:szCs w:val="22"/>
        </w:rPr>
        <w:t>The</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personnel</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involved</w:t>
      </w:r>
      <w:proofErr w:type="spellEnd"/>
      <w:r w:rsidRPr="00203C88">
        <w:rPr>
          <w:rFonts w:eastAsia="Arial,Italic" w:cs="Arial,Italic"/>
          <w:iCs/>
          <w:noProof w:val="0"/>
          <w:szCs w:val="22"/>
        </w:rPr>
        <w:t xml:space="preserve"> in </w:t>
      </w:r>
      <w:proofErr w:type="spellStart"/>
      <w:r w:rsidRPr="00203C88">
        <w:rPr>
          <w:rFonts w:eastAsia="Arial,Italic" w:cs="Arial,Italic"/>
          <w:iCs/>
          <w:noProof w:val="0"/>
          <w:szCs w:val="22"/>
        </w:rPr>
        <w:t>the</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loading</w:t>
      </w:r>
      <w:proofErr w:type="spellEnd"/>
      <w:r w:rsidRPr="00203C88">
        <w:rPr>
          <w:rFonts w:eastAsia="Arial,Italic" w:cs="Arial,Italic"/>
          <w:iCs/>
          <w:noProof w:val="0"/>
          <w:szCs w:val="22"/>
        </w:rPr>
        <w:t>/</w:t>
      </w:r>
      <w:proofErr w:type="spellStart"/>
      <w:r w:rsidRPr="00203C88">
        <w:rPr>
          <w:rFonts w:eastAsia="Arial,Italic" w:cs="Arial,Italic"/>
          <w:iCs/>
          <w:noProof w:val="0"/>
          <w:szCs w:val="22"/>
        </w:rPr>
        <w:t>unloading</w:t>
      </w:r>
      <w:proofErr w:type="spellEnd"/>
      <w:r w:rsidRPr="00203C88">
        <w:rPr>
          <w:rFonts w:eastAsia="Arial,Italic" w:cs="Arial,Italic"/>
          <w:iCs/>
          <w:noProof w:val="0"/>
          <w:szCs w:val="22"/>
        </w:rPr>
        <w:t xml:space="preserve"> of </w:t>
      </w:r>
      <w:proofErr w:type="spellStart"/>
      <w:r w:rsidRPr="00203C88">
        <w:rPr>
          <w:rFonts w:eastAsia="Arial,Italic" w:cs="Arial,Italic"/>
          <w:iCs/>
          <w:noProof w:val="0"/>
          <w:szCs w:val="22"/>
        </w:rPr>
        <w:t>packaged</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dangerous</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goods</w:t>
      </w:r>
      <w:proofErr w:type="spellEnd"/>
      <w:r w:rsidRPr="00203C88">
        <w:rPr>
          <w:rFonts w:eastAsia="Arial,Italic" w:cs="Arial,Italic"/>
          <w:iCs/>
          <w:noProof w:val="0"/>
          <w:szCs w:val="22"/>
        </w:rPr>
        <w:t xml:space="preserve"> at </w:t>
      </w:r>
      <w:proofErr w:type="spellStart"/>
      <w:r w:rsidRPr="00203C88">
        <w:rPr>
          <w:rFonts w:eastAsia="Arial,Italic" w:cs="Arial,Italic"/>
          <w:iCs/>
          <w:noProof w:val="0"/>
          <w:szCs w:val="22"/>
        </w:rPr>
        <w:t>the</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coastal</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facility</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have</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received</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training</w:t>
      </w:r>
      <w:proofErr w:type="spellEnd"/>
      <w:r w:rsidRPr="00203C88">
        <w:rPr>
          <w:rFonts w:eastAsia="Arial,Italic" w:cs="Arial,Italic"/>
          <w:iCs/>
          <w:noProof w:val="0"/>
          <w:szCs w:val="22"/>
        </w:rPr>
        <w:t xml:space="preserve"> in </w:t>
      </w:r>
      <w:proofErr w:type="spellStart"/>
      <w:r w:rsidRPr="00203C88">
        <w:rPr>
          <w:rFonts w:eastAsia="Arial,Italic" w:cs="Arial,Italic"/>
          <w:iCs/>
          <w:noProof w:val="0"/>
          <w:szCs w:val="22"/>
        </w:rPr>
        <w:t>accordance</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with</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the</w:t>
      </w:r>
      <w:proofErr w:type="spellEnd"/>
      <w:r w:rsidRPr="00203C88">
        <w:rPr>
          <w:rFonts w:eastAsia="Arial,Italic" w:cs="Arial,Italic"/>
          <w:iCs/>
          <w:noProof w:val="0"/>
          <w:szCs w:val="22"/>
        </w:rPr>
        <w:t xml:space="preserve"> IMDG CODE </w:t>
      </w:r>
      <w:proofErr w:type="spellStart"/>
      <w:r w:rsidRPr="00203C88">
        <w:rPr>
          <w:rFonts w:eastAsia="Arial,Italic" w:cs="Arial,Italic"/>
          <w:iCs/>
          <w:noProof w:val="0"/>
          <w:szCs w:val="22"/>
        </w:rPr>
        <w:t>rules</w:t>
      </w:r>
      <w:proofErr w:type="spellEnd"/>
      <w:r w:rsidRPr="00203C88">
        <w:rPr>
          <w:rFonts w:eastAsia="Arial,Italic" w:cs="Arial,Italic"/>
          <w:iCs/>
          <w:noProof w:val="0"/>
          <w:szCs w:val="22"/>
        </w:rPr>
        <w:t xml:space="preserve"> on </w:t>
      </w:r>
      <w:proofErr w:type="spellStart"/>
      <w:r w:rsidRPr="00203C88">
        <w:rPr>
          <w:rFonts w:eastAsia="Arial,Italic" w:cs="Arial,Italic"/>
          <w:iCs/>
          <w:noProof w:val="0"/>
          <w:szCs w:val="22"/>
        </w:rPr>
        <w:t>emergency</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situations</w:t>
      </w:r>
      <w:proofErr w:type="spellEnd"/>
      <w:r w:rsidRPr="00203C88">
        <w:rPr>
          <w:rFonts w:eastAsia="Arial,Italic" w:cs="Arial,Italic"/>
          <w:iCs/>
          <w:noProof w:val="0"/>
          <w:szCs w:val="22"/>
        </w:rPr>
        <w:t xml:space="preserve"> (fire, </w:t>
      </w:r>
      <w:proofErr w:type="spellStart"/>
      <w:r w:rsidRPr="00203C88">
        <w:rPr>
          <w:rFonts w:eastAsia="Arial,Italic" w:cs="Arial,Italic"/>
          <w:iCs/>
          <w:noProof w:val="0"/>
          <w:szCs w:val="22"/>
        </w:rPr>
        <w:t>explosion</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leakage</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etc</w:t>
      </w:r>
      <w:proofErr w:type="spellEnd"/>
      <w:r w:rsidRPr="00203C88">
        <w:rPr>
          <w:rFonts w:eastAsia="Arial,Italic" w:cs="Arial,Italic"/>
          <w:iCs/>
          <w:noProof w:val="0"/>
          <w:szCs w:val="22"/>
        </w:rPr>
        <w:t xml:space="preserve">.) and </w:t>
      </w:r>
      <w:proofErr w:type="spellStart"/>
      <w:r w:rsidRPr="00203C88">
        <w:rPr>
          <w:rFonts w:eastAsia="Arial,Italic" w:cs="Arial,Italic"/>
          <w:iCs/>
          <w:noProof w:val="0"/>
          <w:szCs w:val="22"/>
        </w:rPr>
        <w:t>intervention</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occupational</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health</w:t>
      </w:r>
      <w:proofErr w:type="spellEnd"/>
      <w:r w:rsidRPr="00203C88">
        <w:rPr>
          <w:rFonts w:eastAsia="Arial,Italic" w:cs="Arial,Italic"/>
          <w:iCs/>
          <w:noProof w:val="0"/>
          <w:szCs w:val="22"/>
        </w:rPr>
        <w:t xml:space="preserve"> and </w:t>
      </w:r>
      <w:proofErr w:type="spellStart"/>
      <w:r w:rsidRPr="00203C88">
        <w:rPr>
          <w:rFonts w:eastAsia="Arial,Italic" w:cs="Arial,Italic"/>
          <w:iCs/>
          <w:noProof w:val="0"/>
          <w:szCs w:val="22"/>
        </w:rPr>
        <w:t>safety</w:t>
      </w:r>
      <w:proofErr w:type="spellEnd"/>
      <w:r w:rsidRPr="00203C88">
        <w:rPr>
          <w:rFonts w:eastAsia="Arial,Italic" w:cs="Arial,Italic"/>
          <w:iCs/>
          <w:noProof w:val="0"/>
          <w:szCs w:val="22"/>
        </w:rPr>
        <w:t xml:space="preserve">, in </w:t>
      </w:r>
      <w:proofErr w:type="spellStart"/>
      <w:r w:rsidRPr="00203C88">
        <w:rPr>
          <w:rFonts w:eastAsia="Arial,Italic" w:cs="Arial,Italic"/>
          <w:iCs/>
          <w:noProof w:val="0"/>
          <w:szCs w:val="22"/>
        </w:rPr>
        <w:t>accordance</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with</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their</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job</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descriptions</w:t>
      </w:r>
      <w:proofErr w:type="spellEnd"/>
      <w:r w:rsidRPr="00203C88">
        <w:rPr>
          <w:rFonts w:eastAsia="Arial,Italic" w:cs="Arial,Italic"/>
          <w:iCs/>
          <w:noProof w:val="0"/>
          <w:szCs w:val="22"/>
        </w:rPr>
        <w:t xml:space="preserve"> and </w:t>
      </w:r>
      <w:proofErr w:type="spellStart"/>
      <w:r w:rsidRPr="00203C88">
        <w:rPr>
          <w:rFonts w:eastAsia="Arial,Italic" w:cs="Arial,Italic"/>
          <w:iCs/>
          <w:noProof w:val="0"/>
          <w:szCs w:val="22"/>
        </w:rPr>
        <w:t>work</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areas</w:t>
      </w:r>
      <w:proofErr w:type="spellEnd"/>
      <w:r w:rsidRPr="00203C88">
        <w:rPr>
          <w:rFonts w:eastAsia="Arial,Italic" w:cs="Arial,Italic"/>
          <w:iCs/>
          <w:noProof w:val="0"/>
          <w:szCs w:val="22"/>
        </w:rPr>
        <w:t>.</w:t>
      </w:r>
    </w:p>
    <w:p w14:paraId="0C6314D2" w14:textId="77777777" w:rsidR="00203C88" w:rsidRPr="00203C88" w:rsidRDefault="00203C88" w:rsidP="00203C88">
      <w:pPr>
        <w:rPr>
          <w:rFonts w:eastAsia="Arial,Italic" w:cs="Arial,Italic"/>
          <w:iCs/>
          <w:noProof w:val="0"/>
          <w:szCs w:val="22"/>
        </w:rPr>
      </w:pPr>
    </w:p>
    <w:p w14:paraId="502277A2" w14:textId="3ADE254C" w:rsidR="00203C88" w:rsidRPr="00203C88" w:rsidRDefault="00203C88" w:rsidP="00203C88">
      <w:pPr>
        <w:rPr>
          <w:rFonts w:eastAsia="Arial,Italic" w:cs="Arial,Italic"/>
          <w:iCs/>
          <w:noProof w:val="0"/>
          <w:szCs w:val="22"/>
        </w:rPr>
      </w:pPr>
      <w:r w:rsidRPr="00C05A92">
        <w:rPr>
          <w:rFonts w:eastAsia="Arial,Italic" w:cs="Arial,Italic"/>
          <w:iCs/>
          <w:noProof w:val="0"/>
          <w:szCs w:val="22"/>
        </w:rPr>
        <w:t>•</w:t>
      </w:r>
      <w:proofErr w:type="spellStart"/>
      <w:r w:rsidRPr="00203C88">
        <w:rPr>
          <w:rFonts w:eastAsia="Arial,Italic" w:cs="Arial,Italic"/>
          <w:iCs/>
          <w:noProof w:val="0"/>
          <w:szCs w:val="22"/>
        </w:rPr>
        <w:t>Work</w:t>
      </w:r>
      <w:proofErr w:type="spellEnd"/>
      <w:r w:rsidRPr="00203C88">
        <w:rPr>
          <w:rFonts w:eastAsia="Arial,Italic" w:cs="Arial,Italic"/>
          <w:iCs/>
          <w:noProof w:val="0"/>
          <w:szCs w:val="22"/>
        </w:rPr>
        <w:t xml:space="preserve"> and </w:t>
      </w:r>
      <w:proofErr w:type="spellStart"/>
      <w:r w:rsidRPr="00203C88">
        <w:rPr>
          <w:rFonts w:eastAsia="Arial,Italic" w:cs="Arial,Italic"/>
          <w:iCs/>
          <w:noProof w:val="0"/>
          <w:szCs w:val="22"/>
        </w:rPr>
        <w:t>operations</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for</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damaged</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cargo</w:t>
      </w:r>
      <w:proofErr w:type="spellEnd"/>
      <w:r w:rsidRPr="00203C88">
        <w:rPr>
          <w:rFonts w:eastAsia="Arial,Italic" w:cs="Arial,Italic"/>
          <w:iCs/>
          <w:noProof w:val="0"/>
          <w:szCs w:val="22"/>
        </w:rPr>
        <w:t xml:space="preserve"> transport </w:t>
      </w:r>
      <w:proofErr w:type="spellStart"/>
      <w:r w:rsidRPr="00203C88">
        <w:rPr>
          <w:rFonts w:eastAsia="Arial,Italic" w:cs="Arial,Italic"/>
          <w:iCs/>
          <w:noProof w:val="0"/>
          <w:szCs w:val="22"/>
        </w:rPr>
        <w:t>units</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or</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packages</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containing</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dangerous</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goods</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will</w:t>
      </w:r>
      <w:proofErr w:type="spellEnd"/>
      <w:r w:rsidRPr="00203C88">
        <w:rPr>
          <w:rFonts w:eastAsia="Arial,Italic" w:cs="Arial,Italic"/>
          <w:iCs/>
          <w:noProof w:val="0"/>
          <w:szCs w:val="22"/>
        </w:rPr>
        <w:t xml:space="preserve"> be </w:t>
      </w:r>
      <w:proofErr w:type="spellStart"/>
      <w:r w:rsidRPr="00203C88">
        <w:rPr>
          <w:rFonts w:eastAsia="Arial,Italic" w:cs="Arial,Italic"/>
          <w:iCs/>
          <w:noProof w:val="0"/>
          <w:szCs w:val="22"/>
        </w:rPr>
        <w:t>carried</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out</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by</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taking</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the</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necessary</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precautions</w:t>
      </w:r>
      <w:proofErr w:type="spellEnd"/>
      <w:r w:rsidRPr="00203C88">
        <w:rPr>
          <w:rFonts w:eastAsia="Arial,Italic" w:cs="Arial,Italic"/>
          <w:iCs/>
          <w:noProof w:val="0"/>
          <w:szCs w:val="22"/>
        </w:rPr>
        <w:t xml:space="preserve"> at </w:t>
      </w:r>
      <w:proofErr w:type="spellStart"/>
      <w:r w:rsidRPr="00203C88">
        <w:rPr>
          <w:rFonts w:eastAsia="Arial,Italic" w:cs="Arial,Italic"/>
          <w:iCs/>
          <w:noProof w:val="0"/>
          <w:szCs w:val="22"/>
        </w:rPr>
        <w:t>the</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stowage</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area</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In</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case</w:t>
      </w:r>
      <w:proofErr w:type="spellEnd"/>
      <w:r w:rsidRPr="00203C88">
        <w:rPr>
          <w:rFonts w:eastAsia="Arial,Italic" w:cs="Arial,Italic"/>
          <w:iCs/>
          <w:noProof w:val="0"/>
          <w:szCs w:val="22"/>
        </w:rPr>
        <w:t xml:space="preserve"> of </w:t>
      </w:r>
      <w:proofErr w:type="spellStart"/>
      <w:r w:rsidRPr="00203C88">
        <w:rPr>
          <w:rFonts w:eastAsia="Arial,Italic" w:cs="Arial,Italic"/>
          <w:iCs/>
          <w:noProof w:val="0"/>
          <w:szCs w:val="22"/>
        </w:rPr>
        <w:t>leakage</w:t>
      </w:r>
      <w:proofErr w:type="spellEnd"/>
      <w:r w:rsidRPr="00203C88">
        <w:rPr>
          <w:rFonts w:eastAsia="Arial,Italic" w:cs="Arial,Italic"/>
          <w:iCs/>
          <w:noProof w:val="0"/>
          <w:szCs w:val="22"/>
        </w:rPr>
        <w:t xml:space="preserve"> in </w:t>
      </w:r>
      <w:proofErr w:type="spellStart"/>
      <w:r w:rsidRPr="00203C88">
        <w:rPr>
          <w:rFonts w:eastAsia="Arial,Italic" w:cs="Arial,Italic"/>
          <w:iCs/>
          <w:noProof w:val="0"/>
          <w:szCs w:val="22"/>
        </w:rPr>
        <w:t>the</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aforementioned</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cargo</w:t>
      </w:r>
      <w:proofErr w:type="spellEnd"/>
      <w:r w:rsidRPr="00203C88">
        <w:rPr>
          <w:rFonts w:eastAsia="Arial,Italic" w:cs="Arial,Italic"/>
          <w:iCs/>
          <w:noProof w:val="0"/>
          <w:szCs w:val="22"/>
        </w:rPr>
        <w:t xml:space="preserve"> transport </w:t>
      </w:r>
      <w:proofErr w:type="spellStart"/>
      <w:r w:rsidRPr="00203C88">
        <w:rPr>
          <w:rFonts w:eastAsia="Arial,Italic" w:cs="Arial,Italic"/>
          <w:iCs/>
          <w:noProof w:val="0"/>
          <w:szCs w:val="22"/>
        </w:rPr>
        <w:t>unit</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or</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packages</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the</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related</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procedures</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will</w:t>
      </w:r>
      <w:proofErr w:type="spellEnd"/>
      <w:r w:rsidRPr="00203C88">
        <w:rPr>
          <w:rFonts w:eastAsia="Arial,Italic" w:cs="Arial,Italic"/>
          <w:iCs/>
          <w:noProof w:val="0"/>
          <w:szCs w:val="22"/>
        </w:rPr>
        <w:t xml:space="preserve"> be </w:t>
      </w:r>
      <w:proofErr w:type="spellStart"/>
      <w:r w:rsidRPr="00203C88">
        <w:rPr>
          <w:rFonts w:eastAsia="Arial,Italic" w:cs="Arial,Italic"/>
          <w:iCs/>
          <w:noProof w:val="0"/>
          <w:szCs w:val="22"/>
        </w:rPr>
        <w:t>carried</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out</w:t>
      </w:r>
      <w:proofErr w:type="spellEnd"/>
      <w:r w:rsidRPr="00203C88">
        <w:rPr>
          <w:rFonts w:eastAsia="Arial,Italic" w:cs="Arial,Italic"/>
          <w:iCs/>
          <w:noProof w:val="0"/>
          <w:szCs w:val="22"/>
        </w:rPr>
        <w:t xml:space="preserve"> in </w:t>
      </w:r>
      <w:proofErr w:type="spellStart"/>
      <w:r w:rsidRPr="00203C88">
        <w:rPr>
          <w:rFonts w:eastAsia="Arial,Italic" w:cs="Arial,Italic"/>
          <w:iCs/>
          <w:noProof w:val="0"/>
          <w:szCs w:val="22"/>
        </w:rPr>
        <w:t>portable</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leakage</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pools</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with</w:t>
      </w:r>
      <w:proofErr w:type="spellEnd"/>
      <w:r w:rsidRPr="00203C88">
        <w:rPr>
          <w:rFonts w:eastAsia="Arial,Italic" w:cs="Arial,Italic"/>
          <w:iCs/>
          <w:noProof w:val="0"/>
          <w:szCs w:val="22"/>
        </w:rPr>
        <w:t xml:space="preserve"> a </w:t>
      </w:r>
      <w:proofErr w:type="spellStart"/>
      <w:r w:rsidRPr="00203C88">
        <w:rPr>
          <w:rFonts w:eastAsia="Arial,Italic" w:cs="Arial,Italic"/>
          <w:iCs/>
          <w:noProof w:val="0"/>
          <w:szCs w:val="22"/>
        </w:rPr>
        <w:t>capacity</w:t>
      </w:r>
      <w:proofErr w:type="spellEnd"/>
      <w:r w:rsidRPr="00203C88">
        <w:rPr>
          <w:rFonts w:eastAsia="Arial,Italic" w:cs="Arial,Italic"/>
          <w:iCs/>
          <w:noProof w:val="0"/>
          <w:szCs w:val="22"/>
        </w:rPr>
        <w:t xml:space="preserve"> of 2 40 </w:t>
      </w:r>
      <w:proofErr w:type="spellStart"/>
      <w:r w:rsidRPr="00203C88">
        <w:rPr>
          <w:rFonts w:eastAsia="Arial,Italic" w:cs="Arial,Italic"/>
          <w:iCs/>
          <w:noProof w:val="0"/>
          <w:szCs w:val="22"/>
        </w:rPr>
        <w:t>feet</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container</w:t>
      </w:r>
      <w:proofErr w:type="spellEnd"/>
      <w:r w:rsidRPr="00203C88">
        <w:rPr>
          <w:rFonts w:eastAsia="Arial,Italic" w:cs="Arial,Italic"/>
          <w:iCs/>
          <w:noProof w:val="0"/>
          <w:szCs w:val="22"/>
        </w:rPr>
        <w:t>.</w:t>
      </w:r>
    </w:p>
    <w:p w14:paraId="5554564B" w14:textId="77777777" w:rsidR="00203C88" w:rsidRPr="00203C88" w:rsidRDefault="00203C88" w:rsidP="00203C88">
      <w:pPr>
        <w:rPr>
          <w:rFonts w:eastAsia="Arial,Italic" w:cs="Arial,Italic"/>
          <w:iCs/>
          <w:noProof w:val="0"/>
          <w:szCs w:val="22"/>
        </w:rPr>
      </w:pPr>
    </w:p>
    <w:p w14:paraId="1F7F7049" w14:textId="7749AFF2" w:rsidR="00203C88" w:rsidRPr="00203C88" w:rsidRDefault="00203C88" w:rsidP="00203C88">
      <w:pPr>
        <w:rPr>
          <w:rFonts w:eastAsia="Arial,Italic" w:cs="Arial,Italic"/>
          <w:iCs/>
          <w:noProof w:val="0"/>
          <w:szCs w:val="22"/>
        </w:rPr>
      </w:pPr>
      <w:r w:rsidRPr="00C05A92">
        <w:rPr>
          <w:rFonts w:eastAsia="Arial,Italic" w:cs="Arial,Italic"/>
          <w:iCs/>
          <w:noProof w:val="0"/>
          <w:szCs w:val="22"/>
        </w:rPr>
        <w:t>•</w:t>
      </w:r>
      <w:proofErr w:type="spellStart"/>
      <w:r w:rsidRPr="00203C88">
        <w:rPr>
          <w:rFonts w:eastAsia="Arial,Italic" w:cs="Arial,Italic"/>
          <w:iCs/>
          <w:noProof w:val="0"/>
          <w:szCs w:val="22"/>
        </w:rPr>
        <w:t>The</w:t>
      </w:r>
      <w:proofErr w:type="spellEnd"/>
      <w:r w:rsidRPr="00203C88">
        <w:rPr>
          <w:rFonts w:eastAsia="Arial,Italic" w:cs="Arial,Italic"/>
          <w:iCs/>
          <w:noProof w:val="0"/>
          <w:szCs w:val="22"/>
        </w:rPr>
        <w:t xml:space="preserve"> IMO </w:t>
      </w:r>
      <w:proofErr w:type="spellStart"/>
      <w:r w:rsidRPr="00203C88">
        <w:rPr>
          <w:rFonts w:eastAsia="Arial,Italic" w:cs="Arial,Italic"/>
          <w:iCs/>
          <w:noProof w:val="0"/>
          <w:szCs w:val="22"/>
        </w:rPr>
        <w:t>area</w:t>
      </w:r>
      <w:proofErr w:type="spellEnd"/>
      <w:r w:rsidRPr="00203C88">
        <w:rPr>
          <w:rFonts w:eastAsia="Arial,Italic" w:cs="Arial,Italic"/>
          <w:iCs/>
          <w:noProof w:val="0"/>
          <w:szCs w:val="22"/>
        </w:rPr>
        <w:t xml:space="preserve"> has </w:t>
      </w:r>
      <w:proofErr w:type="spellStart"/>
      <w:r w:rsidRPr="00203C88">
        <w:rPr>
          <w:rFonts w:eastAsia="Arial,Italic" w:cs="Arial,Italic"/>
          <w:iCs/>
          <w:noProof w:val="0"/>
          <w:szCs w:val="22"/>
        </w:rPr>
        <w:t>been</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determined</w:t>
      </w:r>
      <w:proofErr w:type="spellEnd"/>
      <w:r w:rsidRPr="00203C88">
        <w:rPr>
          <w:rFonts w:eastAsia="Arial,Italic" w:cs="Arial,Italic"/>
          <w:iCs/>
          <w:noProof w:val="0"/>
          <w:szCs w:val="22"/>
        </w:rPr>
        <w:t xml:space="preserve"> in </w:t>
      </w:r>
      <w:proofErr w:type="spellStart"/>
      <w:r w:rsidRPr="00203C88">
        <w:rPr>
          <w:rFonts w:eastAsia="Arial,Italic" w:cs="Arial,Italic"/>
          <w:iCs/>
          <w:noProof w:val="0"/>
          <w:szCs w:val="22"/>
        </w:rPr>
        <w:t>accordance</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with</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the</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segregation</w:t>
      </w:r>
      <w:proofErr w:type="spellEnd"/>
      <w:r w:rsidRPr="00203C88">
        <w:rPr>
          <w:rFonts w:eastAsia="Arial,Italic" w:cs="Arial,Italic"/>
          <w:iCs/>
          <w:noProof w:val="0"/>
          <w:szCs w:val="22"/>
        </w:rPr>
        <w:t xml:space="preserve"> and </w:t>
      </w:r>
      <w:proofErr w:type="spellStart"/>
      <w:r w:rsidRPr="00203C88">
        <w:rPr>
          <w:rFonts w:eastAsia="Arial,Italic" w:cs="Arial,Italic"/>
          <w:iCs/>
          <w:noProof w:val="0"/>
          <w:szCs w:val="22"/>
        </w:rPr>
        <w:t>stacking</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rules</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for</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packaged</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dangerous</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cargoes</w:t>
      </w:r>
      <w:proofErr w:type="spellEnd"/>
      <w:r w:rsidRPr="00203C88">
        <w:rPr>
          <w:rFonts w:eastAsia="Arial,Italic" w:cs="Arial,Italic"/>
          <w:iCs/>
          <w:noProof w:val="0"/>
          <w:szCs w:val="22"/>
        </w:rPr>
        <w:t xml:space="preserve"> and </w:t>
      </w:r>
      <w:proofErr w:type="spellStart"/>
      <w:r w:rsidRPr="00203C88">
        <w:rPr>
          <w:rFonts w:eastAsia="Arial,Italic" w:cs="Arial,Italic"/>
          <w:iCs/>
          <w:noProof w:val="0"/>
          <w:szCs w:val="22"/>
        </w:rPr>
        <w:t>containers</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carrying</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dangerous</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goods</w:t>
      </w:r>
      <w:proofErr w:type="spellEnd"/>
      <w:r w:rsidRPr="00203C88">
        <w:rPr>
          <w:rFonts w:eastAsia="Arial,Italic" w:cs="Arial,Italic"/>
          <w:iCs/>
          <w:noProof w:val="0"/>
          <w:szCs w:val="22"/>
        </w:rPr>
        <w:t xml:space="preserve">, and </w:t>
      </w:r>
      <w:proofErr w:type="spellStart"/>
      <w:r w:rsidRPr="00203C88">
        <w:rPr>
          <w:rFonts w:eastAsia="Arial,Italic" w:cs="Arial,Italic"/>
          <w:iCs/>
          <w:noProof w:val="0"/>
          <w:szCs w:val="22"/>
        </w:rPr>
        <w:t>the</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temporary</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storage</w:t>
      </w:r>
      <w:proofErr w:type="spellEnd"/>
      <w:r w:rsidRPr="00203C88">
        <w:rPr>
          <w:rFonts w:eastAsia="Arial,Italic" w:cs="Arial,Italic"/>
          <w:iCs/>
          <w:noProof w:val="0"/>
          <w:szCs w:val="22"/>
        </w:rPr>
        <w:t xml:space="preserve"> of </w:t>
      </w:r>
      <w:proofErr w:type="spellStart"/>
      <w:r w:rsidRPr="00203C88">
        <w:rPr>
          <w:rFonts w:eastAsia="Arial,Italic" w:cs="Arial,Italic"/>
          <w:iCs/>
          <w:noProof w:val="0"/>
          <w:szCs w:val="22"/>
        </w:rPr>
        <w:t>the</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packaged</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cargoes</w:t>
      </w:r>
      <w:proofErr w:type="spellEnd"/>
      <w:r w:rsidRPr="00203C88">
        <w:rPr>
          <w:rFonts w:eastAsia="Arial,Italic" w:cs="Arial,Italic"/>
          <w:iCs/>
          <w:noProof w:val="0"/>
          <w:szCs w:val="22"/>
        </w:rPr>
        <w:t xml:space="preserve"> and </w:t>
      </w:r>
      <w:proofErr w:type="spellStart"/>
      <w:r w:rsidRPr="00203C88">
        <w:rPr>
          <w:rFonts w:eastAsia="Arial,Italic" w:cs="Arial,Italic"/>
          <w:iCs/>
          <w:noProof w:val="0"/>
          <w:szCs w:val="22"/>
        </w:rPr>
        <w:t>containers</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will</w:t>
      </w:r>
      <w:proofErr w:type="spellEnd"/>
      <w:r w:rsidRPr="00203C88">
        <w:rPr>
          <w:rFonts w:eastAsia="Arial,Italic" w:cs="Arial,Italic"/>
          <w:iCs/>
          <w:noProof w:val="0"/>
          <w:szCs w:val="22"/>
        </w:rPr>
        <w:t xml:space="preserve"> be </w:t>
      </w:r>
      <w:proofErr w:type="spellStart"/>
      <w:r w:rsidRPr="00203C88">
        <w:rPr>
          <w:rFonts w:eastAsia="Arial,Italic" w:cs="Arial,Italic"/>
          <w:iCs/>
          <w:noProof w:val="0"/>
          <w:szCs w:val="22"/>
        </w:rPr>
        <w:t>made</w:t>
      </w:r>
      <w:proofErr w:type="spellEnd"/>
      <w:r w:rsidRPr="00203C88">
        <w:rPr>
          <w:rFonts w:eastAsia="Arial,Italic" w:cs="Arial,Italic"/>
          <w:iCs/>
          <w:noProof w:val="0"/>
          <w:szCs w:val="22"/>
        </w:rPr>
        <w:t xml:space="preserve"> in </w:t>
      </w:r>
      <w:proofErr w:type="spellStart"/>
      <w:r w:rsidRPr="00203C88">
        <w:rPr>
          <w:rFonts w:eastAsia="Arial,Italic" w:cs="Arial,Italic"/>
          <w:iCs/>
          <w:noProof w:val="0"/>
          <w:szCs w:val="22"/>
        </w:rPr>
        <w:t>accordance</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with</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the</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separation</w:t>
      </w:r>
      <w:proofErr w:type="spellEnd"/>
      <w:r w:rsidRPr="00203C88">
        <w:rPr>
          <w:rFonts w:eastAsia="Arial,Italic" w:cs="Arial,Italic"/>
          <w:iCs/>
          <w:noProof w:val="0"/>
          <w:szCs w:val="22"/>
        </w:rPr>
        <w:t xml:space="preserve"> and </w:t>
      </w:r>
      <w:proofErr w:type="spellStart"/>
      <w:r w:rsidRPr="00203C88">
        <w:rPr>
          <w:rFonts w:eastAsia="Arial,Italic" w:cs="Arial,Italic"/>
          <w:iCs/>
          <w:noProof w:val="0"/>
          <w:szCs w:val="22"/>
        </w:rPr>
        <w:t>stacking</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rules</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specified</w:t>
      </w:r>
      <w:proofErr w:type="spellEnd"/>
      <w:r w:rsidRPr="00203C88">
        <w:rPr>
          <w:rFonts w:eastAsia="Arial,Italic" w:cs="Arial,Italic"/>
          <w:iCs/>
          <w:noProof w:val="0"/>
          <w:szCs w:val="22"/>
        </w:rPr>
        <w:t xml:space="preserve"> in </w:t>
      </w:r>
      <w:proofErr w:type="spellStart"/>
      <w:r w:rsidRPr="00203C88">
        <w:rPr>
          <w:rFonts w:eastAsia="Arial,Italic" w:cs="Arial,Italic"/>
          <w:iCs/>
          <w:noProof w:val="0"/>
          <w:szCs w:val="22"/>
        </w:rPr>
        <w:t>Chapter</w:t>
      </w:r>
      <w:proofErr w:type="spellEnd"/>
      <w:r w:rsidRPr="00203C88">
        <w:rPr>
          <w:rFonts w:eastAsia="Arial,Italic" w:cs="Arial,Italic"/>
          <w:iCs/>
          <w:noProof w:val="0"/>
          <w:szCs w:val="22"/>
        </w:rPr>
        <w:t xml:space="preserve"> 4. </w:t>
      </w:r>
      <w:proofErr w:type="spellStart"/>
      <w:r w:rsidRPr="00203C88">
        <w:rPr>
          <w:rFonts w:eastAsia="Arial,Italic" w:cs="Arial,Italic"/>
          <w:iCs/>
          <w:noProof w:val="0"/>
          <w:szCs w:val="22"/>
        </w:rPr>
        <w:t>Necessary</w:t>
      </w:r>
      <w:proofErr w:type="spellEnd"/>
      <w:r w:rsidRPr="00203C88">
        <w:rPr>
          <w:rFonts w:eastAsia="Arial,Italic" w:cs="Arial,Italic"/>
          <w:iCs/>
          <w:noProof w:val="0"/>
          <w:szCs w:val="22"/>
        </w:rPr>
        <w:t xml:space="preserve"> fire, </w:t>
      </w:r>
      <w:proofErr w:type="spellStart"/>
      <w:r w:rsidRPr="00203C88">
        <w:rPr>
          <w:rFonts w:eastAsia="Arial,Italic" w:cs="Arial,Italic"/>
          <w:iCs/>
          <w:noProof w:val="0"/>
          <w:szCs w:val="22"/>
        </w:rPr>
        <w:t>environmental</w:t>
      </w:r>
      <w:proofErr w:type="spellEnd"/>
      <w:r w:rsidRPr="00203C88">
        <w:rPr>
          <w:rFonts w:eastAsia="Arial,Italic" w:cs="Arial,Italic"/>
          <w:iCs/>
          <w:noProof w:val="0"/>
          <w:szCs w:val="22"/>
        </w:rPr>
        <w:t xml:space="preserve"> and </w:t>
      </w:r>
      <w:proofErr w:type="spellStart"/>
      <w:r w:rsidRPr="00203C88">
        <w:rPr>
          <w:rFonts w:eastAsia="Arial,Italic" w:cs="Arial,Italic"/>
          <w:iCs/>
          <w:noProof w:val="0"/>
          <w:szCs w:val="22"/>
        </w:rPr>
        <w:t>other</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safety</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measures</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will</w:t>
      </w:r>
      <w:proofErr w:type="spellEnd"/>
      <w:r w:rsidRPr="00203C88">
        <w:rPr>
          <w:rFonts w:eastAsia="Arial,Italic" w:cs="Arial,Italic"/>
          <w:iCs/>
          <w:noProof w:val="0"/>
          <w:szCs w:val="22"/>
        </w:rPr>
        <w:t xml:space="preserve"> be </w:t>
      </w:r>
      <w:proofErr w:type="spellStart"/>
      <w:r w:rsidRPr="00203C88">
        <w:rPr>
          <w:rFonts w:eastAsia="Arial,Italic" w:cs="Arial,Italic"/>
          <w:iCs/>
          <w:noProof w:val="0"/>
          <w:szCs w:val="22"/>
        </w:rPr>
        <w:t>taken</w:t>
      </w:r>
      <w:proofErr w:type="spellEnd"/>
      <w:r w:rsidRPr="00203C88">
        <w:rPr>
          <w:rFonts w:eastAsia="Arial,Italic" w:cs="Arial,Italic"/>
          <w:iCs/>
          <w:noProof w:val="0"/>
          <w:szCs w:val="22"/>
        </w:rPr>
        <w:t xml:space="preserve"> in </w:t>
      </w:r>
      <w:proofErr w:type="spellStart"/>
      <w:r w:rsidRPr="00203C88">
        <w:rPr>
          <w:rFonts w:eastAsia="Arial,Italic" w:cs="Arial,Italic"/>
          <w:iCs/>
          <w:noProof w:val="0"/>
          <w:szCs w:val="22"/>
        </w:rPr>
        <w:t>these</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areas</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If</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dangerous</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goods</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are</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stacked</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or</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stored</w:t>
      </w:r>
      <w:proofErr w:type="spellEnd"/>
      <w:r w:rsidRPr="00203C88">
        <w:rPr>
          <w:rFonts w:eastAsia="Arial,Italic" w:cs="Arial,Italic"/>
          <w:iCs/>
          <w:noProof w:val="0"/>
          <w:szCs w:val="22"/>
        </w:rPr>
        <w:t xml:space="preserve"> in </w:t>
      </w:r>
      <w:proofErr w:type="spellStart"/>
      <w:r w:rsidRPr="00203C88">
        <w:rPr>
          <w:rFonts w:eastAsia="Arial,Italic" w:cs="Arial,Italic"/>
          <w:iCs/>
          <w:noProof w:val="0"/>
          <w:szCs w:val="22"/>
        </w:rPr>
        <w:t>the</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entire</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field</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access</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roads</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to</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cargo</w:t>
      </w:r>
      <w:proofErr w:type="spellEnd"/>
      <w:r w:rsidRPr="00203C88">
        <w:rPr>
          <w:rFonts w:eastAsia="Arial,Italic" w:cs="Arial,Italic"/>
          <w:iCs/>
          <w:noProof w:val="0"/>
          <w:szCs w:val="22"/>
        </w:rPr>
        <w:t xml:space="preserve"> transport </w:t>
      </w:r>
      <w:proofErr w:type="spellStart"/>
      <w:r w:rsidRPr="00203C88">
        <w:rPr>
          <w:rFonts w:eastAsia="Arial,Italic" w:cs="Arial,Italic"/>
          <w:iCs/>
          <w:noProof w:val="0"/>
          <w:szCs w:val="22"/>
        </w:rPr>
        <w:t>units</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containing</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dangerous</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goods</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will</w:t>
      </w:r>
      <w:proofErr w:type="spellEnd"/>
      <w:r w:rsidRPr="00203C88">
        <w:rPr>
          <w:rFonts w:eastAsia="Arial,Italic" w:cs="Arial,Italic"/>
          <w:iCs/>
          <w:noProof w:val="0"/>
          <w:szCs w:val="22"/>
        </w:rPr>
        <w:t xml:space="preserve"> be </w:t>
      </w:r>
      <w:proofErr w:type="spellStart"/>
      <w:r w:rsidRPr="00203C88">
        <w:rPr>
          <w:rFonts w:eastAsia="Arial,Italic" w:cs="Arial,Italic"/>
          <w:iCs/>
          <w:noProof w:val="0"/>
          <w:szCs w:val="22"/>
        </w:rPr>
        <w:t>open</w:t>
      </w:r>
      <w:proofErr w:type="spellEnd"/>
      <w:r w:rsidRPr="00203C88">
        <w:rPr>
          <w:rFonts w:eastAsia="Arial,Italic" w:cs="Arial,Italic"/>
          <w:iCs/>
          <w:noProof w:val="0"/>
          <w:szCs w:val="22"/>
        </w:rPr>
        <w:t xml:space="preserve"> and </w:t>
      </w:r>
      <w:proofErr w:type="spellStart"/>
      <w:r w:rsidRPr="00203C88">
        <w:rPr>
          <w:rFonts w:eastAsia="Arial,Italic" w:cs="Arial,Italic"/>
          <w:iCs/>
          <w:noProof w:val="0"/>
          <w:szCs w:val="22"/>
        </w:rPr>
        <w:t>equipment</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that</w:t>
      </w:r>
      <w:proofErr w:type="spellEnd"/>
      <w:r w:rsidRPr="00203C88">
        <w:rPr>
          <w:rFonts w:eastAsia="Arial,Italic" w:cs="Arial,Italic"/>
          <w:iCs/>
          <w:noProof w:val="0"/>
          <w:szCs w:val="22"/>
        </w:rPr>
        <w:t xml:space="preserve"> can </w:t>
      </w:r>
      <w:proofErr w:type="spellStart"/>
      <w:r w:rsidRPr="00203C88">
        <w:rPr>
          <w:rFonts w:eastAsia="Arial,Italic" w:cs="Arial,Italic"/>
          <w:iCs/>
          <w:noProof w:val="0"/>
          <w:szCs w:val="22"/>
        </w:rPr>
        <w:t>provide</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emergency</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facilities</w:t>
      </w:r>
      <w:proofErr w:type="spellEnd"/>
      <w:r w:rsidRPr="00203C88">
        <w:rPr>
          <w:rFonts w:eastAsia="Arial,Italic" w:cs="Arial,Italic"/>
          <w:iCs/>
          <w:noProof w:val="0"/>
          <w:szCs w:val="22"/>
        </w:rPr>
        <w:t xml:space="preserve"> and </w:t>
      </w:r>
      <w:proofErr w:type="spellStart"/>
      <w:r w:rsidRPr="00203C88">
        <w:rPr>
          <w:rFonts w:eastAsia="Arial,Italic" w:cs="Arial,Italic"/>
          <w:iCs/>
          <w:noProof w:val="0"/>
          <w:szCs w:val="22"/>
        </w:rPr>
        <w:t>capabilities</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that</w:t>
      </w:r>
      <w:proofErr w:type="spellEnd"/>
      <w:r w:rsidRPr="00203C88">
        <w:rPr>
          <w:rFonts w:eastAsia="Arial,Italic" w:cs="Arial,Italic"/>
          <w:iCs/>
          <w:noProof w:val="0"/>
          <w:szCs w:val="22"/>
        </w:rPr>
        <w:t xml:space="preserve"> can be </w:t>
      </w:r>
      <w:proofErr w:type="spellStart"/>
      <w:r w:rsidRPr="00203C88">
        <w:rPr>
          <w:rFonts w:eastAsia="Arial,Italic" w:cs="Arial,Italic"/>
          <w:iCs/>
          <w:noProof w:val="0"/>
          <w:szCs w:val="22"/>
        </w:rPr>
        <w:t>intervened</w:t>
      </w:r>
      <w:proofErr w:type="spellEnd"/>
      <w:r w:rsidRPr="00203C88">
        <w:rPr>
          <w:rFonts w:eastAsia="Arial,Italic" w:cs="Arial,Italic"/>
          <w:iCs/>
          <w:noProof w:val="0"/>
          <w:szCs w:val="22"/>
        </w:rPr>
        <w:t xml:space="preserve"> in a </w:t>
      </w:r>
      <w:proofErr w:type="spellStart"/>
      <w:r w:rsidRPr="00203C88">
        <w:rPr>
          <w:rFonts w:eastAsia="Arial,Italic" w:cs="Arial,Italic"/>
          <w:iCs/>
          <w:noProof w:val="0"/>
          <w:szCs w:val="22"/>
        </w:rPr>
        <w:t>short</w:t>
      </w:r>
      <w:proofErr w:type="spellEnd"/>
      <w:r w:rsidRPr="00203C88">
        <w:rPr>
          <w:rFonts w:eastAsia="Arial,Italic" w:cs="Arial,Italic"/>
          <w:iCs/>
          <w:noProof w:val="0"/>
          <w:szCs w:val="22"/>
        </w:rPr>
        <w:t xml:space="preserve"> time </w:t>
      </w:r>
      <w:proofErr w:type="spellStart"/>
      <w:r w:rsidRPr="00203C88">
        <w:rPr>
          <w:rFonts w:eastAsia="Arial,Italic" w:cs="Arial,Italic"/>
          <w:iCs/>
          <w:noProof w:val="0"/>
          <w:szCs w:val="22"/>
        </w:rPr>
        <w:t>will</w:t>
      </w:r>
      <w:proofErr w:type="spellEnd"/>
      <w:r w:rsidRPr="00203C88">
        <w:rPr>
          <w:rFonts w:eastAsia="Arial,Italic" w:cs="Arial,Italic"/>
          <w:iCs/>
          <w:noProof w:val="0"/>
          <w:szCs w:val="22"/>
        </w:rPr>
        <w:t xml:space="preserve"> be </w:t>
      </w:r>
      <w:proofErr w:type="spellStart"/>
      <w:r w:rsidRPr="00203C88">
        <w:rPr>
          <w:rFonts w:eastAsia="Arial,Italic" w:cs="Arial,Italic"/>
          <w:iCs/>
          <w:noProof w:val="0"/>
          <w:szCs w:val="22"/>
        </w:rPr>
        <w:t>available</w:t>
      </w:r>
      <w:proofErr w:type="spellEnd"/>
      <w:r w:rsidRPr="00203C88">
        <w:rPr>
          <w:rFonts w:eastAsia="Arial,Italic" w:cs="Arial,Italic"/>
          <w:iCs/>
          <w:noProof w:val="0"/>
          <w:szCs w:val="22"/>
        </w:rPr>
        <w:t xml:space="preserve"> in </w:t>
      </w:r>
      <w:proofErr w:type="spellStart"/>
      <w:r w:rsidRPr="00203C88">
        <w:rPr>
          <w:rFonts w:eastAsia="Arial,Italic" w:cs="Arial,Italic"/>
          <w:iCs/>
          <w:noProof w:val="0"/>
          <w:szCs w:val="22"/>
        </w:rPr>
        <w:t>the</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field</w:t>
      </w:r>
      <w:proofErr w:type="spellEnd"/>
      <w:r w:rsidRPr="00203C88">
        <w:rPr>
          <w:rFonts w:eastAsia="Arial,Italic" w:cs="Arial,Italic"/>
          <w:iCs/>
          <w:noProof w:val="0"/>
          <w:szCs w:val="22"/>
        </w:rPr>
        <w:t>.</w:t>
      </w:r>
    </w:p>
    <w:p w14:paraId="77036FB7" w14:textId="77777777" w:rsidR="00203C88" w:rsidRPr="00203C88" w:rsidRDefault="00203C88" w:rsidP="00203C88">
      <w:pPr>
        <w:rPr>
          <w:rFonts w:eastAsia="Arial,Italic" w:cs="Arial,Italic"/>
          <w:iCs/>
          <w:noProof w:val="0"/>
          <w:szCs w:val="22"/>
        </w:rPr>
      </w:pPr>
    </w:p>
    <w:p w14:paraId="32886CF8" w14:textId="60EFC0DC" w:rsidR="00203C88" w:rsidRPr="00203C88" w:rsidRDefault="00203C88" w:rsidP="00203C88">
      <w:pPr>
        <w:rPr>
          <w:rFonts w:eastAsia="Arial,Italic" w:cs="Arial,Italic"/>
          <w:iCs/>
          <w:noProof w:val="0"/>
          <w:szCs w:val="22"/>
        </w:rPr>
      </w:pPr>
      <w:r w:rsidRPr="00C05A92">
        <w:rPr>
          <w:rFonts w:eastAsia="Arial,Italic" w:cs="Arial,Italic"/>
          <w:iCs/>
          <w:noProof w:val="0"/>
          <w:szCs w:val="22"/>
        </w:rPr>
        <w:lastRenderedPageBreak/>
        <w:t>•</w:t>
      </w:r>
      <w:proofErr w:type="spellStart"/>
      <w:r w:rsidRPr="00203C88">
        <w:rPr>
          <w:rFonts w:eastAsia="Arial,Italic" w:cs="Arial,Italic"/>
          <w:iCs/>
          <w:noProof w:val="0"/>
          <w:szCs w:val="22"/>
        </w:rPr>
        <w:t>The</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communication</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equipment</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used</w:t>
      </w:r>
      <w:proofErr w:type="spellEnd"/>
      <w:r w:rsidRPr="00203C88">
        <w:rPr>
          <w:rFonts w:eastAsia="Arial,Italic" w:cs="Arial,Italic"/>
          <w:iCs/>
          <w:noProof w:val="0"/>
          <w:szCs w:val="22"/>
        </w:rPr>
        <w:t xml:space="preserve"> in </w:t>
      </w:r>
      <w:proofErr w:type="spellStart"/>
      <w:r w:rsidRPr="00203C88">
        <w:rPr>
          <w:rFonts w:eastAsia="Arial,Italic" w:cs="Arial,Italic"/>
          <w:iCs/>
          <w:noProof w:val="0"/>
          <w:szCs w:val="22"/>
        </w:rPr>
        <w:t>the</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loading</w:t>
      </w:r>
      <w:proofErr w:type="spellEnd"/>
      <w:r w:rsidRPr="00203C88">
        <w:rPr>
          <w:rFonts w:eastAsia="Arial,Italic" w:cs="Arial,Italic"/>
          <w:iCs/>
          <w:noProof w:val="0"/>
          <w:szCs w:val="22"/>
        </w:rPr>
        <w:t>/</w:t>
      </w:r>
      <w:proofErr w:type="spellStart"/>
      <w:r w:rsidRPr="00203C88">
        <w:rPr>
          <w:rFonts w:eastAsia="Arial,Italic" w:cs="Arial,Italic"/>
          <w:iCs/>
          <w:noProof w:val="0"/>
          <w:szCs w:val="22"/>
        </w:rPr>
        <w:t>unloading</w:t>
      </w:r>
      <w:proofErr w:type="spellEnd"/>
      <w:r w:rsidRPr="00203C88">
        <w:rPr>
          <w:rFonts w:eastAsia="Arial,Italic" w:cs="Arial,Italic"/>
          <w:iCs/>
          <w:noProof w:val="0"/>
          <w:szCs w:val="22"/>
        </w:rPr>
        <w:t xml:space="preserve"> and </w:t>
      </w:r>
      <w:proofErr w:type="spellStart"/>
      <w:r w:rsidRPr="00203C88">
        <w:rPr>
          <w:rFonts w:eastAsia="Arial,Italic" w:cs="Arial,Italic"/>
          <w:iCs/>
          <w:noProof w:val="0"/>
          <w:szCs w:val="22"/>
        </w:rPr>
        <w:t>handling</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operations</w:t>
      </w:r>
      <w:proofErr w:type="spellEnd"/>
      <w:r w:rsidRPr="00203C88">
        <w:rPr>
          <w:rFonts w:eastAsia="Arial,Italic" w:cs="Arial,Italic"/>
          <w:iCs/>
          <w:noProof w:val="0"/>
          <w:szCs w:val="22"/>
        </w:rPr>
        <w:t xml:space="preserve"> of </w:t>
      </w:r>
      <w:proofErr w:type="spellStart"/>
      <w:r w:rsidRPr="00203C88">
        <w:rPr>
          <w:rFonts w:eastAsia="Arial,Italic" w:cs="Arial,Italic"/>
          <w:iCs/>
          <w:noProof w:val="0"/>
          <w:szCs w:val="22"/>
        </w:rPr>
        <w:t>dangerous</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goods</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It</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will</w:t>
      </w:r>
      <w:proofErr w:type="spellEnd"/>
      <w:r w:rsidRPr="00203C88">
        <w:rPr>
          <w:rFonts w:eastAsia="Arial,Italic" w:cs="Arial,Italic"/>
          <w:iCs/>
          <w:noProof w:val="0"/>
          <w:szCs w:val="22"/>
        </w:rPr>
        <w:t xml:space="preserve"> be of a </w:t>
      </w:r>
      <w:proofErr w:type="spellStart"/>
      <w:r w:rsidRPr="00203C88">
        <w:rPr>
          <w:rFonts w:eastAsia="Arial,Italic" w:cs="Arial,Italic"/>
          <w:iCs/>
          <w:noProof w:val="0"/>
          <w:szCs w:val="22"/>
        </w:rPr>
        <w:t>safe</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usable</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type</w:t>
      </w:r>
      <w:proofErr w:type="spellEnd"/>
      <w:r w:rsidRPr="00203C88">
        <w:rPr>
          <w:rFonts w:eastAsia="Arial,Italic" w:cs="Arial,Italic"/>
          <w:iCs/>
          <w:noProof w:val="0"/>
          <w:szCs w:val="22"/>
        </w:rPr>
        <w:t xml:space="preserve"> and in </w:t>
      </w:r>
      <w:proofErr w:type="spellStart"/>
      <w:r w:rsidRPr="00203C88">
        <w:rPr>
          <w:rFonts w:eastAsia="Arial,Italic" w:cs="Arial,Italic"/>
          <w:iCs/>
          <w:noProof w:val="0"/>
          <w:szCs w:val="22"/>
        </w:rPr>
        <w:t>number</w:t>
      </w:r>
      <w:proofErr w:type="spellEnd"/>
      <w:r w:rsidRPr="00203C88">
        <w:rPr>
          <w:rFonts w:eastAsia="Arial,Italic" w:cs="Arial,Italic"/>
          <w:iCs/>
          <w:noProof w:val="0"/>
          <w:szCs w:val="22"/>
        </w:rPr>
        <w:t xml:space="preserve"> and </w:t>
      </w:r>
      <w:proofErr w:type="spellStart"/>
      <w:r w:rsidRPr="00203C88">
        <w:rPr>
          <w:rFonts w:eastAsia="Arial,Italic" w:cs="Arial,Italic"/>
          <w:iCs/>
          <w:noProof w:val="0"/>
          <w:szCs w:val="22"/>
        </w:rPr>
        <w:t>sufficient</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to</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ensure</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uninterrupted</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communication</w:t>
      </w:r>
      <w:proofErr w:type="spellEnd"/>
      <w:r w:rsidRPr="00203C88">
        <w:rPr>
          <w:rFonts w:eastAsia="Arial,Italic" w:cs="Arial,Italic"/>
          <w:iCs/>
          <w:noProof w:val="0"/>
          <w:szCs w:val="22"/>
        </w:rPr>
        <w:t xml:space="preserve">, in </w:t>
      </w:r>
      <w:proofErr w:type="spellStart"/>
      <w:r w:rsidRPr="00203C88">
        <w:rPr>
          <w:rFonts w:eastAsia="Arial,Italic" w:cs="Arial,Italic"/>
          <w:iCs/>
          <w:noProof w:val="0"/>
          <w:szCs w:val="22"/>
        </w:rPr>
        <w:t>working</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condition</w:t>
      </w:r>
      <w:proofErr w:type="spellEnd"/>
      <w:r w:rsidRPr="00203C88">
        <w:rPr>
          <w:rFonts w:eastAsia="Arial,Italic" w:cs="Arial,Italic"/>
          <w:iCs/>
          <w:noProof w:val="0"/>
          <w:szCs w:val="22"/>
        </w:rPr>
        <w:t xml:space="preserve"> and in </w:t>
      </w:r>
      <w:proofErr w:type="spellStart"/>
      <w:r w:rsidRPr="00203C88">
        <w:rPr>
          <w:rFonts w:eastAsia="Arial,Italic" w:cs="Arial,Italic"/>
          <w:iCs/>
          <w:noProof w:val="0"/>
          <w:szCs w:val="22"/>
        </w:rPr>
        <w:t>good</w:t>
      </w:r>
      <w:proofErr w:type="spellEnd"/>
      <w:r w:rsidRPr="00203C88">
        <w:rPr>
          <w:rFonts w:eastAsia="Arial,Italic" w:cs="Arial,Italic"/>
          <w:iCs/>
          <w:noProof w:val="0"/>
          <w:szCs w:val="22"/>
        </w:rPr>
        <w:t xml:space="preserve"> </w:t>
      </w:r>
      <w:proofErr w:type="spellStart"/>
      <w:r w:rsidRPr="00203C88">
        <w:rPr>
          <w:rFonts w:eastAsia="Arial,Italic" w:cs="Arial,Italic"/>
          <w:iCs/>
          <w:noProof w:val="0"/>
          <w:szCs w:val="22"/>
        </w:rPr>
        <w:t>condition</w:t>
      </w:r>
      <w:proofErr w:type="spellEnd"/>
      <w:r w:rsidRPr="00203C88">
        <w:rPr>
          <w:rFonts w:eastAsia="Arial,Italic" w:cs="Arial,Italic"/>
          <w:iCs/>
          <w:noProof w:val="0"/>
          <w:szCs w:val="22"/>
        </w:rPr>
        <w:t>.</w:t>
      </w:r>
      <w:r>
        <w:rPr>
          <w:rFonts w:eastAsia="Arial,Italic" w:cs="Arial,Italic"/>
          <w:iCs/>
          <w:noProof w:val="0"/>
          <w:szCs w:val="22"/>
        </w:rPr>
        <w:t xml:space="preserve"> </w:t>
      </w:r>
    </w:p>
    <w:p w14:paraId="646A72DC" w14:textId="539D3982" w:rsidR="00C05A92" w:rsidRDefault="00C05A92" w:rsidP="007244EF">
      <w:pPr>
        <w:rPr>
          <w:rFonts w:eastAsiaTheme="majorEastAsia" w:cstheme="majorBidi"/>
          <w:bCs/>
        </w:rPr>
      </w:pPr>
    </w:p>
    <w:p w14:paraId="51B41694" w14:textId="7FF42DC5" w:rsidR="00203C88" w:rsidRDefault="00203C88" w:rsidP="007244EF">
      <w:pPr>
        <w:rPr>
          <w:rFonts w:eastAsiaTheme="majorEastAsia" w:cstheme="majorBidi"/>
          <w:bCs/>
        </w:rPr>
      </w:pPr>
      <w:r w:rsidRPr="00C05A92">
        <w:rPr>
          <w:rFonts w:eastAsia="Arial,Italic" w:cs="Arial,Italic"/>
          <w:iCs/>
          <w:noProof w:val="0"/>
          <w:szCs w:val="22"/>
        </w:rPr>
        <w:t>•</w:t>
      </w:r>
      <w:proofErr w:type="spellStart"/>
      <w:r w:rsidRPr="00203C88">
        <w:rPr>
          <w:rFonts w:eastAsiaTheme="majorEastAsia" w:cstheme="majorBidi"/>
          <w:bCs/>
        </w:rPr>
        <w:t>It</w:t>
      </w:r>
      <w:proofErr w:type="spellEnd"/>
      <w:r w:rsidRPr="00203C88">
        <w:rPr>
          <w:rFonts w:eastAsiaTheme="majorEastAsia" w:cstheme="majorBidi"/>
          <w:bCs/>
        </w:rPr>
        <w:t xml:space="preserve"> will be checked that necessary warnings, warning signs and fire alarm (alarm) buttons are visible and easily accessible. In dangerous places and situations, the relevant personnel will be equipped with personal protective clothing and equipment in accordance with occupational safety and worker health criteria. Personnel who do not have personal protective clothing and equipment suitable for their job descriptions and working areas will not be employed.</w:t>
      </w:r>
    </w:p>
    <w:p w14:paraId="4624BBE5" w14:textId="0A4928F2" w:rsidR="00C05A92" w:rsidRDefault="00C05A92" w:rsidP="007244EF">
      <w:pPr>
        <w:rPr>
          <w:rFonts w:eastAsiaTheme="majorEastAsia" w:cstheme="majorBidi"/>
          <w:bCs/>
        </w:rPr>
      </w:pPr>
    </w:p>
    <w:p w14:paraId="33B47CD8" w14:textId="7F9E10F3" w:rsidR="00C05A92" w:rsidRDefault="00203C88" w:rsidP="00203C88">
      <w:pPr>
        <w:pStyle w:val="Balk4"/>
      </w:pPr>
      <w:r w:rsidRPr="00203C88">
        <w:t>Emergency Information:</w:t>
      </w:r>
    </w:p>
    <w:p w14:paraId="6DFD41AC" w14:textId="77777777" w:rsidR="00B965A4" w:rsidRPr="00B965A4" w:rsidRDefault="00B965A4" w:rsidP="00B965A4"/>
    <w:p w14:paraId="4BC2F570" w14:textId="1BA0B720" w:rsidR="00203C88" w:rsidRDefault="00B965A4" w:rsidP="007244EF">
      <w:pPr>
        <w:rPr>
          <w:rFonts w:eastAsiaTheme="majorEastAsia" w:cstheme="majorBidi"/>
          <w:bCs/>
        </w:rPr>
      </w:pPr>
      <w:r w:rsidRPr="00B965A4">
        <w:rPr>
          <w:rFonts w:eastAsiaTheme="majorEastAsia" w:cstheme="majorBidi"/>
          <w:bCs/>
        </w:rPr>
        <w:t>Operations responsible will have the following information regarding all dangerous goods transported or transported within their area of responsibility.</w:t>
      </w:r>
    </w:p>
    <w:p w14:paraId="1A8CC33F" w14:textId="06F9C3D5" w:rsidR="00203C88" w:rsidRDefault="00203C88" w:rsidP="007244EF">
      <w:pPr>
        <w:rPr>
          <w:rFonts w:eastAsiaTheme="majorEastAsia" w:cstheme="majorBidi"/>
          <w:bCs/>
        </w:rPr>
      </w:pPr>
    </w:p>
    <w:p w14:paraId="36DA6D17" w14:textId="7497D35C" w:rsidR="00A25760" w:rsidRDefault="00A25760" w:rsidP="007244EF">
      <w:pPr>
        <w:rPr>
          <w:rFonts w:eastAsiaTheme="majorEastAsia" w:cstheme="majorBidi"/>
          <w:bCs/>
        </w:rPr>
      </w:pPr>
    </w:p>
    <w:p w14:paraId="7F945F9D" w14:textId="708856F5" w:rsidR="00A25760" w:rsidRPr="00A25760" w:rsidRDefault="00A25760" w:rsidP="00A25760">
      <w:pPr>
        <w:pStyle w:val="Balk5"/>
        <w:rPr>
          <w:b/>
          <w:bCs/>
          <w:color w:val="auto"/>
        </w:rPr>
      </w:pPr>
      <w:r w:rsidRPr="00A25760">
        <w:rPr>
          <w:b/>
          <w:bCs/>
          <w:color w:val="auto"/>
        </w:rPr>
        <w:t>Definition of dangerous goods in accordance with the IMDG Code;</w:t>
      </w:r>
    </w:p>
    <w:p w14:paraId="65C5CE4D" w14:textId="1DEB4601" w:rsidR="00A25760" w:rsidRDefault="00A25760" w:rsidP="007244EF">
      <w:pPr>
        <w:rPr>
          <w:rFonts w:eastAsiaTheme="majorEastAsia" w:cstheme="majorBidi"/>
          <w:bCs/>
        </w:rPr>
      </w:pPr>
    </w:p>
    <w:p w14:paraId="199CD6E5" w14:textId="77777777" w:rsidR="00A25760" w:rsidRPr="00A25760" w:rsidRDefault="00A25760" w:rsidP="00A25760">
      <w:pPr>
        <w:rPr>
          <w:rFonts w:eastAsiaTheme="majorEastAsia" w:cstheme="majorBidi"/>
          <w:bCs/>
        </w:rPr>
      </w:pPr>
      <w:r w:rsidRPr="00A25760">
        <w:rPr>
          <w:rFonts w:eastAsiaTheme="majorEastAsia" w:cstheme="majorBidi"/>
          <w:bCs/>
        </w:rPr>
        <w:t>1. Details of the special equipment needed for the safe transportation of a particular dangerous cargo.</w:t>
      </w:r>
    </w:p>
    <w:p w14:paraId="30ECC152" w14:textId="77777777" w:rsidR="00A25760" w:rsidRPr="00A25760" w:rsidRDefault="00A25760" w:rsidP="00A25760">
      <w:pPr>
        <w:rPr>
          <w:rFonts w:eastAsiaTheme="majorEastAsia" w:cstheme="majorBidi"/>
          <w:bCs/>
        </w:rPr>
      </w:pPr>
      <w:r w:rsidRPr="00A25760">
        <w:rPr>
          <w:rFonts w:eastAsiaTheme="majorEastAsia" w:cstheme="majorBidi"/>
          <w:bCs/>
        </w:rPr>
        <w:t>2. Emergency procedures, including steps to be taken in the event of a spill or leak, countermeasures against accidental contact, firefighting procedures and appropriate firefighting means.</w:t>
      </w:r>
    </w:p>
    <w:p w14:paraId="05C12E20" w14:textId="77777777" w:rsidR="00A25760" w:rsidRPr="00A25760" w:rsidRDefault="00A25760" w:rsidP="00A25760">
      <w:pPr>
        <w:rPr>
          <w:rFonts w:eastAsiaTheme="majorEastAsia" w:cstheme="majorBidi"/>
          <w:bCs/>
        </w:rPr>
      </w:pPr>
      <w:r w:rsidRPr="00A25760">
        <w:rPr>
          <w:rFonts w:eastAsiaTheme="majorEastAsia" w:cstheme="majorBidi"/>
          <w:bCs/>
        </w:rPr>
        <w:t>3. When special equipment is needed for the transport of dangerous goods, information about this equipment and related test and inspection certificates will be immediately presented to the master, the port operator and the responsible persons.</w:t>
      </w:r>
    </w:p>
    <w:p w14:paraId="5F13321A" w14:textId="77777777" w:rsidR="00A25760" w:rsidRPr="00A25760" w:rsidRDefault="00A25760" w:rsidP="00A25760">
      <w:pPr>
        <w:rPr>
          <w:rFonts w:eastAsiaTheme="majorEastAsia" w:cstheme="majorBidi"/>
          <w:bCs/>
        </w:rPr>
      </w:pPr>
      <w:r w:rsidRPr="00A25760">
        <w:rPr>
          <w:rFonts w:eastAsiaTheme="majorEastAsia" w:cstheme="majorBidi"/>
          <w:bCs/>
        </w:rPr>
        <w:t>4. Information on emergency procedures will be given to the ship and persons responsible for cargo handling. This information will be placed at the cargo office on board and at the interface where interested parties can access it immediately.</w:t>
      </w:r>
    </w:p>
    <w:p w14:paraId="7E75FD49" w14:textId="77777777" w:rsidR="00A25760" w:rsidRPr="00A25760" w:rsidRDefault="00A25760" w:rsidP="00A25760">
      <w:pPr>
        <w:rPr>
          <w:rFonts w:eastAsiaTheme="majorEastAsia" w:cstheme="majorBidi"/>
          <w:bCs/>
        </w:rPr>
      </w:pPr>
      <w:r w:rsidRPr="00A25760">
        <w:rPr>
          <w:rFonts w:eastAsiaTheme="majorEastAsia" w:cstheme="majorBidi"/>
          <w:bCs/>
        </w:rPr>
        <w:t>o This information will include emergency procedures at the dock, fire and emergency regulations at the dock, and telephone numbers of the fire brigade, ambulance, police and the competent authorities who should be informed in case of an accident involving dangerous goods.</w:t>
      </w:r>
    </w:p>
    <w:p w14:paraId="0F82E4AA" w14:textId="77777777" w:rsidR="00A25760" w:rsidRPr="00A25760" w:rsidRDefault="00A25760" w:rsidP="00A25760">
      <w:pPr>
        <w:rPr>
          <w:rFonts w:eastAsiaTheme="majorEastAsia" w:cstheme="majorBidi"/>
          <w:bCs/>
        </w:rPr>
      </w:pPr>
      <w:r w:rsidRPr="00A25760">
        <w:rPr>
          <w:rFonts w:eastAsiaTheme="majorEastAsia" w:cstheme="majorBidi"/>
          <w:bCs/>
        </w:rPr>
        <w:t>o In case of an accident related to dangerous goods</w:t>
      </w:r>
    </w:p>
    <w:p w14:paraId="2B8B0D13" w14:textId="77777777" w:rsidR="00A25760" w:rsidRPr="00A25760" w:rsidRDefault="00A25760" w:rsidP="00A25760">
      <w:pPr>
        <w:rPr>
          <w:rFonts w:eastAsiaTheme="majorEastAsia" w:cstheme="majorBidi"/>
          <w:bCs/>
        </w:rPr>
      </w:pPr>
      <w:r w:rsidRPr="00A25760">
        <w:rPr>
          <w:rFonts w:eastAsiaTheme="majorEastAsia" w:cstheme="majorBidi"/>
          <w:bCs/>
        </w:rPr>
        <w:t>The port manager phone number to be called and the emergency phone number will also be included.</w:t>
      </w:r>
    </w:p>
    <w:p w14:paraId="65E964C2" w14:textId="0DB46F1C" w:rsidR="00A25760" w:rsidRDefault="00A25760" w:rsidP="00A25760">
      <w:pPr>
        <w:rPr>
          <w:rFonts w:eastAsiaTheme="majorEastAsia" w:cstheme="majorBidi"/>
          <w:bCs/>
        </w:rPr>
      </w:pPr>
      <w:r w:rsidRPr="00A25760">
        <w:rPr>
          <w:rFonts w:eastAsiaTheme="majorEastAsia" w:cstheme="majorBidi"/>
          <w:bCs/>
        </w:rPr>
        <w:t xml:space="preserve">The pointer is responsible for keeping the records of the loaded and/or discharged dangerous goods on the ship or at the port facility, and their duties will be notified in writing. The responsibility of the timekeeper includes these records regarding the positions of the dangerous goods; In case of emergency, it will be of a quality that </w:t>
      </w:r>
      <w:r w:rsidRPr="00A25760">
        <w:rPr>
          <w:rFonts w:eastAsiaTheme="majorEastAsia" w:cstheme="majorBidi"/>
          <w:bCs/>
        </w:rPr>
        <w:lastRenderedPageBreak/>
        <w:t>can be presented to the relevant people and support the emergency response, and it will be kept in a place where the relevant people can easily reach.</w:t>
      </w:r>
    </w:p>
    <w:p w14:paraId="5E17399F" w14:textId="3C0A684C" w:rsidR="00A25760" w:rsidRDefault="00A25760" w:rsidP="00A25760">
      <w:pPr>
        <w:rPr>
          <w:rFonts w:eastAsiaTheme="majorEastAsia" w:cstheme="majorBidi"/>
          <w:bCs/>
        </w:rPr>
      </w:pPr>
    </w:p>
    <w:p w14:paraId="764FF5C9" w14:textId="7495197A" w:rsidR="00A25760" w:rsidRDefault="00A25760" w:rsidP="00A25760">
      <w:pPr>
        <w:rPr>
          <w:rFonts w:eastAsiaTheme="majorEastAsia" w:cstheme="majorBidi"/>
          <w:bCs/>
        </w:rPr>
      </w:pPr>
    </w:p>
    <w:p w14:paraId="77699338" w14:textId="26BC918A" w:rsidR="00A25760" w:rsidRDefault="00A25760" w:rsidP="00A25760">
      <w:pPr>
        <w:pStyle w:val="Balk4"/>
      </w:pPr>
      <w:r w:rsidRPr="00A25760">
        <w:t>General Handling Precautions:</w:t>
      </w:r>
    </w:p>
    <w:p w14:paraId="5056A31E" w14:textId="7A02E75E" w:rsidR="00A25760" w:rsidRDefault="00A25760" w:rsidP="00A25760">
      <w:pPr>
        <w:rPr>
          <w:rFonts w:eastAsiaTheme="majorEastAsia" w:cstheme="majorBidi"/>
          <w:bCs/>
        </w:rPr>
      </w:pPr>
    </w:p>
    <w:p w14:paraId="5C72FE81" w14:textId="5147E09F" w:rsidR="00A25760" w:rsidRDefault="00A25760" w:rsidP="00A25760">
      <w:pPr>
        <w:rPr>
          <w:rFonts w:eastAsiaTheme="majorEastAsia" w:cstheme="majorBidi"/>
          <w:bCs/>
        </w:rPr>
      </w:pPr>
      <w:r w:rsidRPr="00A25760">
        <w:rPr>
          <w:rFonts w:eastAsiaTheme="majorEastAsia" w:cstheme="majorBidi"/>
          <w:bCs/>
        </w:rPr>
        <w:t>• Everyone involved in the transportation of dangerous goods within the scope of the port management's responsibility areas will take due care to prevent damage to packages, unit loads and cargo transport units.</w:t>
      </w:r>
    </w:p>
    <w:p w14:paraId="4D81037C" w14:textId="696F9013" w:rsidR="00A25760" w:rsidRDefault="00A25760" w:rsidP="00A25760">
      <w:pPr>
        <w:rPr>
          <w:rFonts w:eastAsiaTheme="majorEastAsia" w:cstheme="majorBidi"/>
          <w:bCs/>
        </w:rPr>
      </w:pPr>
    </w:p>
    <w:p w14:paraId="117D5C4B" w14:textId="77777777" w:rsidR="00A25760" w:rsidRPr="00A25760" w:rsidRDefault="00A25760" w:rsidP="00A25760">
      <w:pPr>
        <w:rPr>
          <w:rFonts w:eastAsiaTheme="majorEastAsia" w:cstheme="majorBidi"/>
          <w:bCs/>
        </w:rPr>
      </w:pPr>
      <w:r w:rsidRPr="00A25760">
        <w:rPr>
          <w:rFonts w:eastAsiaTheme="majorEastAsia" w:cstheme="majorBidi"/>
          <w:bCs/>
        </w:rPr>
        <w:t>• Necessary measures will be taken to prevent unauthorized persons from accessing the transport areas while dangerous goods are being transported.</w:t>
      </w:r>
    </w:p>
    <w:p w14:paraId="114A7168" w14:textId="77777777" w:rsidR="00A25760" w:rsidRPr="00A25760" w:rsidRDefault="00A25760" w:rsidP="00A25760">
      <w:pPr>
        <w:rPr>
          <w:rFonts w:eastAsiaTheme="majorEastAsia" w:cstheme="majorBidi"/>
          <w:bCs/>
        </w:rPr>
      </w:pPr>
      <w:r w:rsidRPr="00A25760">
        <w:rPr>
          <w:rFonts w:eastAsiaTheme="majorEastAsia" w:cstheme="majorBidi"/>
          <w:bCs/>
        </w:rPr>
        <w:t>• If there is a problem in the containment of dangerous goods, it will be ensured that the necessary steps are taken to minimize the existing risks for people and their negative effects on the environment.</w:t>
      </w:r>
    </w:p>
    <w:p w14:paraId="6FED532F" w14:textId="77777777" w:rsidR="00A25760" w:rsidRPr="00A25760" w:rsidRDefault="00A25760" w:rsidP="00A25760">
      <w:pPr>
        <w:rPr>
          <w:rFonts w:eastAsiaTheme="majorEastAsia" w:cstheme="majorBidi"/>
          <w:bCs/>
        </w:rPr>
      </w:pPr>
      <w:r w:rsidRPr="00A25760">
        <w:rPr>
          <w:rFonts w:eastAsiaTheme="majorEastAsia" w:cstheme="majorBidi"/>
          <w:bCs/>
        </w:rPr>
        <w:t>• Packages and packages to be used in the activities of replacing or repairing cargo transport units or placing damaged packages in rescue packages will be produced and certified in accordance with the nature of the dangerous substance, within the scope of IMDG Code Chapter 6 provisions.</w:t>
      </w:r>
    </w:p>
    <w:p w14:paraId="7E9D18F3" w14:textId="77777777" w:rsidR="00A25760" w:rsidRPr="00A25760" w:rsidRDefault="00A25760" w:rsidP="00A25760">
      <w:pPr>
        <w:rPr>
          <w:rFonts w:eastAsiaTheme="majorEastAsia" w:cstheme="majorBidi"/>
          <w:bCs/>
        </w:rPr>
      </w:pPr>
      <w:r w:rsidRPr="00A25760">
        <w:rPr>
          <w:rFonts w:eastAsiaTheme="majorEastAsia" w:cstheme="majorBidi"/>
          <w:bCs/>
        </w:rPr>
        <w:t>• In the port facility, freight transport units; The provisions of the "Packaging of Cargo Transport Units Code of Practice (CTU Code)" shall be taken into account for internal loading operations and/or loading to other transport mode vehicles.</w:t>
      </w:r>
    </w:p>
    <w:p w14:paraId="6BD30B40" w14:textId="77777777" w:rsidR="00A25760" w:rsidRPr="00A25760" w:rsidRDefault="00A25760" w:rsidP="00A25760">
      <w:pPr>
        <w:rPr>
          <w:rFonts w:eastAsiaTheme="majorEastAsia" w:cstheme="majorBidi"/>
          <w:bCs/>
        </w:rPr>
      </w:pPr>
      <w:r w:rsidRPr="00A25760">
        <w:rPr>
          <w:rFonts w:eastAsiaTheme="majorEastAsia" w:cstheme="majorBidi"/>
          <w:bCs/>
        </w:rPr>
        <w:t>• The site supervisor will issue a “Container/Vehicle Packing Certificate” if container/vehicle loading is carried out in the areas where the cargo transport units of the facility are unloaded and/or in closed warehouses (CFS areas).</w:t>
      </w:r>
    </w:p>
    <w:p w14:paraId="1A638286" w14:textId="77777777" w:rsidR="00A25760" w:rsidRPr="00A25760" w:rsidRDefault="00A25760" w:rsidP="00A25760">
      <w:pPr>
        <w:rPr>
          <w:rFonts w:eastAsiaTheme="majorEastAsia" w:cstheme="majorBidi"/>
          <w:bCs/>
        </w:rPr>
      </w:pPr>
      <w:r w:rsidRPr="00A25760">
        <w:rPr>
          <w:rFonts w:eastAsiaTheme="majorEastAsia" w:cstheme="majorBidi"/>
          <w:bCs/>
        </w:rPr>
        <w:t>• At the entrance points to the port, it will be checked that each cargo transport unit arriving at the coastal facility for sea transport has a “Container/Vehicle Loading Certificate”, and cargo transport units that do not have the said certificate will not be allowed to be loaded on the ship.</w:t>
      </w:r>
    </w:p>
    <w:p w14:paraId="76931449" w14:textId="77777777" w:rsidR="00A25760" w:rsidRPr="00A25760" w:rsidRDefault="00A25760" w:rsidP="00A25760">
      <w:pPr>
        <w:rPr>
          <w:rFonts w:eastAsiaTheme="majorEastAsia" w:cstheme="majorBidi"/>
          <w:bCs/>
        </w:rPr>
      </w:pPr>
      <w:r w:rsidRPr="00A25760">
        <w:rPr>
          <w:rFonts w:eastAsiaTheme="majorEastAsia" w:cstheme="majorBidi"/>
          <w:bCs/>
        </w:rPr>
        <w:t>• Table 1 (Separation for Dangerous Goods in Port Areas) in the Annex of “Recommendations on Safe Transport of Dangerous Goods and Related Activities in Port Areas” of the International Maritime Organization (IMO) circular numbered MSC/Circ.1216 of the handling and temporary storage operations to be carried out. It will be made in accordance with the segregation rules specified in the Schedule.</w:t>
      </w:r>
    </w:p>
    <w:p w14:paraId="037E2AE9" w14:textId="77777777" w:rsidR="00A25760" w:rsidRPr="00A25760" w:rsidRDefault="00A25760" w:rsidP="00A25760">
      <w:pPr>
        <w:rPr>
          <w:rFonts w:eastAsiaTheme="majorEastAsia" w:cstheme="majorBidi"/>
          <w:bCs/>
        </w:rPr>
      </w:pPr>
      <w:r w:rsidRPr="00A25760">
        <w:rPr>
          <w:rFonts w:eastAsiaTheme="majorEastAsia" w:cstheme="majorBidi"/>
          <w:bCs/>
        </w:rPr>
        <w:t>• Freight transport units that have been fumigated and/or contain toxic gas,</w:t>
      </w:r>
    </w:p>
    <w:p w14:paraId="1A40DFD3" w14:textId="77777777" w:rsidR="00A25760" w:rsidRPr="00A25760" w:rsidRDefault="00A25760" w:rsidP="00A25760">
      <w:pPr>
        <w:rPr>
          <w:rFonts w:eastAsiaTheme="majorEastAsia" w:cstheme="majorBidi"/>
          <w:bCs/>
        </w:rPr>
      </w:pPr>
      <w:r w:rsidRPr="00A25760">
        <w:rPr>
          <w:rFonts w:eastAsiaTheme="majorEastAsia" w:cstheme="majorBidi"/>
          <w:bCs/>
        </w:rPr>
        <w:t>will be stacked in such a way that the covers cannot be opened uncontrollably.</w:t>
      </w:r>
    </w:p>
    <w:p w14:paraId="45D75773" w14:textId="77777777" w:rsidR="00A25760" w:rsidRPr="00A25760" w:rsidRDefault="00A25760" w:rsidP="00A25760">
      <w:pPr>
        <w:rPr>
          <w:rFonts w:eastAsiaTheme="majorEastAsia" w:cstheme="majorBidi"/>
          <w:bCs/>
        </w:rPr>
      </w:pPr>
      <w:r w:rsidRPr="00A25760">
        <w:rPr>
          <w:rFonts w:eastAsiaTheme="majorEastAsia" w:cstheme="majorBidi"/>
          <w:bCs/>
        </w:rPr>
        <w:t>• Cargo transport units, where temperature-controlled dangerous goods are transported, will be temporarily stored at the IMO site by taking necessary precautions. The temperature values ​​of the aforementioned cargo transport units will be continuously observed and monitored by the camera system.</w:t>
      </w:r>
    </w:p>
    <w:p w14:paraId="77F7158C" w14:textId="7142C0A6" w:rsidR="00A25760" w:rsidRDefault="00A25760" w:rsidP="00A25760">
      <w:pPr>
        <w:rPr>
          <w:rFonts w:eastAsiaTheme="majorEastAsia" w:cstheme="majorBidi"/>
          <w:bCs/>
        </w:rPr>
      </w:pPr>
      <w:r w:rsidRPr="00A25760">
        <w:rPr>
          <w:rFonts w:eastAsiaTheme="majorEastAsia" w:cstheme="majorBidi"/>
          <w:bCs/>
        </w:rPr>
        <w:t xml:space="preserve">• There is no closed area for packages containing dangerous goods that emit flammable gas in contact with Class 4.3 water and for cargo transport units containing such packages. If the containers containing Class 4.3 cargo are not affected by plain rain, sea water and similar factors, they can be stacked in the IMO </w:t>
      </w:r>
      <w:r w:rsidRPr="00A25760">
        <w:rPr>
          <w:rFonts w:eastAsiaTheme="majorEastAsia" w:cstheme="majorBidi"/>
          <w:bCs/>
        </w:rPr>
        <w:lastRenderedPageBreak/>
        <w:t>area, taking into account the segregation rules. It is not allowed to be handled under other conditions and to enter the port facility.</w:t>
      </w:r>
    </w:p>
    <w:p w14:paraId="7F417633" w14:textId="77777777" w:rsidR="00203C88" w:rsidRDefault="00203C88" w:rsidP="007244EF">
      <w:pPr>
        <w:rPr>
          <w:rFonts w:eastAsiaTheme="majorEastAsia" w:cstheme="majorBidi"/>
          <w:bCs/>
        </w:rPr>
      </w:pPr>
    </w:p>
    <w:p w14:paraId="59183098" w14:textId="77777777" w:rsidR="00C05A92" w:rsidRPr="00C05A92" w:rsidRDefault="00C05A92" w:rsidP="00C05A92">
      <w:pPr>
        <w:pStyle w:val="Balk3"/>
        <w:numPr>
          <w:ilvl w:val="0"/>
          <w:numId w:val="0"/>
        </w:numPr>
        <w:ind w:left="1430" w:hanging="720"/>
        <w:jc w:val="both"/>
        <w:rPr>
          <w:color w:val="FF0000"/>
        </w:rPr>
      </w:pPr>
      <w:r w:rsidRPr="00C05A92">
        <w:rPr>
          <w:color w:val="FF0000"/>
        </w:rPr>
        <w:t>1.2.3</w:t>
      </w:r>
    </w:p>
    <w:p w14:paraId="2AD5D4BD" w14:textId="2A519582" w:rsidR="007244EF" w:rsidRDefault="00C05A92" w:rsidP="007244EF">
      <w:pPr>
        <w:rPr>
          <w:rFonts w:eastAsiaTheme="majorEastAsia" w:cstheme="majorBidi"/>
          <w:bCs/>
        </w:rPr>
      </w:pPr>
      <w:r w:rsidRPr="00C05A92">
        <w:rPr>
          <w:rFonts w:eastAsiaTheme="majorEastAsia" w:cstheme="majorHAnsi"/>
          <w:b/>
        </w:rPr>
        <w:t>General Points to be Considered in Loading/Discharging, Handling and Storage According to IMSBC CODE:</w:t>
      </w:r>
    </w:p>
    <w:p w14:paraId="684F2B8D" w14:textId="77777777" w:rsidR="002B4548" w:rsidRPr="007244EF" w:rsidRDefault="002B4548" w:rsidP="007244EF"/>
    <w:bookmarkEnd w:id="3"/>
    <w:p w14:paraId="1457E302" w14:textId="5194A517" w:rsidR="00C05A92" w:rsidRPr="00C05A92" w:rsidRDefault="00C05A92" w:rsidP="00C05A92">
      <w:pPr>
        <w:rPr>
          <w:rFonts w:eastAsiaTheme="majorEastAsia" w:cstheme="majorBidi"/>
          <w:bCs/>
        </w:rPr>
      </w:pPr>
      <w:r w:rsidRPr="00C05A92">
        <w:rPr>
          <w:rFonts w:eastAsiaTheme="majorEastAsia" w:cstheme="majorBidi"/>
          <w:b/>
          <w:color w:val="FF0000"/>
        </w:rPr>
        <w:t>1.2.3.1</w:t>
      </w:r>
      <w:r w:rsidRPr="00C05A92">
        <w:rPr>
          <w:rFonts w:eastAsiaTheme="majorEastAsia" w:cstheme="majorBidi"/>
          <w:bCs/>
          <w:color w:val="FF0000"/>
        </w:rPr>
        <w:t xml:space="preserve"> </w:t>
      </w:r>
      <w:r w:rsidRPr="005F59AD">
        <w:rPr>
          <w:rFonts w:eastAsiaTheme="majorEastAsia" w:cstheme="majorBidi"/>
          <w:b/>
        </w:rPr>
        <w:t>Solid State Dangerous Goods Safe Handling Operation Procedure:</w:t>
      </w:r>
    </w:p>
    <w:p w14:paraId="133C6ADD" w14:textId="77777777" w:rsidR="00C05A92" w:rsidRPr="00C05A92" w:rsidRDefault="00C05A92" w:rsidP="00C05A92">
      <w:pPr>
        <w:rPr>
          <w:rFonts w:eastAsiaTheme="majorEastAsia" w:cstheme="majorBidi"/>
          <w:bCs/>
        </w:rPr>
      </w:pPr>
    </w:p>
    <w:p w14:paraId="0FDC5E55" w14:textId="77777777" w:rsidR="00C05A92" w:rsidRPr="00C05A92" w:rsidRDefault="00C05A92" w:rsidP="00C05A92">
      <w:pPr>
        <w:rPr>
          <w:rFonts w:eastAsiaTheme="majorEastAsia" w:cstheme="majorBidi"/>
          <w:bCs/>
        </w:rPr>
      </w:pPr>
      <w:r w:rsidRPr="00C05A92">
        <w:rPr>
          <w:rFonts w:eastAsiaTheme="majorEastAsia" w:cstheme="majorBidi"/>
          <w:bCs/>
        </w:rPr>
        <w:t>Solid dangerous cargoes are handled at our port facility.</w:t>
      </w:r>
    </w:p>
    <w:p w14:paraId="141B8AC8" w14:textId="77777777" w:rsidR="00C05A92" w:rsidRPr="00C05A92" w:rsidRDefault="00C05A92" w:rsidP="00C05A92">
      <w:pPr>
        <w:rPr>
          <w:rFonts w:eastAsiaTheme="majorEastAsia" w:cstheme="majorBidi"/>
          <w:bCs/>
        </w:rPr>
      </w:pPr>
      <w:r w:rsidRPr="00C05A92">
        <w:rPr>
          <w:rFonts w:eastAsiaTheme="majorEastAsia" w:cstheme="majorBidi"/>
          <w:bCs/>
        </w:rPr>
        <w:t xml:space="preserve"> </w:t>
      </w:r>
    </w:p>
    <w:p w14:paraId="7FA7D6B5" w14:textId="77777777" w:rsidR="00C05A92" w:rsidRPr="00C05A92" w:rsidRDefault="00C05A92" w:rsidP="00C05A92">
      <w:pPr>
        <w:rPr>
          <w:rFonts w:eastAsiaTheme="majorEastAsia" w:cstheme="majorBidi"/>
          <w:bCs/>
        </w:rPr>
      </w:pPr>
      <w:r w:rsidRPr="00C05A92">
        <w:rPr>
          <w:rFonts w:eastAsiaTheme="majorEastAsia" w:cstheme="majorBidi"/>
          <w:b/>
          <w:color w:val="FF0000"/>
        </w:rPr>
        <w:t>1.2.3.2</w:t>
      </w:r>
      <w:r w:rsidRPr="00C05A92">
        <w:rPr>
          <w:rFonts w:eastAsiaTheme="majorEastAsia" w:cstheme="majorBidi"/>
          <w:bCs/>
          <w:color w:val="FF0000"/>
        </w:rPr>
        <w:t xml:space="preserve"> </w:t>
      </w:r>
      <w:r w:rsidRPr="005F59AD">
        <w:rPr>
          <w:rFonts w:eastAsiaTheme="majorEastAsia" w:cstheme="majorBidi"/>
          <w:b/>
        </w:rPr>
        <w:t>Bulk Dangerous Solid Cargoes</w:t>
      </w:r>
    </w:p>
    <w:p w14:paraId="64E4E137" w14:textId="77777777" w:rsidR="00C05A92" w:rsidRPr="00C05A92" w:rsidRDefault="00C05A92" w:rsidP="00C05A92">
      <w:pPr>
        <w:rPr>
          <w:rFonts w:eastAsiaTheme="majorEastAsia" w:cstheme="majorBidi"/>
          <w:bCs/>
        </w:rPr>
      </w:pPr>
    </w:p>
    <w:p w14:paraId="3BA0DC2A" w14:textId="4E8E431D" w:rsidR="00C05A92" w:rsidRDefault="00C05A92" w:rsidP="00C05A92">
      <w:pPr>
        <w:rPr>
          <w:rFonts w:eastAsiaTheme="majorEastAsia" w:cstheme="majorBidi"/>
          <w:bCs/>
        </w:rPr>
      </w:pPr>
      <w:r w:rsidRPr="00C05A92">
        <w:rPr>
          <w:rFonts w:eastAsiaTheme="majorEastAsia" w:cstheme="majorBidi"/>
          <w:b/>
          <w:color w:val="000000" w:themeColor="text1"/>
        </w:rPr>
        <w:t>1.2.3.2.1</w:t>
      </w:r>
      <w:r w:rsidRPr="00C05A92">
        <w:rPr>
          <w:rFonts w:eastAsiaTheme="majorEastAsia" w:cstheme="majorBidi"/>
          <w:bCs/>
          <w:color w:val="000000" w:themeColor="text1"/>
        </w:rPr>
        <w:t xml:space="preserve"> </w:t>
      </w:r>
      <w:r w:rsidRPr="00C05A92">
        <w:rPr>
          <w:rFonts w:eastAsiaTheme="majorEastAsia" w:cstheme="majorBidi"/>
          <w:bCs/>
        </w:rPr>
        <w:t>The loading and unloading program is prepared 1 day in advance at the operation meeting. In this meeting, the equipment, crane, crew, number of posts and berth to be used are determined. The personnel who will work in the operation are informed about the danger of the load and are equipped with the necessary protective equipment. Environmental safety is provided by the OHS unit. No personnel will be assigned in the ship's hold and in the field before gas measurements are made.</w:t>
      </w:r>
    </w:p>
    <w:p w14:paraId="42B18E9F" w14:textId="77777777" w:rsidR="00C05A92" w:rsidRPr="00C05A92" w:rsidRDefault="00C05A92" w:rsidP="00C05A92">
      <w:pPr>
        <w:rPr>
          <w:rFonts w:eastAsiaTheme="majorEastAsia" w:cstheme="majorBidi"/>
          <w:bCs/>
        </w:rPr>
      </w:pPr>
    </w:p>
    <w:p w14:paraId="252B014A" w14:textId="30B9307F" w:rsidR="00C05A92" w:rsidRDefault="00C05A92" w:rsidP="00C05A92">
      <w:pPr>
        <w:rPr>
          <w:rFonts w:eastAsiaTheme="majorEastAsia" w:cstheme="majorBidi"/>
          <w:bCs/>
        </w:rPr>
      </w:pPr>
      <w:r w:rsidRPr="00C05A92">
        <w:rPr>
          <w:rFonts w:eastAsiaTheme="majorEastAsia" w:cstheme="majorBidi"/>
          <w:b/>
        </w:rPr>
        <w:t>1.2.3.2.2</w:t>
      </w:r>
      <w:r w:rsidRPr="00C05A92">
        <w:rPr>
          <w:rFonts w:eastAsiaTheme="majorEastAsia" w:cstheme="majorBidi"/>
          <w:bCs/>
        </w:rPr>
        <w:t xml:space="preserve"> Necessary warnings are made so that the trucks do not load excessively, and the responsible persons pay the necessary attention in this regard. After loading, trucks must be covered.</w:t>
      </w:r>
    </w:p>
    <w:p w14:paraId="4B863D98" w14:textId="77777777" w:rsidR="00C05A92" w:rsidRPr="00C05A92" w:rsidRDefault="00C05A92" w:rsidP="00C05A92">
      <w:pPr>
        <w:rPr>
          <w:rFonts w:eastAsiaTheme="majorEastAsia" w:cstheme="majorBidi"/>
          <w:bCs/>
        </w:rPr>
      </w:pPr>
    </w:p>
    <w:p w14:paraId="7DDD390A" w14:textId="77F5D8AA" w:rsidR="00C05A92" w:rsidRDefault="00C05A92" w:rsidP="00C05A92">
      <w:pPr>
        <w:rPr>
          <w:rFonts w:eastAsiaTheme="majorEastAsia" w:cstheme="majorBidi"/>
          <w:bCs/>
        </w:rPr>
      </w:pPr>
      <w:r w:rsidRPr="00C05A92">
        <w:rPr>
          <w:rFonts w:eastAsiaTheme="majorEastAsia" w:cstheme="majorBidi"/>
          <w:b/>
        </w:rPr>
        <w:t>1.2.3.2.3</w:t>
      </w:r>
      <w:r w:rsidRPr="00C05A92">
        <w:rPr>
          <w:rFonts w:eastAsiaTheme="majorEastAsia" w:cstheme="majorBidi"/>
          <w:bCs/>
        </w:rPr>
        <w:t xml:space="preserve"> Drivers will be kept at the specified point away from the vehicle during loading and unloading. It will be checked that the driver has the necessary protection equipment.</w:t>
      </w:r>
    </w:p>
    <w:p w14:paraId="2D85F9E7" w14:textId="77777777" w:rsidR="00C05A92" w:rsidRPr="00C05A92" w:rsidRDefault="00C05A92" w:rsidP="00C05A92">
      <w:pPr>
        <w:rPr>
          <w:rFonts w:eastAsiaTheme="majorEastAsia" w:cstheme="majorBidi"/>
          <w:bCs/>
        </w:rPr>
      </w:pPr>
    </w:p>
    <w:p w14:paraId="2AE22793" w14:textId="07D0EE69" w:rsidR="00C05A92" w:rsidRDefault="00C05A92" w:rsidP="00C05A92">
      <w:pPr>
        <w:rPr>
          <w:rFonts w:eastAsiaTheme="majorEastAsia" w:cstheme="majorBidi"/>
          <w:bCs/>
        </w:rPr>
      </w:pPr>
      <w:r w:rsidRPr="00C05A92">
        <w:rPr>
          <w:rFonts w:eastAsiaTheme="majorEastAsia" w:cstheme="majorBidi"/>
          <w:b/>
        </w:rPr>
        <w:t>1.2.3.2.4</w:t>
      </w:r>
      <w:r w:rsidRPr="00C05A92">
        <w:rPr>
          <w:rFonts w:eastAsiaTheme="majorEastAsia" w:cstheme="majorBidi"/>
          <w:bCs/>
        </w:rPr>
        <w:t xml:space="preserve"> Occupational safety in the working area, control of equipment, entry and exit of external persons, safe handling of the load, environmental cleaning and control of the proper execution of these works are in the hands of the shift supervisor.</w:t>
      </w:r>
    </w:p>
    <w:p w14:paraId="7556DD4D" w14:textId="77777777" w:rsidR="00C05A92" w:rsidRPr="00C05A92" w:rsidRDefault="00C05A92" w:rsidP="00C05A92">
      <w:pPr>
        <w:rPr>
          <w:rFonts w:eastAsiaTheme="majorEastAsia" w:cstheme="majorBidi"/>
          <w:bCs/>
        </w:rPr>
      </w:pPr>
    </w:p>
    <w:p w14:paraId="4114FE74" w14:textId="2074C4CA" w:rsidR="00C05A92" w:rsidRDefault="00C05A92" w:rsidP="00C05A92">
      <w:pPr>
        <w:rPr>
          <w:rFonts w:eastAsiaTheme="majorEastAsia" w:cstheme="majorBidi"/>
          <w:bCs/>
        </w:rPr>
      </w:pPr>
      <w:r w:rsidRPr="00C05A92">
        <w:rPr>
          <w:rFonts w:eastAsiaTheme="majorEastAsia" w:cstheme="majorBidi"/>
          <w:b/>
        </w:rPr>
        <w:t>1.2.3.2.5</w:t>
      </w:r>
      <w:r w:rsidRPr="00C05A92">
        <w:rPr>
          <w:rFonts w:eastAsiaTheme="majorEastAsia" w:cstheme="majorBidi"/>
          <w:bCs/>
        </w:rPr>
        <w:t xml:space="preserve"> Responsibility for loading and unloading in accordance with the cargo plan belongs to the pointers.</w:t>
      </w:r>
    </w:p>
    <w:p w14:paraId="3AAE4FED" w14:textId="77777777" w:rsidR="00C05A92" w:rsidRPr="00C05A92" w:rsidRDefault="00C05A92" w:rsidP="00C05A92">
      <w:pPr>
        <w:rPr>
          <w:rFonts w:eastAsiaTheme="majorEastAsia" w:cstheme="majorBidi"/>
          <w:bCs/>
        </w:rPr>
      </w:pPr>
    </w:p>
    <w:p w14:paraId="5D728FFD" w14:textId="4C3D0912" w:rsidR="00C05A92" w:rsidRDefault="00C05A92" w:rsidP="00C05A92">
      <w:pPr>
        <w:rPr>
          <w:rFonts w:eastAsiaTheme="majorEastAsia" w:cstheme="majorBidi"/>
          <w:bCs/>
        </w:rPr>
      </w:pPr>
      <w:r w:rsidRPr="00C05A92">
        <w:rPr>
          <w:rFonts w:eastAsiaTheme="majorEastAsia" w:cstheme="majorBidi"/>
          <w:b/>
        </w:rPr>
        <w:t>1.2.3.2.6</w:t>
      </w:r>
      <w:r w:rsidRPr="00C05A92">
        <w:rPr>
          <w:rFonts w:eastAsiaTheme="majorEastAsia" w:cstheme="majorBidi"/>
          <w:bCs/>
        </w:rPr>
        <w:t xml:space="preserve"> In case the ship evacuation is partially finished, gas measurements will be made before the assignment is made for the discharge of the cargo remaining in the ship's hold.</w:t>
      </w:r>
    </w:p>
    <w:p w14:paraId="5C91C670" w14:textId="77777777" w:rsidR="00C05A92" w:rsidRPr="00C05A92" w:rsidRDefault="00C05A92" w:rsidP="00C05A92">
      <w:pPr>
        <w:rPr>
          <w:rFonts w:eastAsiaTheme="majorEastAsia" w:cstheme="majorBidi"/>
          <w:bCs/>
        </w:rPr>
      </w:pPr>
    </w:p>
    <w:p w14:paraId="0F0AD3AD" w14:textId="66B545C2" w:rsidR="00C05A92" w:rsidRDefault="00C05A92" w:rsidP="00C05A92">
      <w:pPr>
        <w:rPr>
          <w:rFonts w:eastAsiaTheme="majorEastAsia" w:cstheme="majorBidi"/>
          <w:bCs/>
        </w:rPr>
      </w:pPr>
      <w:r w:rsidRPr="00C05A92">
        <w:rPr>
          <w:rFonts w:eastAsiaTheme="majorEastAsia" w:cstheme="majorBidi"/>
          <w:b/>
        </w:rPr>
        <w:t>1.2.3.2.7</w:t>
      </w:r>
      <w:r w:rsidRPr="00C05A92">
        <w:rPr>
          <w:rFonts w:eastAsiaTheme="majorEastAsia" w:cstheme="majorBidi"/>
          <w:bCs/>
        </w:rPr>
        <w:t xml:space="preserve"> A tarpaulin is laid between the ship and the quay and a responsible person is determined in a cleaning for the loads scattered around.</w:t>
      </w:r>
    </w:p>
    <w:p w14:paraId="534223FA" w14:textId="2B6B1B5E" w:rsidR="00C05A92" w:rsidRDefault="00C05A92" w:rsidP="00C05A92">
      <w:pPr>
        <w:rPr>
          <w:rFonts w:eastAsiaTheme="majorEastAsia" w:cstheme="majorBidi"/>
          <w:bCs/>
        </w:rPr>
      </w:pPr>
    </w:p>
    <w:p w14:paraId="4705AE0E" w14:textId="3FF31ECF" w:rsidR="00C05A92" w:rsidRDefault="00C05A92" w:rsidP="00C05A92">
      <w:pPr>
        <w:rPr>
          <w:rFonts w:eastAsiaTheme="majorEastAsia" w:cstheme="majorBidi"/>
          <w:bCs/>
        </w:rPr>
      </w:pPr>
    </w:p>
    <w:p w14:paraId="6CF1CF3A" w14:textId="13A7D0B8" w:rsidR="00C05A92" w:rsidRDefault="00C05A92" w:rsidP="00C05A92">
      <w:pPr>
        <w:rPr>
          <w:rFonts w:eastAsiaTheme="majorEastAsia" w:cstheme="majorBidi"/>
          <w:bCs/>
        </w:rPr>
      </w:pPr>
    </w:p>
    <w:p w14:paraId="27FEE502" w14:textId="78A4401C" w:rsidR="00C05A92" w:rsidRDefault="00C05A92" w:rsidP="00C05A92">
      <w:pPr>
        <w:rPr>
          <w:rFonts w:eastAsiaTheme="majorEastAsia" w:cstheme="majorBidi"/>
          <w:bCs/>
        </w:rPr>
      </w:pPr>
    </w:p>
    <w:p w14:paraId="503C6FD3" w14:textId="77777777" w:rsidR="00C05A92" w:rsidRPr="00C05A92" w:rsidRDefault="00C05A92" w:rsidP="00C05A92">
      <w:pPr>
        <w:rPr>
          <w:rFonts w:eastAsiaTheme="majorEastAsia" w:cstheme="majorBidi"/>
          <w:bCs/>
        </w:rPr>
      </w:pPr>
    </w:p>
    <w:p w14:paraId="2D674381" w14:textId="5F769ACA" w:rsidR="00C05A92" w:rsidRPr="00C05A92" w:rsidRDefault="00C05A92" w:rsidP="00C05A92">
      <w:pPr>
        <w:rPr>
          <w:rFonts w:eastAsiaTheme="majorEastAsia" w:cstheme="majorBidi"/>
          <w:b/>
          <w:color w:val="FF0000"/>
        </w:rPr>
      </w:pPr>
      <w:r w:rsidRPr="00C05A92">
        <w:rPr>
          <w:rFonts w:eastAsiaTheme="majorEastAsia" w:cstheme="majorBidi"/>
          <w:b/>
          <w:color w:val="FF0000"/>
        </w:rPr>
        <w:t xml:space="preserve">1.2.3.3 </w:t>
      </w:r>
      <w:r w:rsidRPr="00C05A92">
        <w:rPr>
          <w:rFonts w:eastAsiaTheme="majorEastAsia" w:cstheme="majorBidi"/>
          <w:b/>
          <w:color w:val="000000" w:themeColor="text1"/>
        </w:rPr>
        <w:t>Requirement</w:t>
      </w:r>
    </w:p>
    <w:p w14:paraId="641D2AFF" w14:textId="77777777" w:rsidR="00C05A92" w:rsidRPr="00C05A92" w:rsidRDefault="00C05A92" w:rsidP="00C05A92">
      <w:pPr>
        <w:rPr>
          <w:rFonts w:eastAsiaTheme="majorEastAsia" w:cstheme="majorBidi"/>
          <w:bCs/>
        </w:rPr>
      </w:pPr>
    </w:p>
    <w:p w14:paraId="6D95736B" w14:textId="77777777" w:rsidR="00C05A92" w:rsidRPr="00C05A92" w:rsidRDefault="00C05A92" w:rsidP="00C05A92">
      <w:pPr>
        <w:rPr>
          <w:rFonts w:eastAsiaTheme="majorEastAsia" w:cstheme="majorBidi"/>
          <w:bCs/>
        </w:rPr>
      </w:pPr>
    </w:p>
    <w:p w14:paraId="1979BB9F" w14:textId="77777777" w:rsidR="00C05A92" w:rsidRPr="00C05A92" w:rsidRDefault="00C05A92" w:rsidP="00C05A92">
      <w:pPr>
        <w:rPr>
          <w:rFonts w:eastAsiaTheme="majorEastAsia" w:cstheme="majorBidi"/>
          <w:bCs/>
        </w:rPr>
      </w:pPr>
      <w:r w:rsidRPr="005F59AD">
        <w:rPr>
          <w:rFonts w:eastAsiaTheme="majorEastAsia" w:cstheme="majorBidi"/>
          <w:b/>
        </w:rPr>
        <w:t>1.2.3.3.1</w:t>
      </w:r>
      <w:r w:rsidRPr="00C05A92">
        <w:rPr>
          <w:rFonts w:eastAsiaTheme="majorEastAsia" w:cstheme="majorBidi"/>
          <w:bCs/>
        </w:rPr>
        <w:t xml:space="preserve"> While determining the areas to be handled according to the risks of dangerous goods; Administrative buildings, other facilities adjacent to the facility and the types of cargo handled in these facilities, the characteristics of other loads temporarily stored and handled at the facility, and the fastest and safest access possibilities for emergency response will be taken into account.</w:t>
      </w:r>
    </w:p>
    <w:p w14:paraId="6E1F7E07" w14:textId="77777777" w:rsidR="00C05A92" w:rsidRPr="00C05A92" w:rsidRDefault="00C05A92" w:rsidP="00C05A92">
      <w:pPr>
        <w:rPr>
          <w:rFonts w:eastAsiaTheme="majorEastAsia" w:cstheme="majorBidi"/>
          <w:bCs/>
        </w:rPr>
      </w:pPr>
      <w:r w:rsidRPr="005F59AD">
        <w:rPr>
          <w:rFonts w:eastAsiaTheme="majorEastAsia" w:cstheme="majorBidi"/>
          <w:b/>
        </w:rPr>
        <w:t>1.2.3.3.2</w:t>
      </w:r>
      <w:r w:rsidRPr="00C05A92">
        <w:rPr>
          <w:rFonts w:eastAsiaTheme="majorEastAsia" w:cstheme="majorBidi"/>
          <w:bCs/>
        </w:rPr>
        <w:t xml:space="preserve"> Issues regarding additional safety and security measures to be taken in coastal facilities and these measures will be provided by the Operations department.</w:t>
      </w:r>
    </w:p>
    <w:p w14:paraId="7A92B501" w14:textId="1769AB04" w:rsidR="0042309B" w:rsidRDefault="00C05A92" w:rsidP="00C05A92">
      <w:pPr>
        <w:rPr>
          <w:rFonts w:eastAsiaTheme="majorEastAsia" w:cstheme="majorBidi"/>
          <w:bCs/>
        </w:rPr>
      </w:pPr>
      <w:r w:rsidRPr="005F59AD">
        <w:rPr>
          <w:rFonts w:eastAsiaTheme="majorEastAsia" w:cstheme="majorBidi"/>
          <w:b/>
          <w:color w:val="000000" w:themeColor="text1"/>
        </w:rPr>
        <w:t>1.2.3.3.3</w:t>
      </w:r>
      <w:r w:rsidRPr="005F59AD">
        <w:rPr>
          <w:rFonts w:eastAsiaTheme="majorEastAsia" w:cstheme="majorBidi"/>
          <w:bCs/>
          <w:color w:val="000000" w:themeColor="text1"/>
        </w:rPr>
        <w:t xml:space="preserve"> </w:t>
      </w:r>
      <w:r w:rsidRPr="00C05A92">
        <w:rPr>
          <w:rFonts w:eastAsiaTheme="majorEastAsia" w:cstheme="majorBidi"/>
          <w:bCs/>
        </w:rPr>
        <w:t>The Shift Supervisor or Operations Officer responsible for the handling of dangerous solid bulk cargoes is in charge and their duties are defined in the quality management system.</w:t>
      </w:r>
    </w:p>
    <w:p w14:paraId="4FC04E4F" w14:textId="77777777" w:rsidR="005F59AD" w:rsidRPr="005F59AD" w:rsidRDefault="005F59AD" w:rsidP="005F59AD">
      <w:pPr>
        <w:rPr>
          <w:rFonts w:eastAsiaTheme="majorEastAsia" w:cstheme="majorBidi"/>
          <w:bCs/>
        </w:rPr>
      </w:pPr>
      <w:r w:rsidRPr="005F59AD">
        <w:rPr>
          <w:rFonts w:eastAsiaTheme="majorEastAsia" w:cstheme="majorBidi"/>
          <w:b/>
        </w:rPr>
        <w:t>1.2.3.3.4</w:t>
      </w:r>
      <w:r w:rsidRPr="005F59AD">
        <w:rPr>
          <w:rFonts w:eastAsiaTheme="majorEastAsia" w:cstheme="majorBidi"/>
          <w:bCs/>
        </w:rPr>
        <w:t xml:space="preserve"> Adequate number of suitable personal protective clothing, equipment and equipment will be provided against the characteristics of the handled solid bulk dangerous cargoes and the risks they may pose.</w:t>
      </w:r>
    </w:p>
    <w:p w14:paraId="1F891800" w14:textId="77777777" w:rsidR="005F59AD" w:rsidRPr="005F59AD" w:rsidRDefault="005F59AD" w:rsidP="005F59AD">
      <w:pPr>
        <w:rPr>
          <w:rFonts w:eastAsiaTheme="majorEastAsia" w:cstheme="majorBidi"/>
          <w:bCs/>
        </w:rPr>
      </w:pPr>
      <w:r w:rsidRPr="005F59AD">
        <w:rPr>
          <w:rFonts w:eastAsiaTheme="majorEastAsia" w:cstheme="majorBidi"/>
          <w:b/>
        </w:rPr>
        <w:t>1.2.3.3.5</w:t>
      </w:r>
      <w:r w:rsidRPr="005F59AD">
        <w:rPr>
          <w:rFonts w:eastAsiaTheme="majorEastAsia" w:cstheme="majorBidi"/>
          <w:bCs/>
        </w:rPr>
        <w:t xml:space="preserve"> The concentration of toxic or flammable gas that may form in areas where dangerous solid bulk cargoes that release toxic or flammable gas are handled and their possible spread will be regularly checked with gas measuring devices and the measurements will be recorded.</w:t>
      </w:r>
    </w:p>
    <w:p w14:paraId="696A6FAB" w14:textId="77777777" w:rsidR="005F59AD" w:rsidRPr="005F59AD" w:rsidRDefault="005F59AD" w:rsidP="005F59AD">
      <w:pPr>
        <w:rPr>
          <w:rFonts w:eastAsiaTheme="majorEastAsia" w:cstheme="majorBidi"/>
          <w:bCs/>
        </w:rPr>
      </w:pPr>
      <w:r w:rsidRPr="005F59AD">
        <w:rPr>
          <w:rFonts w:eastAsiaTheme="majorEastAsia" w:cstheme="majorBidi"/>
          <w:b/>
        </w:rPr>
        <w:t>1.2.3.3.6</w:t>
      </w:r>
      <w:r w:rsidRPr="005F59AD">
        <w:rPr>
          <w:rFonts w:eastAsiaTheme="majorEastAsia" w:cstheme="majorBidi"/>
          <w:bCs/>
        </w:rPr>
        <w:t xml:space="preserve"> The area around the areas where dangerous cargoes are stored, such as coal that burns on its own but is not affected by water, should be equipped with water cannons and irrigation operations will be carried out in a way to prevent burning. While declaring the temporary storage area, it will be taken into account whether the surrounding of the area has a drainage system to collect polluted water.</w:t>
      </w:r>
    </w:p>
    <w:p w14:paraId="334AF1C0" w14:textId="77777777" w:rsidR="005F59AD" w:rsidRPr="005F59AD" w:rsidRDefault="005F59AD" w:rsidP="005F59AD">
      <w:pPr>
        <w:rPr>
          <w:rFonts w:eastAsiaTheme="majorEastAsia" w:cstheme="majorBidi"/>
          <w:bCs/>
        </w:rPr>
      </w:pPr>
      <w:r w:rsidRPr="005F59AD">
        <w:rPr>
          <w:rFonts w:eastAsiaTheme="majorEastAsia" w:cstheme="majorBidi"/>
          <w:b/>
        </w:rPr>
        <w:t>1.2.3.3.7</w:t>
      </w:r>
      <w:r w:rsidRPr="005F59AD">
        <w:rPr>
          <w:rFonts w:eastAsiaTheme="majorEastAsia" w:cstheme="majorBidi"/>
          <w:bCs/>
        </w:rPr>
        <w:t xml:space="preserve"> Tarpaulins that will prevent solid bulk dangerous goods from falling into the sea during discharging or loading onto the ship will be kept between the ship and the pier during the operation.</w:t>
      </w:r>
    </w:p>
    <w:p w14:paraId="5D292B8A" w14:textId="77777777" w:rsidR="005F59AD" w:rsidRPr="005F59AD" w:rsidRDefault="005F59AD" w:rsidP="005F59AD">
      <w:pPr>
        <w:rPr>
          <w:rFonts w:eastAsiaTheme="majorEastAsia" w:cstheme="majorBidi"/>
          <w:bCs/>
        </w:rPr>
      </w:pPr>
      <w:r w:rsidRPr="005F59AD">
        <w:rPr>
          <w:rFonts w:eastAsiaTheme="majorEastAsia" w:cstheme="majorBidi"/>
          <w:b/>
        </w:rPr>
        <w:t xml:space="preserve">1.2.3.3.8 </w:t>
      </w:r>
      <w:r w:rsidRPr="005F59AD">
        <w:rPr>
          <w:rFonts w:eastAsiaTheme="majorEastAsia" w:cstheme="majorBidi"/>
          <w:bCs/>
        </w:rPr>
        <w:t>The captain of the ship that will load/discharge the dangerous solid bulk cargo shall take the detailed loading/discharge plan, which includes the details of the position and quantities of the cargo in question, by the operation manager before starting the loading/discharging process. An agreement will be reached between the ship's captain and the operation manager regarding the loading/discharge plan in question.</w:t>
      </w:r>
    </w:p>
    <w:p w14:paraId="4BD27572" w14:textId="0F783057" w:rsidR="005F59AD" w:rsidRDefault="005F59AD" w:rsidP="005F59AD">
      <w:pPr>
        <w:rPr>
          <w:rFonts w:eastAsiaTheme="majorEastAsia" w:cstheme="majorBidi"/>
          <w:bCs/>
        </w:rPr>
      </w:pPr>
      <w:r w:rsidRPr="005F59AD">
        <w:rPr>
          <w:rFonts w:eastAsiaTheme="majorEastAsia" w:cstheme="majorBidi"/>
          <w:b/>
        </w:rPr>
        <w:t>1.2.3.3.9</w:t>
      </w:r>
      <w:r w:rsidRPr="005F59AD">
        <w:rPr>
          <w:rFonts w:eastAsiaTheme="majorEastAsia" w:cstheme="majorBidi"/>
          <w:bCs/>
        </w:rPr>
        <w:t xml:space="preserve"> The ship's master and operations officer, within their own areas of responsibility, are responsible for the "International Maritime Solid Bulk Cargo Code (IMSBC Code)", "Safe Loading and Discharging of Bulk Cargo Ships" for operations related to the transportation, handling or loading/unloading of dangerous solid bulk cargoes. Code of Practice for (BLU Code)”, “Regulation on Safe Loading and Unloading of Bulk Cargo Ships” published in the Official Gazette dated 31.12.2005 and numbered 26040, and “Solid Bulk Cargoes Loading and Unloading Manual for </w:t>
      </w:r>
      <w:r w:rsidRPr="005F59AD">
        <w:rPr>
          <w:rFonts w:eastAsiaTheme="majorEastAsia" w:cstheme="majorBidi"/>
          <w:bCs/>
        </w:rPr>
        <w:lastRenderedPageBreak/>
        <w:t>Terminal Representatives (IMO MSC) /Circ.1160, MSC/Circ.1230 and MSC.1/Circ.1356).</w:t>
      </w:r>
    </w:p>
    <w:p w14:paraId="193A88DC" w14:textId="77777777" w:rsidR="005F59AD" w:rsidRDefault="005F59AD" w:rsidP="00C05A92">
      <w:pPr>
        <w:rPr>
          <w:rFonts w:eastAsiaTheme="majorEastAsia" w:cstheme="majorBidi"/>
          <w:bCs/>
        </w:rPr>
      </w:pPr>
    </w:p>
    <w:p w14:paraId="7919AFB5" w14:textId="77777777" w:rsidR="005F59AD" w:rsidRDefault="0042309B" w:rsidP="000C2F2A">
      <w:pPr>
        <w:rPr>
          <w:rFonts w:eastAsiaTheme="majorEastAsia" w:cstheme="majorBidi"/>
          <w:bCs/>
        </w:rPr>
      </w:pPr>
      <w:r>
        <w:rPr>
          <w:rFonts w:eastAsiaTheme="majorEastAsia" w:cstheme="majorBidi"/>
          <w:bCs/>
        </w:rPr>
        <w:t xml:space="preserve">  </w:t>
      </w:r>
      <w:r>
        <w:rPr>
          <w:rFonts w:eastAsiaTheme="majorEastAsia" w:cstheme="majorBidi"/>
          <w:bCs/>
        </w:rPr>
        <w:tab/>
      </w:r>
    </w:p>
    <w:p w14:paraId="09437830" w14:textId="77777777" w:rsidR="005F59AD" w:rsidRDefault="005F59AD" w:rsidP="000C2F2A">
      <w:pPr>
        <w:rPr>
          <w:rFonts w:eastAsiaTheme="majorEastAsia" w:cstheme="majorBidi"/>
          <w:bCs/>
        </w:rPr>
      </w:pPr>
    </w:p>
    <w:p w14:paraId="00FE63C4" w14:textId="77777777" w:rsidR="005F59AD" w:rsidRDefault="005F59AD" w:rsidP="000C2F2A">
      <w:pPr>
        <w:rPr>
          <w:rFonts w:eastAsiaTheme="majorEastAsia" w:cstheme="majorBidi"/>
          <w:bCs/>
        </w:rPr>
      </w:pPr>
    </w:p>
    <w:p w14:paraId="290E4AFE" w14:textId="64233613" w:rsidR="005F59AD" w:rsidRDefault="005F59AD" w:rsidP="000C2F2A">
      <w:pPr>
        <w:rPr>
          <w:rFonts w:eastAsiaTheme="majorEastAsia" w:cstheme="majorBidi"/>
          <w:bCs/>
        </w:rPr>
      </w:pPr>
      <w:r w:rsidRPr="005F59AD">
        <w:rPr>
          <w:rFonts w:eastAsiaTheme="majorEastAsia" w:cstheme="majorBidi"/>
          <w:b/>
          <w:color w:val="FF0000"/>
        </w:rPr>
        <w:t>1.2.3.4</w:t>
      </w:r>
      <w:r w:rsidRPr="005F59AD">
        <w:rPr>
          <w:rFonts w:eastAsiaTheme="majorEastAsia" w:cstheme="majorBidi"/>
          <w:bCs/>
          <w:color w:val="FF0000"/>
        </w:rPr>
        <w:t xml:space="preserve">   </w:t>
      </w:r>
      <w:r w:rsidRPr="005F59AD">
        <w:rPr>
          <w:rFonts w:eastAsiaTheme="majorEastAsia" w:cstheme="majorBidi"/>
          <w:b/>
        </w:rPr>
        <w:t>Documentation</w:t>
      </w:r>
    </w:p>
    <w:p w14:paraId="35DE7575" w14:textId="77777777" w:rsidR="005F59AD" w:rsidRDefault="005F59AD" w:rsidP="000C2F2A">
      <w:pPr>
        <w:rPr>
          <w:rFonts w:eastAsiaTheme="majorEastAsia" w:cstheme="majorBidi"/>
          <w:bCs/>
        </w:rPr>
      </w:pPr>
    </w:p>
    <w:p w14:paraId="281950B5" w14:textId="77777777" w:rsidR="005F59AD" w:rsidRDefault="005F59AD" w:rsidP="000C2F2A">
      <w:pPr>
        <w:rPr>
          <w:rFonts w:eastAsiaTheme="majorEastAsia" w:cstheme="majorBidi"/>
          <w:bCs/>
        </w:rPr>
      </w:pPr>
    </w:p>
    <w:p w14:paraId="057E791F" w14:textId="77777777" w:rsidR="005F59AD" w:rsidRPr="005F59AD" w:rsidRDefault="005F59AD" w:rsidP="005F59AD">
      <w:pPr>
        <w:rPr>
          <w:rFonts w:eastAsiaTheme="majorEastAsia" w:cstheme="majorBidi"/>
          <w:bCs/>
        </w:rPr>
      </w:pPr>
      <w:r w:rsidRPr="005F59AD">
        <w:rPr>
          <w:rFonts w:eastAsiaTheme="majorEastAsia" w:cstheme="majorBidi"/>
          <w:b/>
        </w:rPr>
        <w:t>1.2.3.4.1</w:t>
      </w:r>
      <w:r w:rsidRPr="005F59AD">
        <w:rPr>
          <w:rFonts w:eastAsiaTheme="majorEastAsia" w:cstheme="majorBidi"/>
          <w:bCs/>
        </w:rPr>
        <w:t xml:space="preserve"> Ships of 500 gross tons and above built on or after September 1984 and carrying dangerous goods must comply with the requirements of SOLAS 1974 regulation II-2/19. In this context, such ships are required to carry a Certificate of Conformity, in accordance with SOLAS 1974 regulation II-2/19.4, as proof that the ship complies with the specific requirements for ships carrying dangerous goods specified in SOLAS regulation II-2/19. Cargo ships of less than 500 gross tons built on or after 1 February 1992 must comply with the requirements of SOLAS 1974 regulation II-2/19 and be specified in this Certificate of Conformity, unless the relevant Administrations reduce the applicable requirements.</w:t>
      </w:r>
    </w:p>
    <w:p w14:paraId="08ECF44F" w14:textId="79D7A0F3" w:rsidR="005F59AD" w:rsidRDefault="005F59AD" w:rsidP="005F59AD">
      <w:pPr>
        <w:rPr>
          <w:rFonts w:eastAsiaTheme="majorEastAsia" w:cstheme="majorBidi"/>
          <w:bCs/>
        </w:rPr>
      </w:pPr>
      <w:r w:rsidRPr="005F59AD">
        <w:rPr>
          <w:rFonts w:eastAsiaTheme="majorEastAsia" w:cstheme="majorBidi"/>
          <w:b/>
        </w:rPr>
        <w:t>1.2.3.4.2</w:t>
      </w:r>
      <w:r w:rsidRPr="005F59AD">
        <w:rPr>
          <w:rFonts w:eastAsiaTheme="majorEastAsia" w:cstheme="majorBidi"/>
          <w:bCs/>
        </w:rPr>
        <w:t xml:space="preserve"> Certificate of Conformity should also provide information about the classes of dangerous goods that can be transported.</w:t>
      </w:r>
    </w:p>
    <w:p w14:paraId="60468A54" w14:textId="0D35A2B1" w:rsidR="005F59AD" w:rsidRDefault="005F59AD" w:rsidP="005F59AD">
      <w:pPr>
        <w:rPr>
          <w:rFonts w:eastAsiaTheme="majorEastAsia" w:cstheme="majorBidi"/>
          <w:bCs/>
        </w:rPr>
      </w:pPr>
    </w:p>
    <w:p w14:paraId="0DE0897D" w14:textId="77777777" w:rsidR="005F59AD" w:rsidRPr="005F59AD" w:rsidRDefault="005F59AD" w:rsidP="005F59AD">
      <w:pPr>
        <w:rPr>
          <w:rFonts w:eastAsiaTheme="majorEastAsia" w:cstheme="majorBidi"/>
          <w:bCs/>
        </w:rPr>
      </w:pPr>
      <w:r w:rsidRPr="005F59AD">
        <w:rPr>
          <w:rFonts w:eastAsiaTheme="majorEastAsia" w:cstheme="majorBidi"/>
          <w:b/>
        </w:rPr>
        <w:t>1.2.3.4.3</w:t>
      </w:r>
      <w:r w:rsidRPr="005F59AD">
        <w:rPr>
          <w:rFonts w:eastAsiaTheme="majorEastAsia" w:cstheme="majorBidi"/>
          <w:bCs/>
        </w:rPr>
        <w:t xml:space="preserve"> In addition, ships carrying dangerous solid bulk cargoes must have on board a list, manifest or detailed stowage plan detailing the dangerous cargo and its location on board.</w:t>
      </w:r>
    </w:p>
    <w:p w14:paraId="7A072798" w14:textId="77777777" w:rsidR="005F59AD" w:rsidRPr="005F59AD" w:rsidRDefault="005F59AD" w:rsidP="005F59AD">
      <w:pPr>
        <w:rPr>
          <w:rFonts w:eastAsiaTheme="majorEastAsia" w:cstheme="majorBidi"/>
          <w:bCs/>
        </w:rPr>
      </w:pPr>
    </w:p>
    <w:p w14:paraId="7F86F258" w14:textId="77777777" w:rsidR="005F59AD" w:rsidRPr="005F59AD" w:rsidRDefault="005F59AD" w:rsidP="005F59AD">
      <w:pPr>
        <w:rPr>
          <w:rFonts w:eastAsiaTheme="majorEastAsia" w:cstheme="majorBidi"/>
          <w:bCs/>
        </w:rPr>
      </w:pPr>
      <w:r w:rsidRPr="005F59AD">
        <w:rPr>
          <w:rFonts w:eastAsiaTheme="majorEastAsia" w:cstheme="majorBidi"/>
          <w:b/>
          <w:color w:val="FF0000"/>
        </w:rPr>
        <w:t>1.2.3.5</w:t>
      </w:r>
      <w:r w:rsidRPr="005F59AD">
        <w:rPr>
          <w:rFonts w:eastAsiaTheme="majorEastAsia" w:cstheme="majorBidi"/>
          <w:bCs/>
          <w:color w:val="FF0000"/>
        </w:rPr>
        <w:t xml:space="preserve"> </w:t>
      </w:r>
      <w:r w:rsidRPr="005F59AD">
        <w:rPr>
          <w:rFonts w:eastAsiaTheme="majorEastAsia" w:cstheme="majorBidi"/>
          <w:b/>
        </w:rPr>
        <w:t>Responsibility for Compliance</w:t>
      </w:r>
    </w:p>
    <w:p w14:paraId="770C0B2F" w14:textId="77777777" w:rsidR="005F59AD" w:rsidRPr="005F59AD" w:rsidRDefault="005F59AD" w:rsidP="005F59AD">
      <w:pPr>
        <w:rPr>
          <w:rFonts w:eastAsiaTheme="majorEastAsia" w:cstheme="majorBidi"/>
          <w:bCs/>
        </w:rPr>
      </w:pPr>
    </w:p>
    <w:p w14:paraId="2415F599" w14:textId="77777777" w:rsidR="005F59AD" w:rsidRPr="005F59AD" w:rsidRDefault="005F59AD" w:rsidP="005F59AD">
      <w:pPr>
        <w:rPr>
          <w:rFonts w:eastAsiaTheme="majorEastAsia" w:cstheme="majorBidi"/>
          <w:bCs/>
        </w:rPr>
      </w:pPr>
      <w:r w:rsidRPr="005F59AD">
        <w:rPr>
          <w:rFonts w:eastAsiaTheme="majorEastAsia" w:cstheme="majorBidi"/>
          <w:b/>
        </w:rPr>
        <w:t>1.2.3.5.1</w:t>
      </w:r>
      <w:r w:rsidRPr="005F59AD">
        <w:rPr>
          <w:rFonts w:eastAsiaTheme="majorEastAsia" w:cstheme="majorBidi"/>
          <w:bCs/>
        </w:rPr>
        <w:t xml:space="preserve"> When the dangerous solid bulk cargoes are transported, transported or stowed, the ship's captain or the port facility must ensure that the loading and unloading operations within their area of ​​responsibility are applicable to the Bulk Cargo (BC) Code and the Code of Practice for Safe Loading and Unloading of Bulk Cargoes and the Guidelines for Terminal Controllers on Loading and Unloading Solid Bulk Cargoes.</w:t>
      </w:r>
    </w:p>
    <w:p w14:paraId="797BBB3B" w14:textId="77777777" w:rsidR="005F59AD" w:rsidRPr="005F59AD" w:rsidRDefault="005F59AD" w:rsidP="005F59AD">
      <w:pPr>
        <w:rPr>
          <w:rFonts w:eastAsiaTheme="majorEastAsia" w:cstheme="majorBidi"/>
          <w:b/>
          <w:color w:val="FF0000"/>
        </w:rPr>
      </w:pPr>
    </w:p>
    <w:p w14:paraId="1ACABFAC" w14:textId="77777777" w:rsidR="005F59AD" w:rsidRPr="005F59AD" w:rsidRDefault="005F59AD" w:rsidP="005F59AD">
      <w:pPr>
        <w:rPr>
          <w:rFonts w:eastAsiaTheme="majorEastAsia" w:cstheme="majorBidi"/>
          <w:bCs/>
        </w:rPr>
      </w:pPr>
      <w:r w:rsidRPr="005F59AD">
        <w:rPr>
          <w:rFonts w:eastAsiaTheme="majorEastAsia" w:cstheme="majorBidi"/>
          <w:b/>
          <w:color w:val="FF0000"/>
        </w:rPr>
        <w:t>1.2.3.6</w:t>
      </w:r>
      <w:r w:rsidRPr="005F59AD">
        <w:rPr>
          <w:rFonts w:eastAsiaTheme="majorEastAsia" w:cstheme="majorBidi"/>
          <w:bCs/>
          <w:color w:val="FF0000"/>
        </w:rPr>
        <w:t xml:space="preserve"> </w:t>
      </w:r>
      <w:r w:rsidRPr="005F59AD">
        <w:rPr>
          <w:rFonts w:eastAsiaTheme="majorEastAsia" w:cstheme="majorBidi"/>
          <w:b/>
        </w:rPr>
        <w:t>Emission of Hazardous Dusts</w:t>
      </w:r>
    </w:p>
    <w:p w14:paraId="6F27D910" w14:textId="77777777" w:rsidR="005F59AD" w:rsidRPr="005F59AD" w:rsidRDefault="005F59AD" w:rsidP="005F59AD">
      <w:pPr>
        <w:rPr>
          <w:rFonts w:eastAsiaTheme="majorEastAsia" w:cstheme="majorBidi"/>
          <w:bCs/>
        </w:rPr>
      </w:pPr>
    </w:p>
    <w:p w14:paraId="66BF21C3" w14:textId="77777777" w:rsidR="005F59AD" w:rsidRPr="005F59AD" w:rsidRDefault="005F59AD" w:rsidP="005F59AD">
      <w:pPr>
        <w:rPr>
          <w:rFonts w:eastAsiaTheme="majorEastAsia" w:cstheme="majorBidi"/>
          <w:bCs/>
        </w:rPr>
      </w:pPr>
      <w:r w:rsidRPr="005F59AD">
        <w:rPr>
          <w:rFonts w:eastAsiaTheme="majorEastAsia" w:cstheme="majorBidi"/>
          <w:b/>
        </w:rPr>
        <w:t>1.2.3.6.1</w:t>
      </w:r>
      <w:r w:rsidRPr="005F59AD">
        <w:rPr>
          <w:rFonts w:eastAsiaTheme="majorEastAsia" w:cstheme="majorBidi"/>
          <w:bCs/>
        </w:rPr>
        <w:t xml:space="preserve"> Where the transport, handling or stowage of dangerous bulk dry cargoes may cause dust emissions, all practicable measures shall be taken to prevent or minimize the generation of such dust emissions and to protect people and the environment from such emissions.</w:t>
      </w:r>
    </w:p>
    <w:p w14:paraId="4D7F25DB" w14:textId="77777777" w:rsidR="005F59AD" w:rsidRPr="005F59AD" w:rsidRDefault="005F59AD" w:rsidP="005F59AD">
      <w:pPr>
        <w:rPr>
          <w:rFonts w:eastAsiaTheme="majorEastAsia" w:cstheme="majorBidi"/>
          <w:bCs/>
        </w:rPr>
      </w:pPr>
      <w:r w:rsidRPr="005F59AD">
        <w:rPr>
          <w:rFonts w:eastAsiaTheme="majorEastAsia" w:cstheme="majorBidi"/>
          <w:b/>
        </w:rPr>
        <w:t>1.2.3.6.2</w:t>
      </w:r>
      <w:r w:rsidRPr="005F59AD">
        <w:rPr>
          <w:rFonts w:eastAsiaTheme="majorEastAsia" w:cstheme="majorBidi"/>
          <w:bCs/>
        </w:rPr>
        <w:t xml:space="preserve"> Apart from personal washing and hygiene and the washing of used clothing, these measures will include appropriate protective clothing, respiratory protection and, where needed, protective creams.</w:t>
      </w:r>
    </w:p>
    <w:p w14:paraId="21DC319B" w14:textId="77777777" w:rsidR="005F59AD" w:rsidRPr="005F59AD" w:rsidRDefault="005F59AD" w:rsidP="005F59AD">
      <w:pPr>
        <w:rPr>
          <w:rFonts w:eastAsiaTheme="majorEastAsia" w:cstheme="majorBidi"/>
          <w:bCs/>
        </w:rPr>
      </w:pPr>
    </w:p>
    <w:p w14:paraId="1767C221" w14:textId="77777777" w:rsidR="005F59AD" w:rsidRPr="005F59AD" w:rsidRDefault="005F59AD" w:rsidP="005F59AD">
      <w:pPr>
        <w:rPr>
          <w:rFonts w:eastAsiaTheme="majorEastAsia" w:cstheme="majorBidi"/>
          <w:bCs/>
        </w:rPr>
      </w:pPr>
      <w:r w:rsidRPr="005F59AD">
        <w:rPr>
          <w:rFonts w:eastAsiaTheme="majorEastAsia" w:cstheme="majorBidi"/>
          <w:b/>
          <w:color w:val="FF0000"/>
        </w:rPr>
        <w:t>1.2.3.7</w:t>
      </w:r>
      <w:r w:rsidRPr="005F59AD">
        <w:rPr>
          <w:rFonts w:eastAsiaTheme="majorEastAsia" w:cstheme="majorBidi"/>
          <w:bCs/>
          <w:color w:val="FF0000"/>
        </w:rPr>
        <w:t xml:space="preserve"> </w:t>
      </w:r>
      <w:r w:rsidRPr="005F59AD">
        <w:rPr>
          <w:rFonts w:eastAsiaTheme="majorEastAsia" w:cstheme="majorBidi"/>
          <w:b/>
        </w:rPr>
        <w:t>Hazardous Vapor Emission/Oxygen Insufficient</w:t>
      </w:r>
    </w:p>
    <w:p w14:paraId="028F3606" w14:textId="77777777" w:rsidR="005F59AD" w:rsidRPr="005F59AD" w:rsidRDefault="005F59AD" w:rsidP="005F59AD">
      <w:pPr>
        <w:rPr>
          <w:rFonts w:eastAsiaTheme="majorEastAsia" w:cstheme="majorBidi"/>
          <w:bCs/>
        </w:rPr>
      </w:pPr>
    </w:p>
    <w:p w14:paraId="4B1822FA" w14:textId="77777777" w:rsidR="005F59AD" w:rsidRPr="005F59AD" w:rsidRDefault="005F59AD" w:rsidP="005F59AD">
      <w:pPr>
        <w:rPr>
          <w:rFonts w:eastAsiaTheme="majorEastAsia" w:cstheme="majorBidi"/>
          <w:bCs/>
        </w:rPr>
      </w:pPr>
      <w:r w:rsidRPr="005F59AD">
        <w:rPr>
          <w:rFonts w:eastAsiaTheme="majorEastAsia" w:cstheme="majorBidi"/>
          <w:bCs/>
        </w:rPr>
        <w:t>1.2.3.7.1 Where the transport, handling or stowage of dangerous bulk cargoes may result in toxic or flammable vapor emissions, all practicable measures shall be taken to prevent or minimize the generation of such vapor emissions and to protect people and the environment from such emissions.</w:t>
      </w:r>
    </w:p>
    <w:p w14:paraId="78029D65" w14:textId="77777777" w:rsidR="005F59AD" w:rsidRPr="005F59AD" w:rsidRDefault="005F59AD" w:rsidP="005F59AD">
      <w:pPr>
        <w:rPr>
          <w:rFonts w:eastAsiaTheme="majorEastAsia" w:cstheme="majorBidi"/>
          <w:bCs/>
        </w:rPr>
      </w:pPr>
      <w:r w:rsidRPr="005609DD">
        <w:rPr>
          <w:rFonts w:eastAsiaTheme="majorEastAsia" w:cstheme="majorBidi"/>
          <w:b/>
        </w:rPr>
        <w:t>1.2.3.7.2</w:t>
      </w:r>
      <w:r w:rsidRPr="005F59AD">
        <w:rPr>
          <w:rFonts w:eastAsiaTheme="majorEastAsia" w:cstheme="majorBidi"/>
          <w:bCs/>
        </w:rPr>
        <w:t xml:space="preserve"> Measurement of toxic or flammable vapor concentration shall be provided when dangerous solid bulk cargoes that may emit toxic or flammable vapors are transported, transported or stacked.</w:t>
      </w:r>
    </w:p>
    <w:p w14:paraId="175D34F6" w14:textId="77777777" w:rsidR="005F59AD" w:rsidRPr="005F59AD" w:rsidRDefault="005F59AD" w:rsidP="005F59AD">
      <w:pPr>
        <w:rPr>
          <w:rFonts w:eastAsiaTheme="majorEastAsia" w:cstheme="majorBidi"/>
          <w:bCs/>
        </w:rPr>
      </w:pPr>
    </w:p>
    <w:p w14:paraId="6DC59236" w14:textId="77777777" w:rsidR="005F59AD" w:rsidRPr="005609DD" w:rsidRDefault="005F59AD" w:rsidP="005F59AD">
      <w:pPr>
        <w:rPr>
          <w:rFonts w:eastAsiaTheme="majorEastAsia" w:cstheme="majorBidi"/>
          <w:b/>
        </w:rPr>
      </w:pPr>
      <w:r w:rsidRPr="005609DD">
        <w:rPr>
          <w:rFonts w:eastAsiaTheme="majorEastAsia" w:cstheme="majorBidi"/>
          <w:b/>
          <w:color w:val="FF0000"/>
        </w:rPr>
        <w:t>1.2.3.8</w:t>
      </w:r>
      <w:r w:rsidRPr="005609DD">
        <w:rPr>
          <w:rFonts w:eastAsiaTheme="majorEastAsia" w:cstheme="majorBidi"/>
          <w:bCs/>
          <w:color w:val="FF0000"/>
        </w:rPr>
        <w:t xml:space="preserve"> </w:t>
      </w:r>
      <w:r w:rsidRPr="005609DD">
        <w:rPr>
          <w:rFonts w:eastAsiaTheme="majorEastAsia" w:cstheme="majorBidi"/>
          <w:b/>
        </w:rPr>
        <w:t>Explosive Dust Emissions</w:t>
      </w:r>
    </w:p>
    <w:p w14:paraId="4F872172" w14:textId="77777777" w:rsidR="005F59AD" w:rsidRPr="005F59AD" w:rsidRDefault="005F59AD" w:rsidP="005F59AD">
      <w:pPr>
        <w:rPr>
          <w:rFonts w:eastAsiaTheme="majorEastAsia" w:cstheme="majorBidi"/>
          <w:bCs/>
        </w:rPr>
      </w:pPr>
    </w:p>
    <w:p w14:paraId="5DAF2289" w14:textId="0CB7ACDD" w:rsidR="005F59AD" w:rsidRDefault="005F59AD" w:rsidP="005F59AD">
      <w:pPr>
        <w:rPr>
          <w:rFonts w:eastAsiaTheme="majorEastAsia" w:cstheme="majorBidi"/>
          <w:bCs/>
        </w:rPr>
      </w:pPr>
      <w:r w:rsidRPr="005609DD">
        <w:rPr>
          <w:rFonts w:eastAsiaTheme="majorEastAsia" w:cstheme="majorBidi"/>
          <w:b/>
        </w:rPr>
        <w:t>1.2.3.8.1</w:t>
      </w:r>
      <w:r w:rsidRPr="005F59AD">
        <w:rPr>
          <w:rFonts w:eastAsiaTheme="majorEastAsia" w:cstheme="majorBidi"/>
          <w:bCs/>
        </w:rPr>
        <w:t xml:space="preserve"> When dangerous solid bulk cargoes which may cause flammable dust emissions due to ignition are transported or transported, all fire hose shall be kept ready to prevent such flashing and to minimize the effects of flashing in case it does occur.</w:t>
      </w:r>
    </w:p>
    <w:p w14:paraId="7D6F636A" w14:textId="77777777" w:rsidR="005609DD" w:rsidRDefault="005609DD" w:rsidP="005F59AD">
      <w:pPr>
        <w:rPr>
          <w:rFonts w:eastAsiaTheme="majorEastAsia" w:cstheme="majorBidi"/>
          <w:bCs/>
        </w:rPr>
      </w:pPr>
    </w:p>
    <w:p w14:paraId="4CBB5615" w14:textId="77777777" w:rsidR="005609DD" w:rsidRPr="005609DD" w:rsidRDefault="005609DD" w:rsidP="005609DD">
      <w:pPr>
        <w:rPr>
          <w:rFonts w:eastAsiaTheme="majorEastAsia" w:cstheme="majorBidi"/>
          <w:bCs/>
        </w:rPr>
      </w:pPr>
      <w:r w:rsidRPr="005609DD">
        <w:rPr>
          <w:rFonts w:eastAsiaTheme="majorEastAsia" w:cstheme="majorBidi"/>
          <w:b/>
        </w:rPr>
        <w:t>1.2.3.8.2</w:t>
      </w:r>
      <w:r w:rsidRPr="005609DD">
        <w:rPr>
          <w:rFonts w:eastAsiaTheme="majorEastAsia" w:cstheme="majorBidi"/>
          <w:bCs/>
        </w:rPr>
        <w:t xml:space="preserve"> Measures to limit dust concentration in the atmosphere include avoiding sources of ignition and hosing rather than vacuuming.</w:t>
      </w:r>
    </w:p>
    <w:p w14:paraId="49E245B6" w14:textId="77777777" w:rsidR="005609DD" w:rsidRPr="005609DD" w:rsidRDefault="005609DD" w:rsidP="005609DD">
      <w:pPr>
        <w:rPr>
          <w:rFonts w:eastAsiaTheme="majorEastAsia" w:cstheme="majorBidi"/>
          <w:bCs/>
        </w:rPr>
      </w:pPr>
    </w:p>
    <w:p w14:paraId="0899280B" w14:textId="77777777" w:rsidR="005609DD" w:rsidRPr="005609DD" w:rsidRDefault="005609DD" w:rsidP="005609DD">
      <w:pPr>
        <w:rPr>
          <w:rFonts w:eastAsiaTheme="majorEastAsia" w:cstheme="majorBidi"/>
          <w:b/>
        </w:rPr>
      </w:pPr>
      <w:r w:rsidRPr="005609DD">
        <w:rPr>
          <w:rFonts w:eastAsiaTheme="majorEastAsia" w:cstheme="majorBidi"/>
          <w:b/>
          <w:color w:val="FF0000"/>
        </w:rPr>
        <w:t xml:space="preserve">1.2.3.9 </w:t>
      </w:r>
      <w:r w:rsidRPr="005609DD">
        <w:rPr>
          <w:rFonts w:eastAsiaTheme="majorEastAsia" w:cstheme="majorBidi"/>
          <w:b/>
        </w:rPr>
        <w:t>Simultaneously Flammable Substances and Substances Reacting with Water</w:t>
      </w:r>
    </w:p>
    <w:p w14:paraId="76A1E810" w14:textId="77777777" w:rsidR="005609DD" w:rsidRPr="005609DD" w:rsidRDefault="005609DD" w:rsidP="005609DD">
      <w:pPr>
        <w:rPr>
          <w:rFonts w:eastAsiaTheme="majorEastAsia" w:cstheme="majorBidi"/>
          <w:bCs/>
        </w:rPr>
      </w:pPr>
    </w:p>
    <w:p w14:paraId="3C50A540" w14:textId="77777777" w:rsidR="005609DD" w:rsidRPr="005609DD" w:rsidRDefault="005609DD" w:rsidP="005609DD">
      <w:pPr>
        <w:rPr>
          <w:rFonts w:eastAsiaTheme="majorEastAsia" w:cstheme="majorBidi"/>
          <w:bCs/>
        </w:rPr>
      </w:pPr>
      <w:r w:rsidRPr="005609DD">
        <w:rPr>
          <w:rFonts w:eastAsiaTheme="majorEastAsia" w:cstheme="majorBidi"/>
          <w:b/>
        </w:rPr>
        <w:t>1.2.3.9.1</w:t>
      </w:r>
      <w:r w:rsidRPr="005609DD">
        <w:rPr>
          <w:rFonts w:eastAsiaTheme="majorEastAsia" w:cstheme="majorBidi"/>
          <w:bCs/>
        </w:rPr>
        <w:t xml:space="preserve"> Dangerous solid bulk cargoes, which may turn into flammable or toxic vapors or cause simultaneous explosion in contact with water, shall be kept as dry as possible. Such loads will only be transported under dry weather conditions.</w:t>
      </w:r>
    </w:p>
    <w:p w14:paraId="7CE05067" w14:textId="77777777" w:rsidR="005609DD" w:rsidRPr="005609DD" w:rsidRDefault="005609DD" w:rsidP="005609DD">
      <w:pPr>
        <w:rPr>
          <w:rFonts w:eastAsiaTheme="majorEastAsia" w:cstheme="majorBidi"/>
          <w:bCs/>
        </w:rPr>
      </w:pPr>
    </w:p>
    <w:p w14:paraId="44797C8C" w14:textId="77777777" w:rsidR="005609DD" w:rsidRPr="005609DD" w:rsidRDefault="005609DD" w:rsidP="005609DD">
      <w:pPr>
        <w:rPr>
          <w:rFonts w:eastAsiaTheme="majorEastAsia" w:cstheme="majorBidi"/>
          <w:b/>
          <w:color w:val="FF0000"/>
        </w:rPr>
      </w:pPr>
      <w:r w:rsidRPr="005609DD">
        <w:rPr>
          <w:rFonts w:eastAsiaTheme="majorEastAsia" w:cstheme="majorBidi"/>
          <w:b/>
          <w:color w:val="FF0000"/>
        </w:rPr>
        <w:t xml:space="preserve">1.2.3.10 </w:t>
      </w:r>
      <w:r w:rsidRPr="005609DD">
        <w:rPr>
          <w:rFonts w:eastAsiaTheme="majorEastAsia" w:cstheme="majorBidi"/>
          <w:b/>
        </w:rPr>
        <w:t>Oxidizing Agents</w:t>
      </w:r>
    </w:p>
    <w:p w14:paraId="03ABEDE4" w14:textId="77777777" w:rsidR="005609DD" w:rsidRPr="005609DD" w:rsidRDefault="005609DD" w:rsidP="005609DD">
      <w:pPr>
        <w:rPr>
          <w:rFonts w:eastAsiaTheme="majorEastAsia" w:cstheme="majorBidi"/>
          <w:bCs/>
        </w:rPr>
      </w:pPr>
    </w:p>
    <w:p w14:paraId="75D1EDEF" w14:textId="77777777" w:rsidR="005609DD" w:rsidRPr="005609DD" w:rsidRDefault="005609DD" w:rsidP="005609DD">
      <w:pPr>
        <w:rPr>
          <w:rFonts w:eastAsiaTheme="majorEastAsia" w:cstheme="majorBidi"/>
          <w:bCs/>
        </w:rPr>
      </w:pPr>
      <w:r w:rsidRPr="005609DD">
        <w:rPr>
          <w:rFonts w:eastAsiaTheme="majorEastAsia" w:cstheme="majorBidi"/>
          <w:b/>
        </w:rPr>
        <w:t>1.2.3.10.1</w:t>
      </w:r>
      <w:r w:rsidRPr="005609DD">
        <w:rPr>
          <w:rFonts w:eastAsiaTheme="majorEastAsia" w:cstheme="majorBidi"/>
          <w:bCs/>
        </w:rPr>
        <w:t xml:space="preserve"> Solid bulk dangerous cargoes, which are an oxidizing agent, shall be transported, transported and stacked in such a way as to prevent contamination with flammable or carbon-containing materials. Oxidizing agents shall be kept away from any source of heat or ignition.</w:t>
      </w:r>
    </w:p>
    <w:p w14:paraId="11A1ED2D" w14:textId="77777777" w:rsidR="005609DD" w:rsidRPr="005609DD" w:rsidRDefault="005609DD" w:rsidP="005609DD">
      <w:pPr>
        <w:rPr>
          <w:rFonts w:eastAsiaTheme="majorEastAsia" w:cstheme="majorBidi"/>
          <w:bCs/>
        </w:rPr>
      </w:pPr>
    </w:p>
    <w:p w14:paraId="0C149ADD" w14:textId="77777777" w:rsidR="005609DD" w:rsidRPr="005609DD" w:rsidRDefault="005609DD" w:rsidP="005609DD">
      <w:pPr>
        <w:rPr>
          <w:rFonts w:eastAsiaTheme="majorEastAsia" w:cstheme="majorBidi"/>
          <w:b/>
        </w:rPr>
      </w:pPr>
      <w:r w:rsidRPr="005609DD">
        <w:rPr>
          <w:rFonts w:eastAsiaTheme="majorEastAsia" w:cstheme="majorBidi"/>
          <w:b/>
          <w:color w:val="FF0000"/>
        </w:rPr>
        <w:t xml:space="preserve">1.2.3.11 </w:t>
      </w:r>
      <w:r w:rsidRPr="005609DD">
        <w:rPr>
          <w:rFonts w:eastAsiaTheme="majorEastAsia" w:cstheme="majorBidi"/>
          <w:b/>
        </w:rPr>
        <w:t>Incompatible Substances</w:t>
      </w:r>
    </w:p>
    <w:p w14:paraId="0D85B6A7" w14:textId="77777777" w:rsidR="005609DD" w:rsidRPr="005609DD" w:rsidRDefault="005609DD" w:rsidP="005609DD">
      <w:pPr>
        <w:rPr>
          <w:rFonts w:eastAsiaTheme="majorEastAsia" w:cstheme="majorBidi"/>
          <w:bCs/>
        </w:rPr>
      </w:pPr>
    </w:p>
    <w:p w14:paraId="5DBCD824" w14:textId="77777777" w:rsidR="005609DD" w:rsidRPr="005609DD" w:rsidRDefault="005609DD" w:rsidP="005609DD">
      <w:pPr>
        <w:rPr>
          <w:rFonts w:eastAsiaTheme="majorEastAsia" w:cstheme="majorBidi"/>
          <w:bCs/>
        </w:rPr>
      </w:pPr>
      <w:r w:rsidRPr="005609DD">
        <w:rPr>
          <w:rFonts w:eastAsiaTheme="majorEastAsia" w:cstheme="majorBidi"/>
          <w:b/>
        </w:rPr>
        <w:t>1.2.3.11.1</w:t>
      </w:r>
      <w:r w:rsidRPr="005609DD">
        <w:rPr>
          <w:rFonts w:eastAsiaTheme="majorEastAsia" w:cstheme="majorBidi"/>
          <w:bCs/>
        </w:rPr>
        <w:t xml:space="preserve"> Dangerous solid bulk cargoes will be transported and transported in a way that prevents dangerous interaction with unsuitable materials.</w:t>
      </w:r>
    </w:p>
    <w:p w14:paraId="30BCD51D" w14:textId="77777777" w:rsidR="005609DD" w:rsidRPr="005609DD" w:rsidRDefault="005609DD" w:rsidP="005609DD">
      <w:pPr>
        <w:rPr>
          <w:rFonts w:eastAsiaTheme="majorEastAsia" w:cstheme="majorBidi"/>
          <w:bCs/>
        </w:rPr>
      </w:pPr>
    </w:p>
    <w:p w14:paraId="574892EC" w14:textId="77777777" w:rsidR="005609DD" w:rsidRPr="005609DD" w:rsidRDefault="005609DD" w:rsidP="005609DD">
      <w:pPr>
        <w:rPr>
          <w:rFonts w:eastAsiaTheme="majorEastAsia" w:cstheme="majorBidi"/>
          <w:b/>
        </w:rPr>
      </w:pPr>
      <w:r w:rsidRPr="005609DD">
        <w:rPr>
          <w:rFonts w:eastAsiaTheme="majorEastAsia" w:cstheme="majorBidi"/>
          <w:b/>
          <w:color w:val="FF0000"/>
        </w:rPr>
        <w:t xml:space="preserve">1.2.3.12 </w:t>
      </w:r>
      <w:r w:rsidRPr="005609DD">
        <w:rPr>
          <w:rFonts w:eastAsiaTheme="majorEastAsia" w:cstheme="majorBidi"/>
          <w:b/>
        </w:rPr>
        <w:t>Cargoes According to IMSBC Code That Can Be Handled in Our Facility</w:t>
      </w:r>
    </w:p>
    <w:p w14:paraId="16395C53" w14:textId="77777777" w:rsidR="005609DD" w:rsidRPr="005609DD" w:rsidRDefault="005609DD" w:rsidP="005609DD">
      <w:pPr>
        <w:rPr>
          <w:rFonts w:eastAsiaTheme="majorEastAsia" w:cstheme="majorBidi"/>
          <w:bCs/>
        </w:rPr>
      </w:pPr>
    </w:p>
    <w:p w14:paraId="3197A7E8" w14:textId="77777777" w:rsidR="005609DD" w:rsidRPr="005609DD" w:rsidRDefault="005609DD" w:rsidP="005609DD">
      <w:pPr>
        <w:rPr>
          <w:rFonts w:eastAsiaTheme="majorEastAsia" w:cstheme="majorBidi"/>
          <w:bCs/>
        </w:rPr>
      </w:pPr>
      <w:r w:rsidRPr="005609DD">
        <w:rPr>
          <w:rFonts w:eastAsiaTheme="majorEastAsia" w:cstheme="majorBidi"/>
          <w:b/>
        </w:rPr>
        <w:t>1.2.3.12.1</w:t>
      </w:r>
      <w:r w:rsidRPr="005609DD">
        <w:rPr>
          <w:rFonts w:eastAsiaTheme="majorEastAsia" w:cstheme="majorBidi"/>
          <w:bCs/>
        </w:rPr>
        <w:t xml:space="preserve"> Group A Loads (Liquefiable Loads)</w:t>
      </w:r>
    </w:p>
    <w:p w14:paraId="22113B43" w14:textId="77777777" w:rsidR="005609DD" w:rsidRPr="005609DD" w:rsidRDefault="005609DD" w:rsidP="005609DD">
      <w:pPr>
        <w:rPr>
          <w:rFonts w:eastAsiaTheme="majorEastAsia" w:cstheme="majorBidi"/>
          <w:bCs/>
        </w:rPr>
      </w:pPr>
    </w:p>
    <w:p w14:paraId="0A1B33DD" w14:textId="77777777" w:rsidR="005609DD" w:rsidRPr="005609DD" w:rsidRDefault="005609DD" w:rsidP="005609DD">
      <w:pPr>
        <w:rPr>
          <w:rFonts w:eastAsiaTheme="majorEastAsia" w:cstheme="majorBidi"/>
          <w:bCs/>
        </w:rPr>
      </w:pPr>
      <w:r w:rsidRPr="005609DD">
        <w:rPr>
          <w:rFonts w:eastAsiaTheme="majorEastAsia" w:cstheme="majorBidi"/>
          <w:bCs/>
        </w:rPr>
        <w:t>Liquefaction is when a charge becomes fluid (liquid). Charges that are prone to liquefaction contain a certain amount of moisture and are small-grained, and may appear relatively dry and granular.</w:t>
      </w:r>
    </w:p>
    <w:p w14:paraId="50A15371" w14:textId="1F529A65" w:rsidR="005609DD" w:rsidRDefault="005609DD" w:rsidP="005609DD">
      <w:pPr>
        <w:rPr>
          <w:rFonts w:eastAsiaTheme="majorEastAsia" w:cstheme="majorBidi"/>
          <w:b/>
          <w:color w:val="FF0000"/>
        </w:rPr>
      </w:pPr>
    </w:p>
    <w:p w14:paraId="3EF9C852" w14:textId="0F86B8AD" w:rsidR="005609DD" w:rsidRDefault="005609DD" w:rsidP="005609DD">
      <w:pPr>
        <w:rPr>
          <w:rFonts w:eastAsiaTheme="majorEastAsia" w:cstheme="majorBidi"/>
          <w:b/>
          <w:color w:val="FF0000"/>
        </w:rPr>
      </w:pPr>
    </w:p>
    <w:p w14:paraId="3E6771E1" w14:textId="2188A4F3" w:rsidR="005609DD" w:rsidRDefault="005609DD" w:rsidP="005609DD">
      <w:pPr>
        <w:rPr>
          <w:rFonts w:eastAsiaTheme="majorEastAsia" w:cstheme="majorBidi"/>
          <w:b/>
          <w:color w:val="FF0000"/>
        </w:rPr>
      </w:pPr>
    </w:p>
    <w:p w14:paraId="122CBA73" w14:textId="77777777" w:rsidR="005609DD" w:rsidRPr="005609DD" w:rsidRDefault="005609DD" w:rsidP="005609DD">
      <w:pPr>
        <w:rPr>
          <w:rFonts w:eastAsiaTheme="majorEastAsia" w:cstheme="majorBidi"/>
          <w:b/>
          <w:color w:val="FF0000"/>
        </w:rPr>
      </w:pPr>
    </w:p>
    <w:p w14:paraId="6431974F" w14:textId="77777777" w:rsidR="005609DD" w:rsidRPr="005609DD" w:rsidRDefault="005609DD" w:rsidP="005609DD">
      <w:pPr>
        <w:rPr>
          <w:rFonts w:eastAsiaTheme="majorEastAsia" w:cstheme="majorBidi"/>
          <w:b/>
        </w:rPr>
      </w:pPr>
      <w:r w:rsidRPr="005609DD">
        <w:rPr>
          <w:rFonts w:eastAsiaTheme="majorEastAsia" w:cstheme="majorBidi"/>
          <w:b/>
        </w:rPr>
        <w:t>1.2.3.12.2 B Group Cargoes (Chemical Hazardous Cargoes)</w:t>
      </w:r>
    </w:p>
    <w:p w14:paraId="5D86AA2F" w14:textId="77777777" w:rsidR="005609DD" w:rsidRPr="005609DD" w:rsidRDefault="005609DD" w:rsidP="005609DD">
      <w:pPr>
        <w:rPr>
          <w:rFonts w:eastAsiaTheme="majorEastAsia" w:cstheme="majorBidi"/>
          <w:bCs/>
        </w:rPr>
      </w:pPr>
    </w:p>
    <w:p w14:paraId="10A7CFC1" w14:textId="349A5C37" w:rsidR="005609DD" w:rsidRPr="005609DD" w:rsidRDefault="00DC5F62" w:rsidP="005609DD">
      <w:pPr>
        <w:rPr>
          <w:rFonts w:eastAsiaTheme="majorEastAsia" w:cstheme="majorBidi"/>
          <w:bCs/>
        </w:rPr>
      </w:pPr>
      <w:r>
        <w:rPr>
          <w:rFonts w:eastAsiaTheme="majorEastAsia" w:cstheme="majorBidi"/>
          <w:bCs/>
        </w:rPr>
        <w:tab/>
      </w:r>
    </w:p>
    <w:p w14:paraId="10D9EA1F" w14:textId="77777777" w:rsidR="005609DD" w:rsidRPr="005609DD" w:rsidRDefault="005609DD" w:rsidP="005609DD">
      <w:pPr>
        <w:rPr>
          <w:rFonts w:eastAsiaTheme="majorEastAsia" w:cstheme="majorBidi"/>
          <w:bCs/>
        </w:rPr>
      </w:pPr>
      <w:r w:rsidRPr="005609DD">
        <w:rPr>
          <w:rFonts w:eastAsiaTheme="majorEastAsia" w:cstheme="majorBidi"/>
          <w:bCs/>
        </w:rPr>
        <w:t>Cargoes dangerous only in bulk (MHB)</w:t>
      </w:r>
    </w:p>
    <w:p w14:paraId="12F753EC" w14:textId="77777777" w:rsidR="005609DD" w:rsidRPr="005609DD" w:rsidRDefault="005609DD" w:rsidP="005609DD">
      <w:pPr>
        <w:rPr>
          <w:rFonts w:eastAsiaTheme="majorEastAsia" w:cstheme="majorBidi"/>
          <w:bCs/>
        </w:rPr>
      </w:pPr>
      <w:r w:rsidRPr="005609DD">
        <w:rPr>
          <w:rFonts w:eastAsiaTheme="majorEastAsia" w:cstheme="majorBidi"/>
          <w:bCs/>
        </w:rPr>
        <w:t>MHB cargoes present chemical hazards when transported in bulk and do not meet the above criteria for inclusion in IMDG. They present significant risks when transported in bulk and require special attention. They are defined as follows:</w:t>
      </w:r>
    </w:p>
    <w:p w14:paraId="355B421A" w14:textId="77777777" w:rsidR="005609DD" w:rsidRPr="005609DD" w:rsidRDefault="005609DD" w:rsidP="005609DD">
      <w:pPr>
        <w:rPr>
          <w:rFonts w:eastAsiaTheme="majorEastAsia" w:cstheme="majorBidi"/>
          <w:bCs/>
        </w:rPr>
      </w:pPr>
      <w:r w:rsidRPr="005609DD">
        <w:rPr>
          <w:rFonts w:eastAsiaTheme="majorEastAsia" w:cstheme="majorBidi"/>
          <w:bCs/>
        </w:rPr>
        <w:t>Flammable solids: Substances ready to burn or easily combustible.</w:t>
      </w:r>
    </w:p>
    <w:p w14:paraId="0903B039" w14:textId="77777777" w:rsidR="005609DD" w:rsidRPr="005609DD" w:rsidRDefault="005609DD" w:rsidP="005609DD">
      <w:pPr>
        <w:rPr>
          <w:rFonts w:eastAsiaTheme="majorEastAsia" w:cstheme="majorBidi"/>
          <w:bCs/>
        </w:rPr>
      </w:pPr>
      <w:r w:rsidRPr="005609DD">
        <w:rPr>
          <w:rFonts w:eastAsiaTheme="majorEastAsia" w:cstheme="majorBidi"/>
          <w:bCs/>
        </w:rPr>
        <w:t>Self-heating solids: self-heating substances</w:t>
      </w:r>
    </w:p>
    <w:p w14:paraId="6D8C26D6" w14:textId="77777777" w:rsidR="005609DD" w:rsidRPr="005609DD" w:rsidRDefault="005609DD" w:rsidP="005609DD">
      <w:pPr>
        <w:rPr>
          <w:rFonts w:eastAsiaTheme="majorEastAsia" w:cstheme="majorBidi"/>
          <w:bCs/>
        </w:rPr>
      </w:pPr>
      <w:r w:rsidRPr="005609DD">
        <w:rPr>
          <w:rFonts w:eastAsiaTheme="majorEastAsia" w:cstheme="majorBidi"/>
          <w:bCs/>
        </w:rPr>
        <w:t>Solids that emit flammable gases when wet: Substances that emit flammable gases when in contact with water</w:t>
      </w:r>
    </w:p>
    <w:p w14:paraId="34BADF6C" w14:textId="77777777" w:rsidR="005609DD" w:rsidRPr="005609DD" w:rsidRDefault="005609DD" w:rsidP="005609DD">
      <w:pPr>
        <w:rPr>
          <w:rFonts w:eastAsiaTheme="majorEastAsia" w:cstheme="majorBidi"/>
          <w:bCs/>
        </w:rPr>
      </w:pPr>
      <w:r w:rsidRPr="005609DD">
        <w:rPr>
          <w:rFonts w:eastAsiaTheme="majorEastAsia" w:cstheme="majorBidi"/>
          <w:bCs/>
        </w:rPr>
        <w:t>Solids that emit toxic gases when wet: Substances that emit toxic gases when in contact with water</w:t>
      </w:r>
    </w:p>
    <w:p w14:paraId="0019F97F" w14:textId="77777777" w:rsidR="005609DD" w:rsidRPr="005609DD" w:rsidRDefault="005609DD" w:rsidP="005609DD">
      <w:pPr>
        <w:rPr>
          <w:rFonts w:eastAsiaTheme="majorEastAsia" w:cstheme="majorBidi"/>
          <w:bCs/>
        </w:rPr>
      </w:pPr>
      <w:r w:rsidRPr="005609DD">
        <w:rPr>
          <w:rFonts w:eastAsiaTheme="majorEastAsia" w:cstheme="majorBidi"/>
          <w:bCs/>
        </w:rPr>
        <w:t>Toxic Solids: Substances that are acutely toxic to humans by inhalation or skin contact.</w:t>
      </w:r>
    </w:p>
    <w:p w14:paraId="7F8526A5" w14:textId="77777777" w:rsidR="005609DD" w:rsidRPr="005609DD" w:rsidRDefault="005609DD" w:rsidP="005609DD">
      <w:pPr>
        <w:rPr>
          <w:rFonts w:eastAsiaTheme="majorEastAsia" w:cstheme="majorBidi"/>
          <w:bCs/>
        </w:rPr>
      </w:pPr>
      <w:r w:rsidRPr="005609DD">
        <w:rPr>
          <w:rFonts w:eastAsiaTheme="majorEastAsia" w:cstheme="majorBidi"/>
          <w:bCs/>
        </w:rPr>
        <w:t>Corrosive solids: substances that are corrosive to the skin, metals or respiratory system.</w:t>
      </w:r>
    </w:p>
    <w:p w14:paraId="322879E9" w14:textId="77777777" w:rsidR="005609DD" w:rsidRPr="005609DD" w:rsidRDefault="005609DD" w:rsidP="005609DD">
      <w:pPr>
        <w:rPr>
          <w:rFonts w:eastAsiaTheme="majorEastAsia" w:cstheme="majorBidi"/>
          <w:bCs/>
        </w:rPr>
      </w:pPr>
    </w:p>
    <w:p w14:paraId="55D9AB65" w14:textId="77777777" w:rsidR="005609DD" w:rsidRPr="005609DD" w:rsidRDefault="005609DD" w:rsidP="005609DD">
      <w:pPr>
        <w:rPr>
          <w:rFonts w:eastAsiaTheme="majorEastAsia" w:cstheme="majorBidi"/>
          <w:bCs/>
        </w:rPr>
      </w:pPr>
      <w:r w:rsidRPr="005609DD">
        <w:rPr>
          <w:rFonts w:eastAsiaTheme="majorEastAsia" w:cstheme="majorBidi"/>
          <w:bCs/>
        </w:rPr>
        <w:t>Current risks of Group B loads</w:t>
      </w:r>
    </w:p>
    <w:p w14:paraId="1A913409" w14:textId="77777777" w:rsidR="005609DD" w:rsidRPr="005609DD" w:rsidRDefault="005609DD" w:rsidP="005609DD">
      <w:pPr>
        <w:rPr>
          <w:rFonts w:eastAsiaTheme="majorEastAsia" w:cstheme="majorBidi"/>
          <w:bCs/>
        </w:rPr>
      </w:pPr>
      <w:r w:rsidRPr="005609DD">
        <w:rPr>
          <w:rFonts w:eastAsiaTheme="majorEastAsia" w:cstheme="majorBidi"/>
          <w:bCs/>
        </w:rPr>
        <w:t>Major risks associated with Group B loads are fire and explosion, release of toxic gases and corrosion.</w:t>
      </w:r>
    </w:p>
    <w:p w14:paraId="4F85F7CA" w14:textId="77777777" w:rsidR="005609DD" w:rsidRPr="005609DD" w:rsidRDefault="005609DD" w:rsidP="005609DD">
      <w:pPr>
        <w:rPr>
          <w:rFonts w:eastAsiaTheme="majorEastAsia" w:cstheme="majorBidi"/>
          <w:bCs/>
        </w:rPr>
      </w:pPr>
      <w:r w:rsidRPr="005609DD">
        <w:rPr>
          <w:rFonts w:eastAsiaTheme="majorEastAsia" w:cstheme="majorBidi"/>
          <w:bCs/>
        </w:rPr>
        <w:t>Coal</w:t>
      </w:r>
    </w:p>
    <w:p w14:paraId="617FD4E6" w14:textId="77777777" w:rsidR="005609DD" w:rsidRPr="005609DD" w:rsidRDefault="005609DD" w:rsidP="005609DD">
      <w:pPr>
        <w:rPr>
          <w:rFonts w:eastAsiaTheme="majorEastAsia" w:cstheme="majorBidi"/>
          <w:bCs/>
        </w:rPr>
      </w:pPr>
      <w:r w:rsidRPr="005609DD">
        <w:rPr>
          <w:rFonts w:eastAsiaTheme="majorEastAsia" w:cstheme="majorBidi"/>
          <w:bCs/>
        </w:rPr>
        <w:t>Coal combustible gases can generate spontaneous heat, reduce oxygen concentration and irritate metal structures. Some types of coal can produce carbon monoxide or methane.</w:t>
      </w:r>
    </w:p>
    <w:p w14:paraId="7B65F23E" w14:textId="00177791" w:rsidR="005609DD" w:rsidRDefault="005609DD" w:rsidP="005609DD">
      <w:pPr>
        <w:rPr>
          <w:rFonts w:eastAsiaTheme="majorEastAsia" w:cstheme="majorBidi"/>
          <w:bCs/>
        </w:rPr>
      </w:pPr>
      <w:r w:rsidRPr="005609DD">
        <w:rPr>
          <w:rFonts w:eastAsiaTheme="majorEastAsia" w:cstheme="majorBidi"/>
          <w:bCs/>
        </w:rPr>
        <w:t>petro coke</w:t>
      </w:r>
    </w:p>
    <w:p w14:paraId="291CBB0D" w14:textId="04D1F822" w:rsidR="005F59AD" w:rsidRDefault="005F59AD" w:rsidP="000C2F2A">
      <w:pPr>
        <w:rPr>
          <w:rFonts w:eastAsiaTheme="majorEastAsia" w:cstheme="majorBidi"/>
          <w:bCs/>
        </w:rPr>
      </w:pPr>
    </w:p>
    <w:p w14:paraId="3AFFF3AF" w14:textId="77777777" w:rsidR="005609DD" w:rsidRPr="005609DD" w:rsidRDefault="005609DD" w:rsidP="005609DD">
      <w:pPr>
        <w:rPr>
          <w:rFonts w:eastAsiaTheme="majorEastAsia" w:cstheme="majorBidi"/>
          <w:bCs/>
        </w:rPr>
      </w:pPr>
      <w:r w:rsidRPr="005609DD">
        <w:rPr>
          <w:rFonts w:eastAsiaTheme="majorEastAsia" w:cstheme="majorBidi"/>
          <w:bCs/>
        </w:rPr>
        <w:t>Uncalcined petro coke is heat sensitive. It can burn at high temperatures. There is no special requirement for ventilation in the areas where they are stored. There are no special requirements in handling, unloading and cleaning. It is obligatory not to wear gloves, work clothes, boots or hard hats as protective clothing. Spray nozzles are ready.</w:t>
      </w:r>
    </w:p>
    <w:p w14:paraId="08344C41" w14:textId="77777777" w:rsidR="005609DD" w:rsidRPr="005609DD" w:rsidRDefault="005609DD" w:rsidP="005609DD">
      <w:pPr>
        <w:rPr>
          <w:rFonts w:eastAsiaTheme="majorEastAsia" w:cstheme="majorBidi"/>
          <w:bCs/>
        </w:rPr>
      </w:pPr>
    </w:p>
    <w:p w14:paraId="5D7F2704" w14:textId="77777777" w:rsidR="005F59AD" w:rsidRDefault="005F59AD" w:rsidP="000C2F2A">
      <w:pPr>
        <w:rPr>
          <w:rFonts w:eastAsiaTheme="majorEastAsia" w:cstheme="majorBidi"/>
          <w:bCs/>
        </w:rPr>
      </w:pPr>
    </w:p>
    <w:p w14:paraId="6936D19C" w14:textId="1494E862" w:rsidR="000C2F2A" w:rsidRDefault="00C05A92" w:rsidP="000C2F2A">
      <w:pPr>
        <w:rPr>
          <w:rFonts w:eastAsiaTheme="majorEastAsia" w:cstheme="majorBidi"/>
          <w:b/>
        </w:rPr>
      </w:pPr>
      <w:r w:rsidRPr="00C05A92">
        <w:rPr>
          <w:rFonts w:eastAsiaTheme="majorEastAsia" w:cstheme="majorBidi"/>
          <w:b/>
          <w:color w:val="FF0000"/>
        </w:rPr>
        <w:t>1.2.4</w:t>
      </w:r>
      <w:r w:rsidRPr="00C05A92">
        <w:rPr>
          <w:rFonts w:eastAsiaTheme="majorEastAsia" w:cstheme="majorBidi"/>
          <w:bCs/>
          <w:color w:val="FF0000"/>
        </w:rPr>
        <w:t xml:space="preserve"> </w:t>
      </w:r>
      <w:r w:rsidRPr="00C05A92">
        <w:rPr>
          <w:rFonts w:eastAsiaTheme="majorEastAsia" w:cstheme="majorBidi"/>
          <w:b/>
        </w:rPr>
        <w:t>General Points to be Considered in the Handling, Handling and Storage of (Petkok) according to IMSBC CODE:</w:t>
      </w:r>
    </w:p>
    <w:p w14:paraId="602DF65C" w14:textId="77777777" w:rsidR="00C05A92" w:rsidRPr="00C05A92" w:rsidRDefault="00C05A92" w:rsidP="000C2F2A">
      <w:pPr>
        <w:rPr>
          <w:rFonts w:eastAsiaTheme="majorEastAsia" w:cstheme="majorBidi"/>
          <w:bCs/>
        </w:rPr>
      </w:pPr>
    </w:p>
    <w:p w14:paraId="77143D63" w14:textId="77777777" w:rsidR="0042309B" w:rsidRDefault="0042309B" w:rsidP="000C2F2A"/>
    <w:p w14:paraId="64830762" w14:textId="77777777" w:rsidR="00C05A92" w:rsidRPr="00C05A92" w:rsidRDefault="00C05A92" w:rsidP="00C05A92">
      <w:pPr>
        <w:ind w:firstLine="720"/>
        <w:rPr>
          <w:rFonts w:eastAsia="Arial,Italic" w:cs="Arial,Italic"/>
          <w:iCs/>
          <w:noProof w:val="0"/>
          <w:szCs w:val="22"/>
        </w:rPr>
      </w:pPr>
      <w:proofErr w:type="spellStart"/>
      <w:r w:rsidRPr="00C05A92">
        <w:rPr>
          <w:rFonts w:eastAsia="Arial,Italic" w:cs="Arial,Italic"/>
          <w:iCs/>
          <w:noProof w:val="0"/>
          <w:szCs w:val="22"/>
        </w:rPr>
        <w:t>The</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following</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are</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the</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precautions</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to</w:t>
      </w:r>
      <w:proofErr w:type="spellEnd"/>
      <w:r w:rsidRPr="00C05A92">
        <w:rPr>
          <w:rFonts w:eastAsia="Arial,Italic" w:cs="Arial,Italic"/>
          <w:iCs/>
          <w:noProof w:val="0"/>
          <w:szCs w:val="22"/>
        </w:rPr>
        <w:t xml:space="preserve"> be </w:t>
      </w:r>
      <w:proofErr w:type="spellStart"/>
      <w:r w:rsidRPr="00C05A92">
        <w:rPr>
          <w:rFonts w:eastAsia="Arial,Italic" w:cs="Arial,Italic"/>
          <w:iCs/>
          <w:noProof w:val="0"/>
          <w:szCs w:val="22"/>
        </w:rPr>
        <w:t>taken</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regarding</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the</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dangerous</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goods</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within</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the</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scope</w:t>
      </w:r>
      <w:proofErr w:type="spellEnd"/>
      <w:r w:rsidRPr="00C05A92">
        <w:rPr>
          <w:rFonts w:eastAsia="Arial,Italic" w:cs="Arial,Italic"/>
          <w:iCs/>
          <w:noProof w:val="0"/>
          <w:szCs w:val="22"/>
        </w:rPr>
        <w:t xml:space="preserve"> of IMSBC CODE </w:t>
      </w:r>
      <w:proofErr w:type="spellStart"/>
      <w:r w:rsidRPr="00C05A92">
        <w:rPr>
          <w:rFonts w:eastAsia="Arial,Italic" w:cs="Arial,Italic"/>
          <w:iCs/>
          <w:noProof w:val="0"/>
          <w:szCs w:val="22"/>
        </w:rPr>
        <w:t>handled</w:t>
      </w:r>
      <w:proofErr w:type="spellEnd"/>
      <w:r w:rsidRPr="00C05A92">
        <w:rPr>
          <w:rFonts w:eastAsia="Arial,Italic" w:cs="Arial,Italic"/>
          <w:iCs/>
          <w:noProof w:val="0"/>
          <w:szCs w:val="22"/>
        </w:rPr>
        <w:t xml:space="preserve"> at </w:t>
      </w:r>
      <w:proofErr w:type="spellStart"/>
      <w:r w:rsidRPr="00C05A92">
        <w:rPr>
          <w:rFonts w:eastAsia="Arial,Italic" w:cs="Arial,Italic"/>
          <w:iCs/>
          <w:noProof w:val="0"/>
          <w:szCs w:val="22"/>
        </w:rPr>
        <w:t>our</w:t>
      </w:r>
      <w:proofErr w:type="spellEnd"/>
      <w:r w:rsidRPr="00C05A92">
        <w:rPr>
          <w:rFonts w:eastAsia="Arial,Italic" w:cs="Arial,Italic"/>
          <w:iCs/>
          <w:noProof w:val="0"/>
          <w:szCs w:val="22"/>
        </w:rPr>
        <w:t xml:space="preserve"> port </w:t>
      </w:r>
      <w:proofErr w:type="spellStart"/>
      <w:r w:rsidRPr="00C05A92">
        <w:rPr>
          <w:rFonts w:eastAsia="Arial,Italic" w:cs="Arial,Italic"/>
          <w:iCs/>
          <w:noProof w:val="0"/>
          <w:szCs w:val="22"/>
        </w:rPr>
        <w:t>facility</w:t>
      </w:r>
      <w:proofErr w:type="spellEnd"/>
      <w:r w:rsidRPr="00C05A92">
        <w:rPr>
          <w:rFonts w:eastAsia="Arial,Italic" w:cs="Arial,Italic"/>
          <w:iCs/>
          <w:noProof w:val="0"/>
          <w:szCs w:val="22"/>
        </w:rPr>
        <w:t>.</w:t>
      </w:r>
    </w:p>
    <w:p w14:paraId="11BF1498" w14:textId="77777777" w:rsidR="00C05A92" w:rsidRPr="00C05A92" w:rsidRDefault="00C05A92" w:rsidP="00C05A92">
      <w:pPr>
        <w:ind w:firstLine="720"/>
        <w:rPr>
          <w:rFonts w:eastAsia="Arial,Italic" w:cs="Arial,Italic"/>
          <w:iCs/>
          <w:noProof w:val="0"/>
          <w:szCs w:val="22"/>
        </w:rPr>
      </w:pPr>
    </w:p>
    <w:p w14:paraId="6A85C476" w14:textId="77777777" w:rsidR="00C05A92" w:rsidRPr="00C05A92" w:rsidRDefault="00C05A92" w:rsidP="00C05A92">
      <w:pPr>
        <w:ind w:firstLine="720"/>
        <w:rPr>
          <w:rFonts w:eastAsia="Arial,Italic" w:cs="Arial,Italic"/>
          <w:iCs/>
          <w:noProof w:val="0"/>
          <w:szCs w:val="22"/>
        </w:rPr>
      </w:pPr>
      <w:proofErr w:type="spellStart"/>
      <w:r w:rsidRPr="00C05A92">
        <w:rPr>
          <w:rFonts w:eastAsia="Arial,Italic" w:cs="Arial,Italic"/>
          <w:iCs/>
          <w:noProof w:val="0"/>
          <w:szCs w:val="22"/>
        </w:rPr>
        <w:lastRenderedPageBreak/>
        <w:t>Regarding</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the</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dangerous</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goods</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within</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the</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scope</w:t>
      </w:r>
      <w:proofErr w:type="spellEnd"/>
      <w:r w:rsidRPr="00C05A92">
        <w:rPr>
          <w:rFonts w:eastAsia="Arial,Italic" w:cs="Arial,Italic"/>
          <w:iCs/>
          <w:noProof w:val="0"/>
          <w:szCs w:val="22"/>
        </w:rPr>
        <w:t xml:space="preserve"> of IMSBC CODE </w:t>
      </w:r>
      <w:proofErr w:type="spellStart"/>
      <w:r w:rsidRPr="00C05A92">
        <w:rPr>
          <w:rFonts w:eastAsia="Arial,Italic" w:cs="Arial,Italic"/>
          <w:iCs/>
          <w:noProof w:val="0"/>
          <w:szCs w:val="22"/>
        </w:rPr>
        <w:t>that</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will</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arrive</w:t>
      </w:r>
      <w:proofErr w:type="spellEnd"/>
      <w:r w:rsidRPr="00C05A92">
        <w:rPr>
          <w:rFonts w:eastAsia="Arial,Italic" w:cs="Arial,Italic"/>
          <w:iCs/>
          <w:noProof w:val="0"/>
          <w:szCs w:val="22"/>
        </w:rPr>
        <w:t xml:space="preserve"> at </w:t>
      </w:r>
      <w:proofErr w:type="spellStart"/>
      <w:r w:rsidRPr="00C05A92">
        <w:rPr>
          <w:rFonts w:eastAsia="Arial,Italic" w:cs="Arial,Italic"/>
          <w:iCs/>
          <w:noProof w:val="0"/>
          <w:szCs w:val="22"/>
        </w:rPr>
        <w:t>the</w:t>
      </w:r>
      <w:proofErr w:type="spellEnd"/>
      <w:r w:rsidRPr="00C05A92">
        <w:rPr>
          <w:rFonts w:eastAsia="Arial,Italic" w:cs="Arial,Italic"/>
          <w:iCs/>
          <w:noProof w:val="0"/>
          <w:szCs w:val="22"/>
        </w:rPr>
        <w:t xml:space="preserve"> port;</w:t>
      </w:r>
    </w:p>
    <w:p w14:paraId="28CEDA61" w14:textId="77777777" w:rsidR="00C05A92" w:rsidRPr="00C05A92" w:rsidRDefault="00C05A92" w:rsidP="00C05A92">
      <w:pPr>
        <w:ind w:firstLine="720"/>
        <w:rPr>
          <w:rFonts w:eastAsia="Arial,Italic" w:cs="Arial,Italic"/>
          <w:iCs/>
          <w:noProof w:val="0"/>
          <w:szCs w:val="22"/>
        </w:rPr>
      </w:pPr>
    </w:p>
    <w:p w14:paraId="229C8A37" w14:textId="77777777" w:rsidR="00C05A92" w:rsidRPr="00C05A92" w:rsidRDefault="00C05A92" w:rsidP="00C05A92">
      <w:pPr>
        <w:ind w:firstLine="720"/>
        <w:rPr>
          <w:rFonts w:eastAsia="Arial,Italic" w:cs="Arial,Italic"/>
          <w:iCs/>
          <w:noProof w:val="0"/>
          <w:szCs w:val="22"/>
        </w:rPr>
      </w:pPr>
      <w:r w:rsidRPr="00C05A92">
        <w:rPr>
          <w:rFonts w:eastAsia="Arial,Italic" w:cs="Arial,Italic"/>
          <w:iCs/>
          <w:noProof w:val="0"/>
          <w:szCs w:val="22"/>
        </w:rPr>
        <w:t xml:space="preserve">• Handling time of </w:t>
      </w:r>
      <w:proofErr w:type="spellStart"/>
      <w:r w:rsidRPr="00C05A92">
        <w:rPr>
          <w:rFonts w:eastAsia="Arial,Italic" w:cs="Arial,Italic"/>
          <w:iCs/>
          <w:noProof w:val="0"/>
          <w:szCs w:val="22"/>
        </w:rPr>
        <w:t>the</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dangerous</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cargo</w:t>
      </w:r>
      <w:proofErr w:type="spellEnd"/>
      <w:r w:rsidRPr="00C05A92">
        <w:rPr>
          <w:rFonts w:eastAsia="Arial,Italic" w:cs="Arial,Italic"/>
          <w:iCs/>
          <w:noProof w:val="0"/>
          <w:szCs w:val="22"/>
        </w:rPr>
        <w:t xml:space="preserve"> at </w:t>
      </w:r>
      <w:proofErr w:type="spellStart"/>
      <w:r w:rsidRPr="00C05A92">
        <w:rPr>
          <w:rFonts w:eastAsia="Arial,Italic" w:cs="Arial,Italic"/>
          <w:iCs/>
          <w:noProof w:val="0"/>
          <w:szCs w:val="22"/>
        </w:rPr>
        <w:t>the</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coastal</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facility</w:t>
      </w:r>
      <w:proofErr w:type="spellEnd"/>
      <w:r w:rsidRPr="00C05A92">
        <w:rPr>
          <w:rFonts w:eastAsia="Arial,Italic" w:cs="Arial,Italic"/>
          <w:iCs/>
          <w:noProof w:val="0"/>
          <w:szCs w:val="22"/>
        </w:rPr>
        <w:t>,</w:t>
      </w:r>
    </w:p>
    <w:p w14:paraId="6A6F24B0" w14:textId="77777777" w:rsidR="00C05A92" w:rsidRPr="00C05A92" w:rsidRDefault="00C05A92" w:rsidP="00C05A92">
      <w:pPr>
        <w:ind w:firstLine="720"/>
        <w:rPr>
          <w:rFonts w:eastAsia="Arial,Italic" w:cs="Arial,Italic"/>
          <w:iCs/>
          <w:noProof w:val="0"/>
          <w:szCs w:val="22"/>
        </w:rPr>
      </w:pPr>
      <w:r w:rsidRPr="00C05A92">
        <w:rPr>
          <w:rFonts w:eastAsia="Arial,Italic" w:cs="Arial,Italic"/>
          <w:iCs/>
          <w:noProof w:val="0"/>
          <w:szCs w:val="22"/>
        </w:rPr>
        <w:t xml:space="preserve">• </w:t>
      </w:r>
      <w:proofErr w:type="spellStart"/>
      <w:r w:rsidRPr="00C05A92">
        <w:rPr>
          <w:rFonts w:eastAsia="Arial,Italic" w:cs="Arial,Italic"/>
          <w:iCs/>
          <w:noProof w:val="0"/>
          <w:szCs w:val="22"/>
        </w:rPr>
        <w:t>Requirement</w:t>
      </w:r>
      <w:proofErr w:type="spellEnd"/>
      <w:r w:rsidRPr="00C05A92">
        <w:rPr>
          <w:rFonts w:eastAsia="Arial,Italic" w:cs="Arial,Italic"/>
          <w:iCs/>
          <w:noProof w:val="0"/>
          <w:szCs w:val="22"/>
        </w:rPr>
        <w:t xml:space="preserve"> of </w:t>
      </w:r>
      <w:proofErr w:type="spellStart"/>
      <w:r w:rsidRPr="00C05A92">
        <w:rPr>
          <w:rFonts w:eastAsia="Arial,Italic" w:cs="Arial,Italic"/>
          <w:iCs/>
          <w:noProof w:val="0"/>
          <w:szCs w:val="22"/>
        </w:rPr>
        <w:t>protective</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clothing</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during</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handling</w:t>
      </w:r>
      <w:proofErr w:type="spellEnd"/>
      <w:r w:rsidRPr="00C05A92">
        <w:rPr>
          <w:rFonts w:eastAsia="Arial,Italic" w:cs="Arial,Italic"/>
          <w:iCs/>
          <w:noProof w:val="0"/>
          <w:szCs w:val="22"/>
        </w:rPr>
        <w:t xml:space="preserve"> and </w:t>
      </w:r>
      <w:proofErr w:type="spellStart"/>
      <w:r w:rsidRPr="00C05A92">
        <w:rPr>
          <w:rFonts w:eastAsia="Arial,Italic" w:cs="Arial,Italic"/>
          <w:iCs/>
          <w:noProof w:val="0"/>
          <w:szCs w:val="22"/>
        </w:rPr>
        <w:t>the</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characteristics</w:t>
      </w:r>
      <w:proofErr w:type="spellEnd"/>
      <w:r w:rsidRPr="00C05A92">
        <w:rPr>
          <w:rFonts w:eastAsia="Arial,Italic" w:cs="Arial,Italic"/>
          <w:iCs/>
          <w:noProof w:val="0"/>
          <w:szCs w:val="22"/>
        </w:rPr>
        <w:t xml:space="preserve"> of </w:t>
      </w:r>
      <w:proofErr w:type="spellStart"/>
      <w:r w:rsidRPr="00C05A92">
        <w:rPr>
          <w:rFonts w:eastAsia="Arial,Italic" w:cs="Arial,Italic"/>
          <w:iCs/>
          <w:noProof w:val="0"/>
          <w:szCs w:val="22"/>
        </w:rPr>
        <w:t>the</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clothing</w:t>
      </w:r>
      <w:proofErr w:type="spellEnd"/>
      <w:r w:rsidRPr="00C05A92">
        <w:rPr>
          <w:rFonts w:eastAsia="Arial,Italic" w:cs="Arial,Italic"/>
          <w:iCs/>
          <w:noProof w:val="0"/>
          <w:szCs w:val="22"/>
        </w:rPr>
        <w:t>,</w:t>
      </w:r>
    </w:p>
    <w:p w14:paraId="44DF636E" w14:textId="77777777" w:rsidR="00C05A92" w:rsidRPr="00C05A92" w:rsidRDefault="00C05A92" w:rsidP="00C05A92">
      <w:pPr>
        <w:ind w:firstLine="720"/>
        <w:rPr>
          <w:rFonts w:eastAsia="Arial,Italic" w:cs="Arial,Italic"/>
          <w:iCs/>
          <w:noProof w:val="0"/>
          <w:szCs w:val="22"/>
        </w:rPr>
      </w:pPr>
      <w:r w:rsidRPr="00C05A92">
        <w:rPr>
          <w:rFonts w:eastAsia="Arial,Italic" w:cs="Arial,Italic"/>
          <w:iCs/>
          <w:noProof w:val="0"/>
          <w:szCs w:val="22"/>
        </w:rPr>
        <w:t xml:space="preserve">• </w:t>
      </w:r>
      <w:proofErr w:type="spellStart"/>
      <w:r w:rsidRPr="00C05A92">
        <w:rPr>
          <w:rFonts w:eastAsia="Arial,Italic" w:cs="Arial,Italic"/>
          <w:iCs/>
          <w:noProof w:val="0"/>
          <w:szCs w:val="22"/>
        </w:rPr>
        <w:t>Intervention</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opportunities</w:t>
      </w:r>
      <w:proofErr w:type="spellEnd"/>
      <w:r w:rsidRPr="00C05A92">
        <w:rPr>
          <w:rFonts w:eastAsia="Arial,Italic" w:cs="Arial,Italic"/>
          <w:iCs/>
          <w:noProof w:val="0"/>
          <w:szCs w:val="22"/>
        </w:rPr>
        <w:t xml:space="preserve"> and </w:t>
      </w:r>
      <w:proofErr w:type="spellStart"/>
      <w:r w:rsidRPr="00C05A92">
        <w:rPr>
          <w:rFonts w:eastAsia="Arial,Italic" w:cs="Arial,Italic"/>
          <w:iCs/>
          <w:noProof w:val="0"/>
          <w:szCs w:val="22"/>
        </w:rPr>
        <w:t>possible</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risks</w:t>
      </w:r>
      <w:proofErr w:type="spellEnd"/>
      <w:r w:rsidRPr="00C05A92">
        <w:rPr>
          <w:rFonts w:eastAsia="Arial,Italic" w:cs="Arial,Italic"/>
          <w:iCs/>
          <w:noProof w:val="0"/>
          <w:szCs w:val="22"/>
        </w:rPr>
        <w:t xml:space="preserve"> in </w:t>
      </w:r>
      <w:proofErr w:type="spellStart"/>
      <w:r w:rsidRPr="00C05A92">
        <w:rPr>
          <w:rFonts w:eastAsia="Arial,Italic" w:cs="Arial,Italic"/>
          <w:iCs/>
          <w:noProof w:val="0"/>
          <w:szCs w:val="22"/>
        </w:rPr>
        <w:t>case</w:t>
      </w:r>
      <w:proofErr w:type="spellEnd"/>
      <w:r w:rsidRPr="00C05A92">
        <w:rPr>
          <w:rFonts w:eastAsia="Arial,Italic" w:cs="Arial,Italic"/>
          <w:iCs/>
          <w:noProof w:val="0"/>
          <w:szCs w:val="22"/>
        </w:rPr>
        <w:t xml:space="preserve"> of </w:t>
      </w:r>
      <w:proofErr w:type="spellStart"/>
      <w:r w:rsidRPr="00C05A92">
        <w:rPr>
          <w:rFonts w:eastAsia="Arial,Italic" w:cs="Arial,Italic"/>
          <w:iCs/>
          <w:noProof w:val="0"/>
          <w:szCs w:val="22"/>
        </w:rPr>
        <w:t>Emergency</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Response</w:t>
      </w:r>
      <w:proofErr w:type="spellEnd"/>
      <w:r w:rsidRPr="00C05A92">
        <w:rPr>
          <w:rFonts w:eastAsia="Arial,Italic" w:cs="Arial,Italic"/>
          <w:iCs/>
          <w:noProof w:val="0"/>
          <w:szCs w:val="22"/>
        </w:rPr>
        <w:t xml:space="preserve"> (Fire and </w:t>
      </w:r>
      <w:proofErr w:type="spellStart"/>
      <w:r w:rsidRPr="00C05A92">
        <w:rPr>
          <w:rFonts w:eastAsia="Arial,Italic" w:cs="Arial,Italic"/>
          <w:iCs/>
          <w:noProof w:val="0"/>
          <w:szCs w:val="22"/>
        </w:rPr>
        <w:t>Spill</w:t>
      </w:r>
      <w:proofErr w:type="spellEnd"/>
      <w:r w:rsidRPr="00C05A92">
        <w:rPr>
          <w:rFonts w:eastAsia="Arial,Italic" w:cs="Arial,Italic"/>
          <w:iCs/>
          <w:noProof w:val="0"/>
          <w:szCs w:val="22"/>
        </w:rPr>
        <w:t>),</w:t>
      </w:r>
    </w:p>
    <w:p w14:paraId="48F65797" w14:textId="77777777" w:rsidR="00C05A92" w:rsidRPr="00C05A92" w:rsidRDefault="00C05A92" w:rsidP="00C05A92">
      <w:pPr>
        <w:ind w:firstLine="720"/>
        <w:rPr>
          <w:rFonts w:eastAsia="Arial,Italic" w:cs="Arial,Italic"/>
          <w:iCs/>
          <w:noProof w:val="0"/>
          <w:szCs w:val="22"/>
        </w:rPr>
      </w:pPr>
      <w:r w:rsidRPr="00C05A92">
        <w:rPr>
          <w:rFonts w:eastAsia="Arial,Italic" w:cs="Arial,Italic"/>
          <w:iCs/>
          <w:noProof w:val="0"/>
          <w:szCs w:val="22"/>
        </w:rPr>
        <w:t xml:space="preserve">• </w:t>
      </w:r>
      <w:proofErr w:type="spellStart"/>
      <w:r w:rsidRPr="00C05A92">
        <w:rPr>
          <w:rFonts w:eastAsia="Arial,Italic" w:cs="Arial,Italic"/>
          <w:iCs/>
          <w:noProof w:val="0"/>
          <w:szCs w:val="22"/>
        </w:rPr>
        <w:t>Issues</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such</w:t>
      </w:r>
      <w:proofErr w:type="spellEnd"/>
      <w:r w:rsidRPr="00C05A92">
        <w:rPr>
          <w:rFonts w:eastAsia="Arial,Italic" w:cs="Arial,Italic"/>
          <w:iCs/>
          <w:noProof w:val="0"/>
          <w:szCs w:val="22"/>
        </w:rPr>
        <w:t xml:space="preserve"> as </w:t>
      </w:r>
      <w:proofErr w:type="spellStart"/>
      <w:r w:rsidRPr="00C05A92">
        <w:rPr>
          <w:rFonts w:eastAsia="Arial,Italic" w:cs="Arial,Italic"/>
          <w:iCs/>
          <w:noProof w:val="0"/>
          <w:szCs w:val="22"/>
        </w:rPr>
        <w:t>whether</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or</w:t>
      </w:r>
      <w:proofErr w:type="spellEnd"/>
      <w:r w:rsidRPr="00C05A92">
        <w:rPr>
          <w:rFonts w:eastAsia="Arial,Italic" w:cs="Arial,Italic"/>
          <w:iCs/>
          <w:noProof w:val="0"/>
          <w:szCs w:val="22"/>
        </w:rPr>
        <w:t xml:space="preserve"> not a </w:t>
      </w:r>
      <w:proofErr w:type="spellStart"/>
      <w:r w:rsidRPr="00C05A92">
        <w:rPr>
          <w:rFonts w:eastAsia="Arial,Italic" w:cs="Arial,Italic"/>
          <w:iCs/>
          <w:noProof w:val="0"/>
          <w:szCs w:val="22"/>
        </w:rPr>
        <w:t>special</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precaution</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should</w:t>
      </w:r>
      <w:proofErr w:type="spellEnd"/>
      <w:r w:rsidRPr="00C05A92">
        <w:rPr>
          <w:rFonts w:eastAsia="Arial,Italic" w:cs="Arial,Italic"/>
          <w:iCs/>
          <w:noProof w:val="0"/>
          <w:szCs w:val="22"/>
        </w:rPr>
        <w:t xml:space="preserve"> be </w:t>
      </w:r>
      <w:proofErr w:type="spellStart"/>
      <w:r w:rsidRPr="00C05A92">
        <w:rPr>
          <w:rFonts w:eastAsia="Arial,Italic" w:cs="Arial,Italic"/>
          <w:iCs/>
          <w:noProof w:val="0"/>
          <w:szCs w:val="22"/>
        </w:rPr>
        <w:t>taken</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regarding</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the</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cargo</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are</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decided</w:t>
      </w:r>
      <w:proofErr w:type="spellEnd"/>
      <w:r w:rsidRPr="00C05A92">
        <w:rPr>
          <w:rFonts w:eastAsia="Arial,Italic" w:cs="Arial,Italic"/>
          <w:iCs/>
          <w:noProof w:val="0"/>
          <w:szCs w:val="22"/>
        </w:rPr>
        <w:t xml:space="preserve">, and </w:t>
      </w:r>
      <w:proofErr w:type="spellStart"/>
      <w:r w:rsidRPr="00C05A92">
        <w:rPr>
          <w:rFonts w:eastAsia="Arial,Italic" w:cs="Arial,Italic"/>
          <w:iCs/>
          <w:noProof w:val="0"/>
          <w:szCs w:val="22"/>
        </w:rPr>
        <w:t>emergency</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response</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procedures</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are</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taken</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into</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account</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within</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the</w:t>
      </w:r>
      <w:proofErr w:type="spellEnd"/>
      <w:r w:rsidRPr="00C05A92">
        <w:rPr>
          <w:rFonts w:eastAsia="Arial,Italic" w:cs="Arial,Italic"/>
          <w:iCs/>
          <w:noProof w:val="0"/>
          <w:szCs w:val="22"/>
        </w:rPr>
        <w:t xml:space="preserve"> terminal </w:t>
      </w:r>
      <w:proofErr w:type="spellStart"/>
      <w:r w:rsidRPr="00C05A92">
        <w:rPr>
          <w:rFonts w:eastAsia="Arial,Italic" w:cs="Arial,Italic"/>
          <w:iCs/>
          <w:noProof w:val="0"/>
          <w:szCs w:val="22"/>
        </w:rPr>
        <w:t>possibilities</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by</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using</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the</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equipment</w:t>
      </w:r>
      <w:proofErr w:type="spellEnd"/>
      <w:r w:rsidRPr="00C05A92">
        <w:rPr>
          <w:rFonts w:eastAsia="Arial,Italic" w:cs="Arial,Italic"/>
          <w:iCs/>
          <w:noProof w:val="0"/>
          <w:szCs w:val="22"/>
        </w:rPr>
        <w:t xml:space="preserve"> and </w:t>
      </w:r>
      <w:proofErr w:type="spellStart"/>
      <w:r w:rsidRPr="00C05A92">
        <w:rPr>
          <w:rFonts w:eastAsia="Arial,Italic" w:cs="Arial,Italic"/>
          <w:iCs/>
          <w:noProof w:val="0"/>
          <w:szCs w:val="22"/>
        </w:rPr>
        <w:t>clothing</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specified</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during</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the</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handling</w:t>
      </w:r>
      <w:proofErr w:type="spellEnd"/>
      <w:r w:rsidRPr="00C05A92">
        <w:rPr>
          <w:rFonts w:eastAsia="Arial,Italic" w:cs="Arial,Italic"/>
          <w:iCs/>
          <w:noProof w:val="0"/>
          <w:szCs w:val="22"/>
        </w:rPr>
        <w:t>.</w:t>
      </w:r>
    </w:p>
    <w:p w14:paraId="2D8B1386" w14:textId="77777777" w:rsidR="00C05A92" w:rsidRPr="00C05A92" w:rsidRDefault="00C05A92" w:rsidP="00C05A92">
      <w:pPr>
        <w:ind w:firstLine="720"/>
        <w:rPr>
          <w:rFonts w:eastAsia="Arial,Italic" w:cs="Arial,Italic"/>
          <w:iCs/>
          <w:noProof w:val="0"/>
          <w:szCs w:val="22"/>
        </w:rPr>
      </w:pPr>
    </w:p>
    <w:p w14:paraId="1221C7F1" w14:textId="4B78C316" w:rsidR="00C05A92" w:rsidRDefault="00C05A92" w:rsidP="00C05A92">
      <w:pPr>
        <w:ind w:firstLine="720"/>
        <w:rPr>
          <w:rFonts w:eastAsia="Arial,Italic" w:cs="Arial,Italic"/>
          <w:iCs/>
          <w:noProof w:val="0"/>
          <w:szCs w:val="22"/>
        </w:rPr>
      </w:pPr>
      <w:proofErr w:type="spellStart"/>
      <w:r w:rsidRPr="00C05A92">
        <w:rPr>
          <w:rFonts w:eastAsia="Arial,Italic" w:cs="Arial,Italic"/>
          <w:iCs/>
          <w:noProof w:val="0"/>
          <w:szCs w:val="22"/>
        </w:rPr>
        <w:t>In</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our</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facility</w:t>
      </w:r>
      <w:proofErr w:type="spellEnd"/>
      <w:r w:rsidRPr="00C05A92">
        <w:rPr>
          <w:rFonts w:eastAsia="Arial,Italic" w:cs="Arial,Italic"/>
          <w:iCs/>
          <w:noProof w:val="0"/>
          <w:szCs w:val="22"/>
        </w:rPr>
        <w:t xml:space="preserve">, Petroleum </w:t>
      </w:r>
      <w:proofErr w:type="spellStart"/>
      <w:r w:rsidRPr="00C05A92">
        <w:rPr>
          <w:rFonts w:eastAsia="Arial,Italic" w:cs="Arial,Italic"/>
          <w:iCs/>
          <w:noProof w:val="0"/>
          <w:szCs w:val="22"/>
        </w:rPr>
        <w:t>Coke</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subject</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to</w:t>
      </w:r>
      <w:proofErr w:type="spellEnd"/>
      <w:r w:rsidRPr="00C05A92">
        <w:rPr>
          <w:rFonts w:eastAsia="Arial,Italic" w:cs="Arial,Italic"/>
          <w:iCs/>
          <w:noProof w:val="0"/>
          <w:szCs w:val="22"/>
        </w:rPr>
        <w:t xml:space="preserve"> IMSBC </w:t>
      </w:r>
      <w:proofErr w:type="spellStart"/>
      <w:r w:rsidRPr="00C05A92">
        <w:rPr>
          <w:rFonts w:eastAsia="Arial,Italic" w:cs="Arial,Italic"/>
          <w:iCs/>
          <w:noProof w:val="0"/>
          <w:szCs w:val="22"/>
        </w:rPr>
        <w:t>Code</w:t>
      </w:r>
      <w:proofErr w:type="spellEnd"/>
      <w:r w:rsidRPr="00C05A92">
        <w:rPr>
          <w:rFonts w:eastAsia="Arial,Italic" w:cs="Arial,Italic"/>
          <w:iCs/>
          <w:noProof w:val="0"/>
          <w:szCs w:val="22"/>
        </w:rPr>
        <w:t xml:space="preserve"> is </w:t>
      </w:r>
      <w:proofErr w:type="spellStart"/>
      <w:r w:rsidRPr="00C05A92">
        <w:rPr>
          <w:rFonts w:eastAsia="Arial,Italic" w:cs="Arial,Italic"/>
          <w:iCs/>
          <w:noProof w:val="0"/>
          <w:szCs w:val="22"/>
        </w:rPr>
        <w:t>handled</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within</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the</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scope</w:t>
      </w:r>
      <w:proofErr w:type="spellEnd"/>
      <w:r w:rsidRPr="00C05A92">
        <w:rPr>
          <w:rFonts w:eastAsia="Arial,Italic" w:cs="Arial,Italic"/>
          <w:iCs/>
          <w:noProof w:val="0"/>
          <w:szCs w:val="22"/>
        </w:rPr>
        <w:t xml:space="preserve"> of </w:t>
      </w:r>
      <w:proofErr w:type="spellStart"/>
      <w:r w:rsidRPr="00C05A92">
        <w:rPr>
          <w:rFonts w:eastAsia="Arial,Italic" w:cs="Arial,Italic"/>
          <w:iCs/>
          <w:noProof w:val="0"/>
          <w:szCs w:val="22"/>
        </w:rPr>
        <w:t>dangerous</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solid</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bulk</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cargo</w:t>
      </w:r>
      <w:proofErr w:type="spellEnd"/>
      <w:r w:rsidRPr="00C05A92">
        <w:rPr>
          <w:rFonts w:eastAsia="Arial,Italic" w:cs="Arial,Italic"/>
          <w:iCs/>
          <w:noProof w:val="0"/>
          <w:szCs w:val="22"/>
        </w:rPr>
        <w:t xml:space="preserve"> and </w:t>
      </w:r>
      <w:proofErr w:type="spellStart"/>
      <w:r w:rsidRPr="00C05A92">
        <w:rPr>
          <w:rFonts w:eastAsia="Arial,Italic" w:cs="Arial,Italic"/>
          <w:iCs/>
          <w:noProof w:val="0"/>
          <w:szCs w:val="22"/>
        </w:rPr>
        <w:t>its</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temporary</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storage</w:t>
      </w:r>
      <w:proofErr w:type="spellEnd"/>
      <w:r w:rsidRPr="00C05A92">
        <w:rPr>
          <w:rFonts w:eastAsia="Arial,Italic" w:cs="Arial,Italic"/>
          <w:iCs/>
          <w:noProof w:val="0"/>
          <w:szCs w:val="22"/>
        </w:rPr>
        <w:t xml:space="preserve"> is </w:t>
      </w:r>
      <w:proofErr w:type="gramStart"/>
      <w:r w:rsidRPr="00C05A92">
        <w:rPr>
          <w:rFonts w:eastAsia="Arial,Italic" w:cs="Arial,Italic"/>
          <w:iCs/>
          <w:noProof w:val="0"/>
          <w:szCs w:val="22"/>
        </w:rPr>
        <w:t>done</w:t>
      </w:r>
      <w:proofErr w:type="gramEnd"/>
      <w:r w:rsidRPr="00C05A92">
        <w:rPr>
          <w:rFonts w:eastAsia="Arial,Italic" w:cs="Arial,Italic"/>
          <w:iCs/>
          <w:noProof w:val="0"/>
          <w:szCs w:val="22"/>
        </w:rPr>
        <w:t xml:space="preserve"> in </w:t>
      </w:r>
      <w:proofErr w:type="spellStart"/>
      <w:r w:rsidRPr="00C05A92">
        <w:rPr>
          <w:rFonts w:eastAsia="Arial,Italic" w:cs="Arial,Italic"/>
          <w:iCs/>
          <w:noProof w:val="0"/>
          <w:szCs w:val="22"/>
        </w:rPr>
        <w:t>the</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open</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storage</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area</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The</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features</w:t>
      </w:r>
      <w:proofErr w:type="spellEnd"/>
      <w:r w:rsidRPr="00C05A92">
        <w:rPr>
          <w:rFonts w:eastAsia="Arial,Italic" w:cs="Arial,Italic"/>
          <w:iCs/>
          <w:noProof w:val="0"/>
          <w:szCs w:val="22"/>
        </w:rPr>
        <w:t xml:space="preserve"> of Petrol Kok in </w:t>
      </w:r>
      <w:proofErr w:type="spellStart"/>
      <w:r w:rsidRPr="00C05A92">
        <w:rPr>
          <w:rFonts w:eastAsia="Arial,Italic" w:cs="Arial,Italic"/>
          <w:iCs/>
          <w:noProof w:val="0"/>
          <w:szCs w:val="22"/>
        </w:rPr>
        <w:t>the</w:t>
      </w:r>
      <w:proofErr w:type="spellEnd"/>
      <w:r w:rsidRPr="00C05A92">
        <w:rPr>
          <w:rFonts w:eastAsia="Arial,Italic" w:cs="Arial,Italic"/>
          <w:iCs/>
          <w:noProof w:val="0"/>
          <w:szCs w:val="22"/>
        </w:rPr>
        <w:t xml:space="preserve"> IMSBC </w:t>
      </w:r>
      <w:proofErr w:type="spellStart"/>
      <w:r w:rsidRPr="00C05A92">
        <w:rPr>
          <w:rFonts w:eastAsia="Arial,Italic" w:cs="Arial,Italic"/>
          <w:iCs/>
          <w:noProof w:val="0"/>
          <w:szCs w:val="22"/>
        </w:rPr>
        <w:t>Code</w:t>
      </w:r>
      <w:proofErr w:type="spellEnd"/>
      <w:r w:rsidRPr="00C05A92">
        <w:rPr>
          <w:rFonts w:eastAsia="Arial,Italic" w:cs="Arial,Italic"/>
          <w:iCs/>
          <w:noProof w:val="0"/>
          <w:szCs w:val="22"/>
        </w:rPr>
        <w:t xml:space="preserve"> </w:t>
      </w:r>
      <w:proofErr w:type="spellStart"/>
      <w:r w:rsidRPr="00C05A92">
        <w:rPr>
          <w:rFonts w:eastAsia="Arial,Italic" w:cs="Arial,Italic"/>
          <w:iCs/>
          <w:noProof w:val="0"/>
          <w:szCs w:val="22"/>
        </w:rPr>
        <w:t>are</w:t>
      </w:r>
      <w:proofErr w:type="spellEnd"/>
      <w:r w:rsidRPr="00C05A92">
        <w:rPr>
          <w:rFonts w:eastAsia="Arial,Italic" w:cs="Arial,Italic"/>
          <w:iCs/>
          <w:noProof w:val="0"/>
          <w:szCs w:val="22"/>
        </w:rPr>
        <w:t xml:space="preserve"> as </w:t>
      </w:r>
      <w:proofErr w:type="spellStart"/>
      <w:r w:rsidRPr="00C05A92">
        <w:rPr>
          <w:rFonts w:eastAsia="Arial,Italic" w:cs="Arial,Italic"/>
          <w:iCs/>
          <w:noProof w:val="0"/>
          <w:szCs w:val="22"/>
        </w:rPr>
        <w:t>follows</w:t>
      </w:r>
      <w:proofErr w:type="spellEnd"/>
      <w:r w:rsidRPr="00C05A92">
        <w:rPr>
          <w:rFonts w:eastAsia="Arial,Italic" w:cs="Arial,Italic"/>
          <w:iCs/>
          <w:noProof w:val="0"/>
          <w:szCs w:val="22"/>
        </w:rPr>
        <w:t>.</w:t>
      </w:r>
    </w:p>
    <w:p w14:paraId="60206BA3" w14:textId="4FF2A168" w:rsidR="00C05A92" w:rsidRDefault="00C05A92" w:rsidP="007D22D1">
      <w:pPr>
        <w:ind w:firstLine="720"/>
      </w:pPr>
    </w:p>
    <w:p w14:paraId="2A26E641" w14:textId="315C0C6D" w:rsidR="00C05A92" w:rsidRDefault="00C05A92" w:rsidP="007D22D1">
      <w:pPr>
        <w:ind w:firstLine="720"/>
      </w:pPr>
    </w:p>
    <w:p w14:paraId="05FA8F44" w14:textId="3D316650" w:rsidR="00C05A92" w:rsidRDefault="00C05A92" w:rsidP="00C05A92">
      <w:pPr>
        <w:ind w:firstLine="720"/>
      </w:pPr>
      <w:r w:rsidRPr="00C05A92">
        <w:rPr>
          <w:b/>
          <w:bCs/>
          <w:color w:val="FF0000"/>
        </w:rPr>
        <w:t>1.2.4.1</w:t>
      </w:r>
      <w:r w:rsidRPr="00C05A92">
        <w:rPr>
          <w:color w:val="FF0000"/>
        </w:rPr>
        <w:t xml:space="preserve"> </w:t>
      </w:r>
      <w:r>
        <w:t xml:space="preserve"> </w:t>
      </w:r>
      <w:r w:rsidRPr="00C05A92">
        <w:rPr>
          <w:b/>
          <w:bCs/>
        </w:rPr>
        <w:t>Hazard:</w:t>
      </w:r>
    </w:p>
    <w:p w14:paraId="7A1E047C" w14:textId="77777777" w:rsidR="00C05A92" w:rsidRDefault="00C05A92" w:rsidP="00C05A92"/>
    <w:p w14:paraId="7856C6EB" w14:textId="77777777" w:rsidR="00C05A92" w:rsidRDefault="00C05A92" w:rsidP="00C05A92">
      <w:pPr>
        <w:ind w:firstLine="720"/>
      </w:pPr>
      <w:r>
        <w:t xml:space="preserve"> </w:t>
      </w:r>
    </w:p>
    <w:p w14:paraId="341A0D73" w14:textId="27E8A258" w:rsidR="00C05A92" w:rsidRDefault="00C05A92" w:rsidP="00C05A92">
      <w:pPr>
        <w:ind w:firstLine="720"/>
        <w:rPr>
          <w:sz w:val="22"/>
          <w:szCs w:val="22"/>
        </w:rPr>
      </w:pPr>
      <w:r w:rsidRPr="00C05A92">
        <w:rPr>
          <w:sz w:val="22"/>
          <w:szCs w:val="22"/>
        </w:rPr>
        <w:t>It can slip when airborne. This charge is not flammable or has a low risk of fire</w:t>
      </w:r>
    </w:p>
    <w:p w14:paraId="22A8D26D" w14:textId="77777777" w:rsidR="00C05A92" w:rsidRPr="00C05A92" w:rsidRDefault="00C05A92" w:rsidP="00C05A92">
      <w:pPr>
        <w:ind w:firstLine="720"/>
        <w:rPr>
          <w:sz w:val="22"/>
          <w:szCs w:val="22"/>
        </w:rPr>
      </w:pPr>
    </w:p>
    <w:p w14:paraId="6682B3CA" w14:textId="3EC01E3B" w:rsidR="00C05A92" w:rsidRDefault="00C05A92" w:rsidP="00C05A92">
      <w:pPr>
        <w:ind w:firstLine="720"/>
      </w:pPr>
      <w:r w:rsidRPr="00C05A92">
        <w:rPr>
          <w:b/>
          <w:bCs/>
          <w:color w:val="FF0000"/>
        </w:rPr>
        <w:t>1.2.4.2</w:t>
      </w:r>
      <w:r w:rsidRPr="00C05A92">
        <w:rPr>
          <w:color w:val="FF0000"/>
        </w:rPr>
        <w:t xml:space="preserve"> </w:t>
      </w:r>
      <w:r w:rsidRPr="00C05A92">
        <w:rPr>
          <w:b/>
          <w:bCs/>
          <w:color w:val="000000" w:themeColor="text1"/>
        </w:rPr>
        <w:t>Stacking and Separation Conditions:</w:t>
      </w:r>
    </w:p>
    <w:p w14:paraId="6B549BC4" w14:textId="77777777" w:rsidR="00C05A92" w:rsidRDefault="00C05A92" w:rsidP="00C05A92">
      <w:pPr>
        <w:ind w:firstLine="720"/>
      </w:pPr>
    </w:p>
    <w:p w14:paraId="3F38435F" w14:textId="77777777" w:rsidR="00C05A92" w:rsidRDefault="00C05A92" w:rsidP="00C05A92">
      <w:pPr>
        <w:ind w:firstLine="720"/>
      </w:pPr>
    </w:p>
    <w:p w14:paraId="6C7D5812" w14:textId="77777777" w:rsidR="00C05A92" w:rsidRDefault="00C05A92" w:rsidP="00C05A92">
      <w:pPr>
        <w:ind w:firstLine="720"/>
      </w:pPr>
      <w:r>
        <w:t>"Separate" from foodstuffs.</w:t>
      </w:r>
    </w:p>
    <w:p w14:paraId="1FA88C19" w14:textId="419D6BE0" w:rsidR="00C05A92" w:rsidRDefault="00C05A92" w:rsidP="00C05A92">
      <w:pPr>
        <w:ind w:firstLine="720"/>
      </w:pPr>
    </w:p>
    <w:p w14:paraId="4F4046C4" w14:textId="77777777" w:rsidR="00C05A92" w:rsidRDefault="00C05A92" w:rsidP="00C05A92">
      <w:pPr>
        <w:ind w:firstLine="720"/>
      </w:pPr>
    </w:p>
    <w:p w14:paraId="201361BE" w14:textId="1DA1F1C3" w:rsidR="00C05A92" w:rsidRPr="00C05A92" w:rsidRDefault="00C05A92" w:rsidP="00C05A92">
      <w:pPr>
        <w:ind w:firstLine="720"/>
        <w:rPr>
          <w:b/>
          <w:bCs/>
          <w:color w:val="FF0000"/>
        </w:rPr>
      </w:pPr>
      <w:r w:rsidRPr="00C05A92">
        <w:rPr>
          <w:b/>
          <w:bCs/>
          <w:color w:val="FF0000"/>
        </w:rPr>
        <w:t xml:space="preserve">1.2.4.3 </w:t>
      </w:r>
      <w:r w:rsidR="00F77FA1">
        <w:rPr>
          <w:b/>
          <w:bCs/>
          <w:color w:val="000000" w:themeColor="text1"/>
        </w:rPr>
        <w:t>Loading</w:t>
      </w:r>
      <w:r w:rsidRPr="00C05A92">
        <w:rPr>
          <w:b/>
          <w:bCs/>
          <w:color w:val="000000" w:themeColor="text1"/>
        </w:rPr>
        <w:t>:</w:t>
      </w:r>
    </w:p>
    <w:p w14:paraId="22997484" w14:textId="77777777" w:rsidR="00C05A92" w:rsidRDefault="00C05A92" w:rsidP="00C05A92">
      <w:pPr>
        <w:ind w:firstLine="720"/>
      </w:pPr>
    </w:p>
    <w:p w14:paraId="7417B228" w14:textId="77777777" w:rsidR="00C05A92" w:rsidRDefault="00C05A92" w:rsidP="00C05A92">
      <w:pPr>
        <w:ind w:firstLine="720"/>
      </w:pPr>
      <w:r>
        <w:t>The load level arrangement will be made according to the conditions specified in the 'Safety Evaluation for Shipment of Cargoes' and 'Scaling Procedures' specified in the IMSBC CODE.</w:t>
      </w:r>
    </w:p>
    <w:p w14:paraId="4C1AB04D" w14:textId="77777777" w:rsidR="00C05A92" w:rsidRDefault="00C05A92" w:rsidP="00C05A92">
      <w:pPr>
        <w:ind w:firstLine="720"/>
      </w:pPr>
    </w:p>
    <w:p w14:paraId="36EA58E8" w14:textId="77777777" w:rsidR="00C05A92" w:rsidRPr="00C05A92" w:rsidRDefault="00C05A92" w:rsidP="00C05A92">
      <w:pPr>
        <w:ind w:firstLine="720"/>
        <w:rPr>
          <w:b/>
          <w:bCs/>
          <w:color w:val="FF0000"/>
        </w:rPr>
      </w:pPr>
      <w:r w:rsidRPr="00C05A92">
        <w:rPr>
          <w:b/>
          <w:bCs/>
          <w:color w:val="FF0000"/>
        </w:rPr>
        <w:t xml:space="preserve">1.2.4.4 </w:t>
      </w:r>
      <w:r w:rsidRPr="00C05A92">
        <w:rPr>
          <w:b/>
          <w:bCs/>
          <w:color w:val="000000" w:themeColor="text1"/>
        </w:rPr>
        <w:t>Precautions:</w:t>
      </w:r>
    </w:p>
    <w:p w14:paraId="57619B70" w14:textId="77777777" w:rsidR="00C05A92" w:rsidRDefault="00C05A92" w:rsidP="00C05A92">
      <w:pPr>
        <w:ind w:firstLine="720"/>
      </w:pPr>
    </w:p>
    <w:p w14:paraId="33559002" w14:textId="6FE7B799" w:rsidR="00C05A92" w:rsidRDefault="00C05A92" w:rsidP="00C05A92">
      <w:pPr>
        <w:ind w:firstLine="720"/>
      </w:pPr>
      <w:r>
        <w:t>Due care shall be taken to protect the equipment against load dusting. Persons who may be exposed to load dust will wear protective goggles or use dust filter masks that will provide equivalent protection for the eyes.</w:t>
      </w:r>
    </w:p>
    <w:p w14:paraId="277B6617" w14:textId="44083D6C" w:rsidR="00C05A92" w:rsidRDefault="00C05A92" w:rsidP="00C05A92">
      <w:pPr>
        <w:ind w:firstLine="720"/>
      </w:pPr>
    </w:p>
    <w:p w14:paraId="0B293380" w14:textId="77777777" w:rsidR="00C05A92" w:rsidRPr="000C2F2A" w:rsidRDefault="00C05A92" w:rsidP="00C05A92">
      <w:pPr>
        <w:ind w:firstLine="720"/>
      </w:pPr>
    </w:p>
    <w:p w14:paraId="07E111F5" w14:textId="0B49E36F" w:rsidR="0042309B" w:rsidRPr="00C05A92" w:rsidRDefault="0042309B" w:rsidP="0042309B">
      <w:pPr>
        <w:pStyle w:val="Balk4"/>
        <w:numPr>
          <w:ilvl w:val="0"/>
          <w:numId w:val="0"/>
        </w:numPr>
        <w:ind w:left="142"/>
        <w:rPr>
          <w:bCs w:val="0"/>
        </w:rPr>
      </w:pPr>
      <w:r>
        <w:rPr>
          <w:b w:val="0"/>
          <w:i w:val="0"/>
          <w:iCs w:val="0"/>
        </w:rPr>
        <w:lastRenderedPageBreak/>
        <w:t xml:space="preserve">  </w:t>
      </w:r>
      <w:r w:rsidRPr="00C05A92">
        <w:rPr>
          <w:bCs w:val="0"/>
          <w:i w:val="0"/>
          <w:iCs w:val="0"/>
        </w:rPr>
        <w:tab/>
      </w:r>
      <w:r w:rsidRPr="00C05A92">
        <w:rPr>
          <w:bCs w:val="0"/>
          <w:i w:val="0"/>
          <w:iCs w:val="0"/>
          <w:color w:val="FF0000"/>
        </w:rPr>
        <w:t xml:space="preserve">1.2.5  </w:t>
      </w:r>
      <w:r w:rsidR="00F77FA1" w:rsidRPr="00F77FA1">
        <w:rPr>
          <w:bCs w:val="0"/>
          <w:i w:val="0"/>
          <w:iCs w:val="0"/>
        </w:rPr>
        <w:t>General Considerations for Loading/Discharging, Handling and Storage According to GRAIN CODE:</w:t>
      </w:r>
    </w:p>
    <w:p w14:paraId="607A941B" w14:textId="08548177" w:rsidR="000C2F2A" w:rsidRDefault="0042309B" w:rsidP="0042309B">
      <w:pPr>
        <w:pStyle w:val="Balk4"/>
        <w:numPr>
          <w:ilvl w:val="0"/>
          <w:numId w:val="0"/>
        </w:numPr>
        <w:ind w:left="142"/>
      </w:pPr>
      <w:r>
        <w:t xml:space="preserve">  </w:t>
      </w:r>
      <w:r>
        <w:tab/>
      </w:r>
      <w:r>
        <w:tab/>
      </w:r>
    </w:p>
    <w:p w14:paraId="6D791111" w14:textId="7B8AB592" w:rsidR="00F77FA1" w:rsidRDefault="00F77FA1" w:rsidP="00F77FA1">
      <w:pPr>
        <w:pStyle w:val="GvdeMetni"/>
        <w:widowControl w:val="0"/>
        <w:numPr>
          <w:ilvl w:val="3"/>
          <w:numId w:val="41"/>
        </w:numPr>
        <w:tabs>
          <w:tab w:val="left" w:pos="990"/>
        </w:tabs>
        <w:spacing w:after="0"/>
        <w:ind w:right="234" w:firstLine="0"/>
        <w:jc w:val="both"/>
      </w:pPr>
      <w:r w:rsidRPr="00F77FA1">
        <w:t>Grain load: Wheat, Corn, Rye, Oats, Barley, Rice, Pulses, Seeds etc. and their processed forms and loads resembling grain in their natural state.</w:t>
      </w:r>
    </w:p>
    <w:p w14:paraId="13649A27" w14:textId="31CCD319" w:rsidR="00F77FA1" w:rsidRDefault="00F77FA1" w:rsidP="00F77FA1">
      <w:pPr>
        <w:pStyle w:val="GvdeMetni"/>
        <w:widowControl w:val="0"/>
        <w:numPr>
          <w:ilvl w:val="3"/>
          <w:numId w:val="41"/>
        </w:numPr>
        <w:tabs>
          <w:tab w:val="left" w:pos="990"/>
        </w:tabs>
        <w:spacing w:after="0"/>
        <w:ind w:right="234" w:firstLine="0"/>
        <w:jc w:val="both"/>
      </w:pPr>
      <w:r w:rsidRPr="00F77FA1">
        <w:t>Sufficient time from the arrival time of the ship or cargo and before the start of handling shall provide up-to-date information on the physical and chemical properties of the cargo to the sender terminal.</w:t>
      </w:r>
    </w:p>
    <w:p w14:paraId="19CB22ED" w14:textId="09D98A85" w:rsidR="00F77FA1" w:rsidRDefault="00F77FA1" w:rsidP="00F77FA1">
      <w:pPr>
        <w:pStyle w:val="GvdeMetni"/>
        <w:widowControl w:val="0"/>
        <w:numPr>
          <w:ilvl w:val="3"/>
          <w:numId w:val="41"/>
        </w:numPr>
        <w:tabs>
          <w:tab w:val="left" w:pos="990"/>
        </w:tabs>
        <w:spacing w:after="0"/>
        <w:ind w:right="234" w:firstLine="0"/>
        <w:jc w:val="both"/>
      </w:pPr>
      <w:r w:rsidRPr="00F77FA1">
        <w:t>The equipment, crane, crew, number of posts and berth to be used are determined. The personnel who will work in the operation are informed about the characteristics of the load and are equipped with the necessary personal protective equipment. Environmental safety is provided by the OHS unit.</w:t>
      </w:r>
    </w:p>
    <w:p w14:paraId="79A3D6AC" w14:textId="27FDC8C5" w:rsidR="00F77FA1" w:rsidRDefault="00F77FA1" w:rsidP="00F77FA1">
      <w:pPr>
        <w:pStyle w:val="GvdeMetni"/>
        <w:widowControl w:val="0"/>
        <w:numPr>
          <w:ilvl w:val="3"/>
          <w:numId w:val="41"/>
        </w:numPr>
        <w:tabs>
          <w:tab w:val="left" w:pos="990"/>
        </w:tabs>
        <w:spacing w:after="0"/>
        <w:ind w:right="234" w:firstLine="0"/>
        <w:jc w:val="both"/>
      </w:pPr>
      <w:r w:rsidRPr="00F77FA1">
        <w:t>Necessary warnings are made so that the trucks do not load excessively, and the responsible persons pay the necessary attention in this regard. After loading, the top of the trucks must be covered with a suitable type of tent.</w:t>
      </w:r>
    </w:p>
    <w:p w14:paraId="4E0BECBB" w14:textId="366A2598" w:rsidR="00F77FA1" w:rsidRDefault="00F77FA1" w:rsidP="00F77FA1">
      <w:pPr>
        <w:pStyle w:val="GvdeMetni"/>
        <w:widowControl w:val="0"/>
        <w:numPr>
          <w:ilvl w:val="3"/>
          <w:numId w:val="41"/>
        </w:numPr>
        <w:tabs>
          <w:tab w:val="left" w:pos="990"/>
        </w:tabs>
        <w:spacing w:after="0"/>
        <w:ind w:right="234" w:firstLine="0"/>
        <w:jc w:val="both"/>
      </w:pPr>
      <w:r w:rsidRPr="00F77FA1">
        <w:t>Occupational safety in the working area, control of equipment, entry and exit of external persons, safe handling of the load, environmental cleaning and control of the proper execution of these works are in the hands of the shift supervisor.</w:t>
      </w:r>
    </w:p>
    <w:p w14:paraId="21310A6B" w14:textId="0563260E" w:rsidR="00F77FA1" w:rsidRDefault="00F77FA1" w:rsidP="00F77FA1">
      <w:pPr>
        <w:pStyle w:val="GvdeMetni"/>
        <w:widowControl w:val="0"/>
        <w:numPr>
          <w:ilvl w:val="3"/>
          <w:numId w:val="41"/>
        </w:numPr>
        <w:tabs>
          <w:tab w:val="left" w:pos="990"/>
        </w:tabs>
        <w:spacing w:after="0"/>
        <w:ind w:right="234" w:firstLine="0"/>
        <w:jc w:val="both"/>
      </w:pPr>
      <w:r w:rsidRPr="00F77FA1">
        <w:t>Prior to loading or unloading, the Master and the terminal representative must agree on an Evacuation-Loading Plan as per SOLAS 74 Regulation VI/7.3 to ensure that the forces and moments allowed on board are not exceeded. In case of any changes to the plan, the Captain and the terminal representative will be informed.</w:t>
      </w:r>
    </w:p>
    <w:p w14:paraId="47B78B0D" w14:textId="2B07B2AF" w:rsidR="00F77FA1" w:rsidRDefault="00F77FA1" w:rsidP="00F77FA1">
      <w:pPr>
        <w:pStyle w:val="GvdeMetni"/>
        <w:widowControl w:val="0"/>
        <w:numPr>
          <w:ilvl w:val="3"/>
          <w:numId w:val="41"/>
        </w:numPr>
        <w:tabs>
          <w:tab w:val="left" w:pos="990"/>
        </w:tabs>
        <w:spacing w:after="0"/>
        <w:ind w:right="234" w:firstLine="0"/>
        <w:jc w:val="both"/>
      </w:pPr>
      <w:r w:rsidRPr="00F77FA1">
        <w:t>Effective communication will be established between the terminal and the ship during the unloading and loading process.</w:t>
      </w:r>
    </w:p>
    <w:p w14:paraId="615EC055" w14:textId="367B5783" w:rsidR="00F77FA1" w:rsidRDefault="00F77FA1" w:rsidP="00F77FA1">
      <w:pPr>
        <w:pStyle w:val="GvdeMetni"/>
        <w:widowControl w:val="0"/>
        <w:numPr>
          <w:ilvl w:val="3"/>
          <w:numId w:val="41"/>
        </w:numPr>
        <w:tabs>
          <w:tab w:val="left" w:pos="990"/>
        </w:tabs>
        <w:spacing w:after="0"/>
        <w:ind w:right="234" w:firstLine="0"/>
        <w:jc w:val="both"/>
      </w:pPr>
      <w:r w:rsidRPr="00F77FA1">
        <w:t>During the discharge or loading of bulk grain cargoes, the tarpaulin to be used to prevent the material from falling into the sea will be kept between the ship and the port during the operation. A person responsible for cleaning the tarpaulin laid between the ship and the port and the spilled cargo will be assigned.</w:t>
      </w:r>
    </w:p>
    <w:p w14:paraId="34D9154E" w14:textId="2594953F" w:rsidR="00F77FA1" w:rsidRDefault="00F77FA1" w:rsidP="00F77FA1">
      <w:pPr>
        <w:pStyle w:val="GvdeMetni"/>
        <w:widowControl w:val="0"/>
        <w:numPr>
          <w:ilvl w:val="3"/>
          <w:numId w:val="41"/>
        </w:numPr>
        <w:tabs>
          <w:tab w:val="left" w:pos="990"/>
        </w:tabs>
        <w:spacing w:after="0"/>
        <w:ind w:right="234" w:firstLine="0"/>
        <w:jc w:val="both"/>
      </w:pPr>
      <w:r w:rsidRPr="00F77FA1">
        <w:t>Grain should be kept dry. It requires good ventilation as it is prone to heat and fermentation.</w:t>
      </w:r>
    </w:p>
    <w:p w14:paraId="502E56AC" w14:textId="778EC5BB" w:rsidR="00F77FA1" w:rsidRDefault="000252AA" w:rsidP="00F77FA1">
      <w:pPr>
        <w:pStyle w:val="GvdeMetni"/>
        <w:widowControl w:val="0"/>
        <w:numPr>
          <w:ilvl w:val="3"/>
          <w:numId w:val="41"/>
        </w:numPr>
        <w:tabs>
          <w:tab w:val="left" w:pos="990"/>
        </w:tabs>
        <w:spacing w:after="0"/>
        <w:ind w:right="234" w:firstLine="0"/>
        <w:jc w:val="both"/>
      </w:pPr>
      <w:r w:rsidRPr="000252AA">
        <w:t>Stacking factor depends on the type of grain and whether it is shipped in bulk or in bags.</w:t>
      </w:r>
    </w:p>
    <w:p w14:paraId="3B448946" w14:textId="4589E9F6" w:rsidR="000252AA" w:rsidRDefault="000252AA" w:rsidP="00F77FA1">
      <w:pPr>
        <w:pStyle w:val="GvdeMetni"/>
        <w:widowControl w:val="0"/>
        <w:numPr>
          <w:ilvl w:val="3"/>
          <w:numId w:val="41"/>
        </w:numPr>
        <w:tabs>
          <w:tab w:val="left" w:pos="990"/>
        </w:tabs>
        <w:spacing w:after="0"/>
        <w:ind w:right="234" w:firstLine="0"/>
        <w:jc w:val="both"/>
      </w:pPr>
      <w:r w:rsidRPr="000252AA">
        <w:t>It should be stacked away from heat sources, as dust explosion is likely due to dust generated during grain handling and storage in a closed area. Smoking should not be allowed during grain handling. Static electricity formation should be prevented and appropriate equipment selection should be made.</w:t>
      </w:r>
    </w:p>
    <w:p w14:paraId="56E1626D" w14:textId="65E3064E" w:rsidR="000252AA" w:rsidRDefault="000252AA" w:rsidP="00F77FA1">
      <w:pPr>
        <w:pStyle w:val="GvdeMetni"/>
        <w:widowControl w:val="0"/>
        <w:numPr>
          <w:ilvl w:val="3"/>
          <w:numId w:val="41"/>
        </w:numPr>
        <w:tabs>
          <w:tab w:val="left" w:pos="990"/>
        </w:tabs>
        <w:spacing w:after="0"/>
        <w:ind w:right="234" w:firstLine="0"/>
        <w:jc w:val="both"/>
      </w:pPr>
      <w:r w:rsidRPr="000252AA">
        <w:t>Necessary ventilation should be provided during the storage of grain loads in closed areas.</w:t>
      </w:r>
    </w:p>
    <w:p w14:paraId="5175DE8A" w14:textId="77777777" w:rsidR="000252AA" w:rsidRDefault="000252AA" w:rsidP="000252AA">
      <w:pPr>
        <w:pStyle w:val="GvdeMetni"/>
        <w:widowControl w:val="0"/>
        <w:tabs>
          <w:tab w:val="left" w:pos="990"/>
        </w:tabs>
        <w:spacing w:after="0"/>
        <w:ind w:left="240" w:right="234"/>
        <w:jc w:val="both"/>
      </w:pPr>
    </w:p>
    <w:p w14:paraId="66C8823D" w14:textId="77777777" w:rsidR="001623C9" w:rsidRDefault="001623C9" w:rsidP="001623C9">
      <w:pPr>
        <w:spacing w:before="100" w:beforeAutospacing="1" w:after="100" w:afterAutospacing="1"/>
        <w:rPr>
          <w:rFonts w:ascii="Times New Roman" w:eastAsia="Times New Roman" w:hAnsi="Times New Roman" w:cs="Times New Roman"/>
          <w:b/>
          <w:bCs/>
          <w:noProof w:val="0"/>
          <w:lang w:eastAsia="tr-TR"/>
        </w:rPr>
      </w:pPr>
      <w:r w:rsidRPr="001623C9">
        <w:rPr>
          <w:rFonts w:ascii="Times New Roman" w:eastAsia="Times New Roman" w:hAnsi="Times New Roman" w:cs="Times New Roman"/>
          <w:b/>
          <w:bCs/>
          <w:noProof w:val="0"/>
          <w:lang w:eastAsia="tr-TR"/>
        </w:rPr>
        <w:t xml:space="preserve">1.2.6. </w:t>
      </w:r>
      <w:proofErr w:type="spellStart"/>
      <w:r w:rsidRPr="001623C9">
        <w:rPr>
          <w:rFonts w:ascii="Times New Roman" w:eastAsia="Times New Roman" w:hAnsi="Times New Roman" w:cs="Times New Roman"/>
          <w:b/>
          <w:bCs/>
          <w:noProof w:val="0"/>
          <w:lang w:eastAsia="tr-TR"/>
        </w:rPr>
        <w:t>Safe</w:t>
      </w:r>
      <w:proofErr w:type="spellEnd"/>
      <w:r w:rsidRPr="001623C9">
        <w:rPr>
          <w:rFonts w:ascii="Times New Roman" w:eastAsia="Times New Roman" w:hAnsi="Times New Roman" w:cs="Times New Roman"/>
          <w:b/>
          <w:bCs/>
          <w:noProof w:val="0"/>
          <w:lang w:eastAsia="tr-TR"/>
        </w:rPr>
        <w:t xml:space="preserve"> Handling Operations of </w:t>
      </w:r>
      <w:proofErr w:type="spellStart"/>
      <w:r w:rsidRPr="001623C9">
        <w:rPr>
          <w:rFonts w:ascii="Times New Roman" w:eastAsia="Times New Roman" w:hAnsi="Times New Roman" w:cs="Times New Roman"/>
          <w:b/>
          <w:bCs/>
          <w:noProof w:val="0"/>
          <w:lang w:eastAsia="tr-TR"/>
        </w:rPr>
        <w:t>Explosive</w:t>
      </w:r>
      <w:proofErr w:type="spellEnd"/>
      <w:r w:rsidRPr="001623C9">
        <w:rPr>
          <w:rFonts w:ascii="Times New Roman" w:eastAsia="Times New Roman" w:hAnsi="Times New Roman" w:cs="Times New Roman"/>
          <w:b/>
          <w:bCs/>
          <w:noProof w:val="0"/>
          <w:lang w:eastAsia="tr-TR"/>
        </w:rPr>
        <w:t xml:space="preserve"> Cargo</w:t>
      </w:r>
    </w:p>
    <w:p w14:paraId="0A90F4FC" w14:textId="77777777" w:rsidR="001623C9" w:rsidRPr="001623C9" w:rsidRDefault="001623C9" w:rsidP="001623C9">
      <w:pPr>
        <w:spacing w:before="100" w:beforeAutospacing="1" w:after="100" w:afterAutospacing="1"/>
        <w:rPr>
          <w:rFonts w:ascii="Times New Roman" w:eastAsia="Times New Roman" w:hAnsi="Times New Roman" w:cs="Times New Roman"/>
          <w:noProof w:val="0"/>
          <w:lang w:eastAsia="tr-TR"/>
        </w:rPr>
      </w:pPr>
      <w:r w:rsidRPr="001623C9">
        <w:rPr>
          <w:rFonts w:ascii="Times New Roman" w:eastAsia="Times New Roman" w:hAnsi="Times New Roman" w:cs="Times New Roman"/>
          <w:b/>
          <w:bCs/>
          <w:noProof w:val="0"/>
          <w:lang w:eastAsia="tr-TR"/>
        </w:rPr>
        <w:lastRenderedPageBreak/>
        <w:t>1.2.6.1 General</w:t>
      </w:r>
      <w:r w:rsidRPr="001623C9">
        <w:rPr>
          <w:rFonts w:ascii="Times New Roman" w:eastAsia="Times New Roman" w:hAnsi="Times New Roman" w:cs="Times New Roman"/>
          <w:noProof w:val="0"/>
          <w:lang w:eastAsia="tr-TR"/>
        </w:rPr>
        <w:br/>
      </w:r>
      <w:proofErr w:type="spellStart"/>
      <w:r w:rsidRPr="001623C9">
        <w:rPr>
          <w:rFonts w:ascii="Times New Roman" w:eastAsia="Times New Roman" w:hAnsi="Times New Roman" w:cs="Times New Roman"/>
          <w:noProof w:val="0"/>
          <w:lang w:eastAsia="tr-TR"/>
        </w:rPr>
        <w:t>To</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control</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movement</w:t>
      </w:r>
      <w:proofErr w:type="spellEnd"/>
      <w:r w:rsidRPr="001623C9">
        <w:rPr>
          <w:rFonts w:ascii="Times New Roman" w:eastAsia="Times New Roman" w:hAnsi="Times New Roman" w:cs="Times New Roman"/>
          <w:noProof w:val="0"/>
          <w:lang w:eastAsia="tr-TR"/>
        </w:rPr>
        <w:t xml:space="preserve"> of </w:t>
      </w:r>
      <w:proofErr w:type="spellStart"/>
      <w:r w:rsidRPr="001623C9">
        <w:rPr>
          <w:rFonts w:ascii="Times New Roman" w:eastAsia="Times New Roman" w:hAnsi="Times New Roman" w:cs="Times New Roman"/>
          <w:noProof w:val="0"/>
          <w:lang w:eastAsia="tr-TR"/>
        </w:rPr>
        <w:t>vehicles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used</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for</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transporting</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explosives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within</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port </w:t>
      </w:r>
      <w:proofErr w:type="spellStart"/>
      <w:r w:rsidRPr="001623C9">
        <w:rPr>
          <w:rFonts w:ascii="Times New Roman" w:eastAsia="Times New Roman" w:hAnsi="Times New Roman" w:cs="Times New Roman"/>
          <w:noProof w:val="0"/>
          <w:lang w:eastAsia="tr-TR"/>
        </w:rPr>
        <w:t>area</w:t>
      </w:r>
      <w:proofErr w:type="spellEnd"/>
      <w:r w:rsidRPr="001623C9">
        <w:rPr>
          <w:rFonts w:ascii="Times New Roman" w:eastAsia="Times New Roman" w:hAnsi="Times New Roman" w:cs="Times New Roman"/>
          <w:noProof w:val="0"/>
          <w:lang w:eastAsia="tr-TR"/>
        </w:rPr>
        <w:t xml:space="preserve">, it </w:t>
      </w:r>
      <w:proofErr w:type="spellStart"/>
      <w:r w:rsidRPr="001623C9">
        <w:rPr>
          <w:rFonts w:ascii="Times New Roman" w:eastAsia="Times New Roman" w:hAnsi="Times New Roman" w:cs="Times New Roman"/>
          <w:noProof w:val="0"/>
          <w:lang w:eastAsia="tr-TR"/>
        </w:rPr>
        <w:t>shall</w:t>
      </w:r>
      <w:proofErr w:type="spellEnd"/>
      <w:r w:rsidRPr="001623C9">
        <w:rPr>
          <w:rFonts w:ascii="Times New Roman" w:eastAsia="Times New Roman" w:hAnsi="Times New Roman" w:cs="Times New Roman"/>
          <w:noProof w:val="0"/>
          <w:lang w:eastAsia="tr-TR"/>
        </w:rPr>
        <w:t xml:space="preserve"> be </w:t>
      </w:r>
      <w:proofErr w:type="spellStart"/>
      <w:r w:rsidRPr="001623C9">
        <w:rPr>
          <w:rFonts w:ascii="Times New Roman" w:eastAsia="Times New Roman" w:hAnsi="Times New Roman" w:cs="Times New Roman"/>
          <w:noProof w:val="0"/>
          <w:lang w:eastAsia="tr-TR"/>
        </w:rPr>
        <w:t>ensured</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that</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relevant</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instructions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are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issued</w:t>
      </w:r>
      <w:proofErr w:type="spellEnd"/>
      <w:r w:rsidRPr="001623C9">
        <w:rPr>
          <w:rFonts w:ascii="Times New Roman" w:eastAsia="Times New Roman" w:hAnsi="Times New Roman" w:cs="Times New Roman"/>
          <w:noProof w:val="0"/>
          <w:lang w:eastAsia="tr-TR"/>
        </w:rPr>
        <w:t>.</w:t>
      </w:r>
      <w:r w:rsidRPr="001623C9">
        <w:rPr>
          <w:rFonts w:ascii="Times New Roman" w:eastAsia="Times New Roman" w:hAnsi="Times New Roman" w:cs="Times New Roman"/>
          <w:noProof w:val="0"/>
          <w:lang w:eastAsia="tr-TR"/>
        </w:rPr>
        <w:br/>
        <w:t xml:space="preserve">A </w:t>
      </w:r>
      <w:proofErr w:type="spellStart"/>
      <w:r w:rsidRPr="001623C9">
        <w:rPr>
          <w:rFonts w:ascii="Times New Roman" w:eastAsia="Times New Roman" w:hAnsi="Times New Roman" w:cs="Times New Roman"/>
          <w:noProof w:val="0"/>
          <w:lang w:eastAsia="tr-TR"/>
        </w:rPr>
        <w:t>responsible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officer</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for</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explosive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cargo</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shall</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always</w:t>
      </w:r>
      <w:proofErr w:type="spellEnd"/>
      <w:r w:rsidRPr="001623C9">
        <w:rPr>
          <w:rFonts w:ascii="Times New Roman" w:eastAsia="Times New Roman" w:hAnsi="Times New Roman" w:cs="Times New Roman"/>
          <w:noProof w:val="0"/>
          <w:lang w:eastAsia="tr-TR"/>
        </w:rPr>
        <w:t xml:space="preserve"> be </w:t>
      </w:r>
      <w:proofErr w:type="spellStart"/>
      <w:r w:rsidRPr="001623C9">
        <w:rPr>
          <w:rFonts w:ascii="Times New Roman" w:eastAsia="Times New Roman" w:hAnsi="Times New Roman" w:cs="Times New Roman"/>
          <w:noProof w:val="0"/>
          <w:lang w:eastAsia="tr-TR"/>
        </w:rPr>
        <w:t>present</w:t>
      </w:r>
      <w:proofErr w:type="spellEnd"/>
      <w:r w:rsidRPr="001623C9">
        <w:rPr>
          <w:rFonts w:ascii="Times New Roman" w:eastAsia="Times New Roman" w:hAnsi="Times New Roman" w:cs="Times New Roman"/>
          <w:noProof w:val="0"/>
          <w:lang w:eastAsia="tr-TR"/>
        </w:rPr>
        <w:t xml:space="preserve"> in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port </w:t>
      </w:r>
      <w:proofErr w:type="spellStart"/>
      <w:r w:rsidRPr="001623C9">
        <w:rPr>
          <w:rFonts w:ascii="Times New Roman" w:eastAsia="Times New Roman" w:hAnsi="Times New Roman" w:cs="Times New Roman"/>
          <w:noProof w:val="0"/>
          <w:lang w:eastAsia="tr-TR"/>
        </w:rPr>
        <w:t>area</w:t>
      </w:r>
      <w:proofErr w:type="spellEnd"/>
      <w:r w:rsidRPr="001623C9">
        <w:rPr>
          <w:rFonts w:ascii="Times New Roman" w:eastAsia="Times New Roman" w:hAnsi="Times New Roman" w:cs="Times New Roman"/>
          <w:noProof w:val="0"/>
          <w:lang w:eastAsia="tr-TR"/>
        </w:rPr>
        <w:t>.</w:t>
      </w:r>
    </w:p>
    <w:p w14:paraId="0B902AC5" w14:textId="77777777" w:rsidR="001623C9" w:rsidRPr="001623C9" w:rsidRDefault="001623C9" w:rsidP="001623C9">
      <w:pPr>
        <w:spacing w:before="100" w:beforeAutospacing="1" w:after="100" w:afterAutospacing="1"/>
        <w:rPr>
          <w:rFonts w:ascii="Times New Roman" w:eastAsia="Times New Roman" w:hAnsi="Times New Roman" w:cs="Times New Roman"/>
          <w:noProof w:val="0"/>
          <w:lang w:eastAsia="tr-TR"/>
        </w:rPr>
      </w:pPr>
      <w:r w:rsidRPr="001623C9">
        <w:rPr>
          <w:rFonts w:ascii="Times New Roman" w:eastAsia="Times New Roman" w:hAnsi="Times New Roman" w:cs="Times New Roman"/>
          <w:b/>
          <w:bCs/>
          <w:noProof w:val="0"/>
          <w:lang w:eastAsia="tr-TR"/>
        </w:rPr>
        <w:t xml:space="preserve">1.2.6.2 </w:t>
      </w:r>
      <w:proofErr w:type="spellStart"/>
      <w:r w:rsidRPr="001623C9">
        <w:rPr>
          <w:rFonts w:ascii="Times New Roman" w:eastAsia="Times New Roman" w:hAnsi="Times New Roman" w:cs="Times New Roman"/>
          <w:b/>
          <w:bCs/>
          <w:noProof w:val="0"/>
          <w:lang w:eastAsia="tr-TR"/>
        </w:rPr>
        <w:t>Explosives</w:t>
      </w:r>
      <w:proofErr w:type="spellEnd"/>
      <w:r w:rsidRPr="001623C9">
        <w:rPr>
          <w:rFonts w:ascii="Times New Roman" w:eastAsia="Times New Roman" w:hAnsi="Times New Roman" w:cs="Times New Roman"/>
          <w:b/>
          <w:bCs/>
          <w:noProof w:val="0"/>
          <w:lang w:eastAsia="tr-TR"/>
        </w:rPr>
        <w:t xml:space="preserve"> of Compatibility </w:t>
      </w:r>
      <w:proofErr w:type="spellStart"/>
      <w:r w:rsidRPr="001623C9">
        <w:rPr>
          <w:rFonts w:ascii="Times New Roman" w:eastAsia="Times New Roman" w:hAnsi="Times New Roman" w:cs="Times New Roman"/>
          <w:b/>
          <w:bCs/>
          <w:noProof w:val="0"/>
          <w:lang w:eastAsia="tr-TR"/>
        </w:rPr>
        <w:t>Group</w:t>
      </w:r>
      <w:proofErr w:type="spellEnd"/>
      <w:r w:rsidRPr="001623C9">
        <w:rPr>
          <w:rFonts w:ascii="Times New Roman" w:eastAsia="Times New Roman" w:hAnsi="Times New Roman" w:cs="Times New Roman"/>
          <w:b/>
          <w:bCs/>
          <w:noProof w:val="0"/>
          <w:lang w:eastAsia="tr-TR"/>
        </w:rPr>
        <w:t xml:space="preserve"> L</w:t>
      </w:r>
      <w:r w:rsidRPr="001623C9">
        <w:rPr>
          <w:rFonts w:ascii="Times New Roman" w:eastAsia="Times New Roman" w:hAnsi="Times New Roman" w:cs="Times New Roman"/>
          <w:noProof w:val="0"/>
          <w:lang w:eastAsia="tr-TR"/>
        </w:rPr>
        <w:br/>
      </w:r>
      <w:proofErr w:type="spellStart"/>
      <w:r w:rsidRPr="001623C9">
        <w:rPr>
          <w:rFonts w:ascii="Times New Roman" w:eastAsia="Times New Roman" w:hAnsi="Times New Roman" w:cs="Times New Roman"/>
          <w:noProof w:val="0"/>
          <w:lang w:eastAsia="tr-TR"/>
        </w:rPr>
        <w:t>Explosives</w:t>
      </w:r>
      <w:proofErr w:type="spellEnd"/>
      <w:r w:rsidRPr="001623C9">
        <w:rPr>
          <w:rFonts w:ascii="Times New Roman" w:eastAsia="Times New Roman" w:hAnsi="Times New Roman" w:cs="Times New Roman"/>
          <w:noProof w:val="0"/>
          <w:lang w:eastAsia="tr-TR"/>
        </w:rPr>
        <w:t xml:space="preserve"> in Compatibility </w:t>
      </w:r>
      <w:proofErr w:type="spellStart"/>
      <w:r w:rsidRPr="001623C9">
        <w:rPr>
          <w:rFonts w:ascii="Times New Roman" w:eastAsia="Times New Roman" w:hAnsi="Times New Roman" w:cs="Times New Roman"/>
          <w:noProof w:val="0"/>
          <w:lang w:eastAsia="tr-TR"/>
        </w:rPr>
        <w:t>Group</w:t>
      </w:r>
      <w:proofErr w:type="spellEnd"/>
      <w:r w:rsidRPr="001623C9">
        <w:rPr>
          <w:rFonts w:ascii="Times New Roman" w:eastAsia="Times New Roman" w:hAnsi="Times New Roman" w:cs="Times New Roman"/>
          <w:noProof w:val="0"/>
          <w:lang w:eastAsia="tr-TR"/>
        </w:rPr>
        <w:t xml:space="preserve"> L </w:t>
      </w:r>
      <w:proofErr w:type="spellStart"/>
      <w:r w:rsidRPr="001623C9">
        <w:rPr>
          <w:rFonts w:ascii="Times New Roman" w:eastAsia="Times New Roman" w:hAnsi="Times New Roman" w:cs="Times New Roman"/>
          <w:noProof w:val="0"/>
          <w:lang w:eastAsia="tr-TR"/>
        </w:rPr>
        <w:t>shall</w:t>
      </w:r>
      <w:proofErr w:type="spellEnd"/>
      <w:r w:rsidRPr="001623C9">
        <w:rPr>
          <w:rFonts w:ascii="Times New Roman" w:eastAsia="Times New Roman" w:hAnsi="Times New Roman" w:cs="Times New Roman"/>
          <w:noProof w:val="0"/>
          <w:lang w:eastAsia="tr-TR"/>
        </w:rPr>
        <w:t xml:space="preserve"> not be </w:t>
      </w:r>
      <w:proofErr w:type="spellStart"/>
      <w:r w:rsidRPr="001623C9">
        <w:rPr>
          <w:rFonts w:ascii="Times New Roman" w:eastAsia="Times New Roman" w:hAnsi="Times New Roman" w:cs="Times New Roman"/>
          <w:noProof w:val="0"/>
          <w:lang w:eastAsia="tr-TR"/>
        </w:rPr>
        <w:t>transported</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within</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port </w:t>
      </w:r>
      <w:proofErr w:type="spellStart"/>
      <w:r w:rsidRPr="001623C9">
        <w:rPr>
          <w:rFonts w:ascii="Times New Roman" w:eastAsia="Times New Roman" w:hAnsi="Times New Roman" w:cs="Times New Roman"/>
          <w:noProof w:val="0"/>
          <w:lang w:eastAsia="tr-TR"/>
        </w:rPr>
        <w:t>area</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without</w:t>
      </w:r>
      <w:proofErr w:type="spellEnd"/>
      <w:r w:rsidRPr="001623C9">
        <w:rPr>
          <w:rFonts w:ascii="Times New Roman" w:eastAsia="Times New Roman" w:hAnsi="Times New Roman" w:cs="Times New Roman"/>
          <w:noProof w:val="0"/>
          <w:lang w:eastAsia="tr-TR"/>
        </w:rPr>
        <w:t xml:space="preserve"> a </w:t>
      </w:r>
      <w:proofErr w:type="spellStart"/>
      <w:r w:rsidRPr="001623C9">
        <w:rPr>
          <w:rFonts w:ascii="Times New Roman" w:eastAsia="Times New Roman" w:hAnsi="Times New Roman" w:cs="Times New Roman"/>
          <w:noProof w:val="0"/>
          <w:lang w:eastAsia="tr-TR"/>
        </w:rPr>
        <w:t>special</w:t>
      </w:r>
      <w:proofErr w:type="spellEnd"/>
      <w:r w:rsidRPr="001623C9">
        <w:rPr>
          <w:rFonts w:ascii="Times New Roman" w:eastAsia="Times New Roman" w:hAnsi="Times New Roman" w:cs="Times New Roman"/>
          <w:noProof w:val="0"/>
          <w:lang w:eastAsia="tr-TR"/>
        </w:rPr>
        <w:t xml:space="preserve"> port </w:t>
      </w:r>
      <w:proofErr w:type="spellStart"/>
      <w:r w:rsidRPr="001623C9">
        <w:rPr>
          <w:rFonts w:ascii="Times New Roman" w:eastAsia="Times New Roman" w:hAnsi="Times New Roman" w:cs="Times New Roman"/>
          <w:noProof w:val="0"/>
          <w:lang w:eastAsia="tr-TR"/>
        </w:rPr>
        <w:t>permit</w:t>
      </w:r>
      <w:proofErr w:type="spellEnd"/>
      <w:r w:rsidRPr="001623C9">
        <w:rPr>
          <w:rFonts w:ascii="Times New Roman" w:eastAsia="Times New Roman" w:hAnsi="Times New Roman" w:cs="Times New Roman"/>
          <w:noProof w:val="0"/>
          <w:lang w:eastAsia="tr-TR"/>
        </w:rPr>
        <w:t xml:space="preserve"> and </w:t>
      </w:r>
      <w:proofErr w:type="spellStart"/>
      <w:r w:rsidRPr="001623C9">
        <w:rPr>
          <w:rFonts w:ascii="Times New Roman" w:eastAsia="Times New Roman" w:hAnsi="Times New Roman" w:cs="Times New Roman"/>
          <w:noProof w:val="0"/>
          <w:lang w:eastAsia="tr-TR"/>
        </w:rPr>
        <w:t>without</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taking</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special</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measures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required</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by</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port </w:t>
      </w:r>
      <w:proofErr w:type="spellStart"/>
      <w:r w:rsidRPr="001623C9">
        <w:rPr>
          <w:rFonts w:ascii="Times New Roman" w:eastAsia="Times New Roman" w:hAnsi="Times New Roman" w:cs="Times New Roman"/>
          <w:noProof w:val="0"/>
          <w:lang w:eastAsia="tr-TR"/>
        </w:rPr>
        <w:t>authority</w:t>
      </w:r>
      <w:proofErr w:type="spellEnd"/>
      <w:r w:rsidRPr="001623C9">
        <w:rPr>
          <w:rFonts w:ascii="Times New Roman" w:eastAsia="Times New Roman" w:hAnsi="Times New Roman" w:cs="Times New Roman"/>
          <w:noProof w:val="0"/>
          <w:lang w:eastAsia="tr-TR"/>
        </w:rPr>
        <w:t>.</w:t>
      </w:r>
    </w:p>
    <w:p w14:paraId="59812A8E" w14:textId="77777777" w:rsidR="001623C9" w:rsidRPr="001623C9" w:rsidRDefault="001623C9" w:rsidP="001623C9">
      <w:pPr>
        <w:spacing w:before="100" w:beforeAutospacing="1" w:after="100" w:afterAutospacing="1"/>
        <w:rPr>
          <w:rFonts w:ascii="Times New Roman" w:eastAsia="Times New Roman" w:hAnsi="Times New Roman" w:cs="Times New Roman"/>
          <w:noProof w:val="0"/>
          <w:lang w:eastAsia="tr-TR"/>
        </w:rPr>
      </w:pPr>
      <w:r w:rsidRPr="001623C9">
        <w:rPr>
          <w:rFonts w:ascii="Times New Roman" w:eastAsia="Times New Roman" w:hAnsi="Times New Roman" w:cs="Times New Roman"/>
          <w:b/>
          <w:bCs/>
          <w:noProof w:val="0"/>
          <w:lang w:eastAsia="tr-TR"/>
        </w:rPr>
        <w:t xml:space="preserve">1.2.6.3 Transport of </w:t>
      </w:r>
      <w:proofErr w:type="spellStart"/>
      <w:r w:rsidRPr="001623C9">
        <w:rPr>
          <w:rFonts w:ascii="Times New Roman" w:eastAsia="Times New Roman" w:hAnsi="Times New Roman" w:cs="Times New Roman"/>
          <w:b/>
          <w:bCs/>
          <w:noProof w:val="0"/>
          <w:lang w:eastAsia="tr-TR"/>
        </w:rPr>
        <w:t>Damaged</w:t>
      </w:r>
      <w:proofErr w:type="spellEnd"/>
      <w:r w:rsidRPr="001623C9">
        <w:rPr>
          <w:rFonts w:ascii="Times New Roman" w:eastAsia="Times New Roman" w:hAnsi="Times New Roman" w:cs="Times New Roman"/>
          <w:b/>
          <w:bCs/>
          <w:noProof w:val="0"/>
          <w:lang w:eastAsia="tr-TR"/>
        </w:rPr>
        <w:t xml:space="preserve"> </w:t>
      </w:r>
      <w:proofErr w:type="spellStart"/>
      <w:r w:rsidRPr="001623C9">
        <w:rPr>
          <w:rFonts w:ascii="Times New Roman" w:eastAsia="Times New Roman" w:hAnsi="Times New Roman" w:cs="Times New Roman"/>
          <w:b/>
          <w:bCs/>
          <w:noProof w:val="0"/>
          <w:lang w:eastAsia="tr-TR"/>
        </w:rPr>
        <w:t>Explosives</w:t>
      </w:r>
      <w:proofErr w:type="spellEnd"/>
      <w:r w:rsidRPr="001623C9">
        <w:rPr>
          <w:rFonts w:ascii="Times New Roman" w:eastAsia="Times New Roman" w:hAnsi="Times New Roman" w:cs="Times New Roman"/>
          <w:noProof w:val="0"/>
          <w:lang w:eastAsia="tr-TR"/>
        </w:rPr>
        <w:br/>
        <w:t xml:space="preserve">A </w:t>
      </w:r>
      <w:proofErr w:type="spellStart"/>
      <w:r w:rsidRPr="001623C9">
        <w:rPr>
          <w:rFonts w:ascii="Times New Roman" w:eastAsia="Times New Roman" w:hAnsi="Times New Roman" w:cs="Times New Roman"/>
          <w:noProof w:val="0"/>
          <w:lang w:eastAsia="tr-TR"/>
        </w:rPr>
        <w:t>damaged</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cargo</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unit</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containing</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explosives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shall</w:t>
      </w:r>
      <w:proofErr w:type="spellEnd"/>
      <w:r w:rsidRPr="001623C9">
        <w:rPr>
          <w:rFonts w:ascii="Times New Roman" w:eastAsia="Times New Roman" w:hAnsi="Times New Roman" w:cs="Times New Roman"/>
          <w:noProof w:val="0"/>
          <w:lang w:eastAsia="tr-TR"/>
        </w:rPr>
        <w:t xml:space="preserve"> not be </w:t>
      </w:r>
      <w:proofErr w:type="spellStart"/>
      <w:r w:rsidRPr="001623C9">
        <w:rPr>
          <w:rFonts w:ascii="Times New Roman" w:eastAsia="Times New Roman" w:hAnsi="Times New Roman" w:cs="Times New Roman"/>
          <w:noProof w:val="0"/>
          <w:lang w:eastAsia="tr-TR"/>
        </w:rPr>
        <w:t>loaded</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onto</w:t>
      </w:r>
      <w:proofErr w:type="spellEnd"/>
      <w:r w:rsidRPr="001623C9">
        <w:rPr>
          <w:rFonts w:ascii="Times New Roman" w:eastAsia="Times New Roman" w:hAnsi="Times New Roman" w:cs="Times New Roman"/>
          <w:noProof w:val="0"/>
          <w:lang w:eastAsia="tr-TR"/>
        </w:rPr>
        <w:t xml:space="preserve"> a </w:t>
      </w:r>
      <w:proofErr w:type="spellStart"/>
      <w:r w:rsidRPr="001623C9">
        <w:rPr>
          <w:rFonts w:ascii="Times New Roman" w:eastAsia="Times New Roman" w:hAnsi="Times New Roman" w:cs="Times New Roman"/>
          <w:noProof w:val="0"/>
          <w:lang w:eastAsia="tr-TR"/>
        </w:rPr>
        <w:t>ship</w:t>
      </w:r>
      <w:proofErr w:type="spellEnd"/>
      <w:r w:rsidRPr="001623C9">
        <w:rPr>
          <w:rFonts w:ascii="Times New Roman" w:eastAsia="Times New Roman" w:hAnsi="Times New Roman" w:cs="Times New Roman"/>
          <w:noProof w:val="0"/>
          <w:lang w:eastAsia="tr-TR"/>
        </w:rPr>
        <w:t xml:space="preserve"> and/</w:t>
      </w:r>
      <w:proofErr w:type="spellStart"/>
      <w:r w:rsidRPr="001623C9">
        <w:rPr>
          <w:rFonts w:ascii="Times New Roman" w:eastAsia="Times New Roman" w:hAnsi="Times New Roman" w:cs="Times New Roman"/>
          <w:noProof w:val="0"/>
          <w:lang w:eastAsia="tr-TR"/>
        </w:rPr>
        <w:t>or</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accepted</w:t>
      </w:r>
      <w:proofErr w:type="spellEnd"/>
      <w:r w:rsidRPr="001623C9">
        <w:rPr>
          <w:rFonts w:ascii="Times New Roman" w:eastAsia="Times New Roman" w:hAnsi="Times New Roman" w:cs="Times New Roman"/>
          <w:noProof w:val="0"/>
          <w:lang w:eastAsia="tr-TR"/>
        </w:rPr>
        <w:t xml:space="preserve"> at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shore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facility</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If</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cargo</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unit</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or</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packages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containing</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explosives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are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damaged</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during</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handling</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operation</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shall</w:t>
      </w:r>
      <w:proofErr w:type="spellEnd"/>
      <w:r w:rsidRPr="001623C9">
        <w:rPr>
          <w:rFonts w:ascii="Times New Roman" w:eastAsia="Times New Roman" w:hAnsi="Times New Roman" w:cs="Times New Roman"/>
          <w:noProof w:val="0"/>
          <w:lang w:eastAsia="tr-TR"/>
        </w:rPr>
        <w:t xml:space="preserve"> be </w:t>
      </w:r>
      <w:proofErr w:type="spellStart"/>
      <w:r w:rsidRPr="001623C9">
        <w:rPr>
          <w:rFonts w:ascii="Times New Roman" w:eastAsia="Times New Roman" w:hAnsi="Times New Roman" w:cs="Times New Roman"/>
          <w:noProof w:val="0"/>
          <w:lang w:eastAsia="tr-TR"/>
        </w:rPr>
        <w:t>immediately</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stopped</w:t>
      </w:r>
      <w:proofErr w:type="spellEnd"/>
      <w:r w:rsidRPr="001623C9">
        <w:rPr>
          <w:rFonts w:ascii="Times New Roman" w:eastAsia="Times New Roman" w:hAnsi="Times New Roman" w:cs="Times New Roman"/>
          <w:noProof w:val="0"/>
          <w:lang w:eastAsia="tr-TR"/>
        </w:rPr>
        <w:t xml:space="preserve">, and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relevant</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authorities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shall</w:t>
      </w:r>
      <w:proofErr w:type="spellEnd"/>
      <w:r w:rsidRPr="001623C9">
        <w:rPr>
          <w:rFonts w:ascii="Times New Roman" w:eastAsia="Times New Roman" w:hAnsi="Times New Roman" w:cs="Times New Roman"/>
          <w:noProof w:val="0"/>
          <w:lang w:eastAsia="tr-TR"/>
        </w:rPr>
        <w:t xml:space="preserve"> be </w:t>
      </w:r>
      <w:proofErr w:type="spellStart"/>
      <w:r w:rsidRPr="001623C9">
        <w:rPr>
          <w:rFonts w:ascii="Times New Roman" w:eastAsia="Times New Roman" w:hAnsi="Times New Roman" w:cs="Times New Roman"/>
          <w:noProof w:val="0"/>
          <w:lang w:eastAsia="tr-TR"/>
        </w:rPr>
        <w:t>notified</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Replacement</w:t>
      </w:r>
      <w:proofErr w:type="spellEnd"/>
      <w:r w:rsidRPr="001623C9">
        <w:rPr>
          <w:rFonts w:ascii="Times New Roman" w:eastAsia="Times New Roman" w:hAnsi="Times New Roman" w:cs="Times New Roman"/>
          <w:noProof w:val="0"/>
          <w:lang w:eastAsia="tr-TR"/>
        </w:rPr>
        <w:t xml:space="preserve"> of </w:t>
      </w:r>
      <w:proofErr w:type="spellStart"/>
      <w:r w:rsidRPr="001623C9">
        <w:rPr>
          <w:rFonts w:ascii="Times New Roman" w:eastAsia="Times New Roman" w:hAnsi="Times New Roman" w:cs="Times New Roman"/>
          <w:noProof w:val="0"/>
          <w:lang w:eastAsia="tr-TR"/>
        </w:rPr>
        <w:t>such</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damaged</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cargo</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units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or</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packages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containing</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explosives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shall</w:t>
      </w:r>
      <w:proofErr w:type="spellEnd"/>
      <w:r w:rsidRPr="001623C9">
        <w:rPr>
          <w:rFonts w:ascii="Times New Roman" w:eastAsia="Times New Roman" w:hAnsi="Times New Roman" w:cs="Times New Roman"/>
          <w:noProof w:val="0"/>
          <w:lang w:eastAsia="tr-TR"/>
        </w:rPr>
        <w:t xml:space="preserve"> be </w:t>
      </w:r>
      <w:proofErr w:type="spellStart"/>
      <w:r w:rsidRPr="001623C9">
        <w:rPr>
          <w:rFonts w:ascii="Times New Roman" w:eastAsia="Times New Roman" w:hAnsi="Times New Roman" w:cs="Times New Roman"/>
          <w:noProof w:val="0"/>
          <w:lang w:eastAsia="tr-TR"/>
        </w:rPr>
        <w:t>carried</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out</w:t>
      </w:r>
      <w:proofErr w:type="spellEnd"/>
      <w:r w:rsidRPr="001623C9">
        <w:rPr>
          <w:rFonts w:ascii="Times New Roman" w:eastAsia="Times New Roman" w:hAnsi="Times New Roman" w:cs="Times New Roman"/>
          <w:noProof w:val="0"/>
          <w:lang w:eastAsia="tr-TR"/>
        </w:rPr>
        <w:t xml:space="preserve"> in a </w:t>
      </w:r>
      <w:proofErr w:type="spellStart"/>
      <w:r w:rsidRPr="001623C9">
        <w:rPr>
          <w:rFonts w:ascii="Times New Roman" w:eastAsia="Times New Roman" w:hAnsi="Times New Roman" w:cs="Times New Roman"/>
          <w:noProof w:val="0"/>
          <w:lang w:eastAsia="tr-TR"/>
        </w:rPr>
        <w:t>designated</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special</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area</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for</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temporary</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storage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under</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supervision</w:t>
      </w:r>
      <w:proofErr w:type="spellEnd"/>
      <w:r w:rsidRPr="001623C9">
        <w:rPr>
          <w:rFonts w:ascii="Times New Roman" w:eastAsia="Times New Roman" w:hAnsi="Times New Roman" w:cs="Times New Roman"/>
          <w:noProof w:val="0"/>
          <w:lang w:eastAsia="tr-TR"/>
        </w:rPr>
        <w:t xml:space="preserve"> of </w:t>
      </w:r>
      <w:proofErr w:type="spellStart"/>
      <w:r w:rsidRPr="001623C9">
        <w:rPr>
          <w:rFonts w:ascii="Times New Roman" w:eastAsia="Times New Roman" w:hAnsi="Times New Roman" w:cs="Times New Roman"/>
          <w:noProof w:val="0"/>
          <w:lang w:eastAsia="tr-TR"/>
        </w:rPr>
        <w:t>personnel</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experienced</w:t>
      </w:r>
      <w:proofErr w:type="spellEnd"/>
      <w:r w:rsidRPr="001623C9">
        <w:rPr>
          <w:rFonts w:ascii="Times New Roman" w:eastAsia="Times New Roman" w:hAnsi="Times New Roman" w:cs="Times New Roman"/>
          <w:noProof w:val="0"/>
          <w:lang w:eastAsia="tr-TR"/>
        </w:rPr>
        <w:t xml:space="preserve"> in </w:t>
      </w:r>
      <w:proofErr w:type="spellStart"/>
      <w:r w:rsidRPr="001623C9">
        <w:rPr>
          <w:rFonts w:ascii="Times New Roman" w:eastAsia="Times New Roman" w:hAnsi="Times New Roman" w:cs="Times New Roman"/>
          <w:noProof w:val="0"/>
          <w:lang w:eastAsia="tr-TR"/>
        </w:rPr>
        <w:t>explosives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with</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all</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necessary</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safety</w:t>
      </w:r>
      <w:proofErr w:type="spellEnd"/>
      <w:r w:rsidRPr="001623C9">
        <w:rPr>
          <w:rFonts w:ascii="Times New Roman" w:eastAsia="Times New Roman" w:hAnsi="Times New Roman" w:cs="Times New Roman"/>
          <w:noProof w:val="0"/>
          <w:lang w:eastAsia="tr-TR"/>
        </w:rPr>
        <w:t xml:space="preserve"> and </w:t>
      </w:r>
      <w:proofErr w:type="spellStart"/>
      <w:r w:rsidRPr="001623C9">
        <w:rPr>
          <w:rFonts w:ascii="Times New Roman" w:eastAsia="Times New Roman" w:hAnsi="Times New Roman" w:cs="Times New Roman"/>
          <w:noProof w:val="0"/>
          <w:lang w:eastAsia="tr-TR"/>
        </w:rPr>
        <w:t>security</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measures</w:t>
      </w:r>
      <w:proofErr w:type="spellEnd"/>
      <w:r w:rsidRPr="001623C9">
        <w:rPr>
          <w:rFonts w:ascii="Times New Roman" w:eastAsia="Times New Roman" w:hAnsi="Times New Roman" w:cs="Times New Roman"/>
          <w:noProof w:val="0"/>
          <w:lang w:eastAsia="tr-TR"/>
        </w:rPr>
        <w:t xml:space="preserve"> in </w:t>
      </w:r>
      <w:proofErr w:type="spellStart"/>
      <w:r w:rsidRPr="001623C9">
        <w:rPr>
          <w:rFonts w:ascii="Times New Roman" w:eastAsia="Times New Roman" w:hAnsi="Times New Roman" w:cs="Times New Roman"/>
          <w:noProof w:val="0"/>
          <w:lang w:eastAsia="tr-TR"/>
        </w:rPr>
        <w:t>place</w:t>
      </w:r>
      <w:proofErr w:type="spellEnd"/>
      <w:r w:rsidRPr="001623C9">
        <w:rPr>
          <w:rFonts w:ascii="Times New Roman" w:eastAsia="Times New Roman" w:hAnsi="Times New Roman" w:cs="Times New Roman"/>
          <w:noProof w:val="0"/>
          <w:lang w:eastAsia="tr-TR"/>
        </w:rPr>
        <w:t xml:space="preserve"> and </w:t>
      </w:r>
      <w:proofErr w:type="spellStart"/>
      <w:r w:rsidRPr="001623C9">
        <w:rPr>
          <w:rFonts w:ascii="Times New Roman" w:eastAsia="Times New Roman" w:hAnsi="Times New Roman" w:cs="Times New Roman"/>
          <w:noProof w:val="0"/>
          <w:lang w:eastAsia="tr-TR"/>
        </w:rPr>
        <w:t>with</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permission</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from</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relevant</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authorities</w:t>
      </w:r>
      <w:proofErr w:type="spellEnd"/>
      <w:r w:rsidRPr="001623C9">
        <w:rPr>
          <w:rFonts w:ascii="Times New Roman" w:eastAsia="Times New Roman" w:hAnsi="Times New Roman" w:cs="Times New Roman"/>
          <w:noProof w:val="0"/>
          <w:lang w:eastAsia="tr-TR"/>
        </w:rPr>
        <w:t>.</w:t>
      </w:r>
    </w:p>
    <w:p w14:paraId="7D050084" w14:textId="77777777" w:rsidR="001623C9" w:rsidRPr="001623C9" w:rsidRDefault="001623C9" w:rsidP="001623C9">
      <w:pPr>
        <w:spacing w:before="100" w:beforeAutospacing="1" w:after="100" w:afterAutospacing="1"/>
        <w:rPr>
          <w:rFonts w:ascii="Times New Roman" w:eastAsia="Times New Roman" w:hAnsi="Times New Roman" w:cs="Times New Roman"/>
          <w:noProof w:val="0"/>
          <w:lang w:eastAsia="tr-TR"/>
        </w:rPr>
      </w:pPr>
      <w:r w:rsidRPr="001623C9">
        <w:rPr>
          <w:rFonts w:ascii="Times New Roman" w:eastAsia="Times New Roman" w:hAnsi="Times New Roman" w:cs="Times New Roman"/>
          <w:b/>
          <w:bCs/>
          <w:noProof w:val="0"/>
          <w:lang w:eastAsia="tr-TR"/>
        </w:rPr>
        <w:t xml:space="preserve">1.2.6.4 </w:t>
      </w:r>
      <w:proofErr w:type="spellStart"/>
      <w:r w:rsidRPr="001623C9">
        <w:rPr>
          <w:rFonts w:ascii="Times New Roman" w:eastAsia="Times New Roman" w:hAnsi="Times New Roman" w:cs="Times New Roman"/>
          <w:b/>
          <w:bCs/>
          <w:noProof w:val="0"/>
          <w:lang w:eastAsia="tr-TR"/>
        </w:rPr>
        <w:t>Loading</w:t>
      </w:r>
      <w:proofErr w:type="spellEnd"/>
      <w:r w:rsidRPr="001623C9">
        <w:rPr>
          <w:rFonts w:ascii="Times New Roman" w:eastAsia="Times New Roman" w:hAnsi="Times New Roman" w:cs="Times New Roman"/>
          <w:b/>
          <w:bCs/>
          <w:noProof w:val="0"/>
          <w:lang w:eastAsia="tr-TR"/>
        </w:rPr>
        <w:t xml:space="preserve"> and </w:t>
      </w:r>
      <w:proofErr w:type="spellStart"/>
      <w:r w:rsidRPr="001623C9">
        <w:rPr>
          <w:rFonts w:ascii="Times New Roman" w:eastAsia="Times New Roman" w:hAnsi="Times New Roman" w:cs="Times New Roman"/>
          <w:b/>
          <w:bCs/>
          <w:noProof w:val="0"/>
          <w:lang w:eastAsia="tr-TR"/>
        </w:rPr>
        <w:t>Unloading</w:t>
      </w:r>
      <w:proofErr w:type="spellEnd"/>
      <w:r w:rsidRPr="001623C9">
        <w:rPr>
          <w:rFonts w:ascii="Times New Roman" w:eastAsia="Times New Roman" w:hAnsi="Times New Roman" w:cs="Times New Roman"/>
          <w:b/>
          <w:bCs/>
          <w:noProof w:val="0"/>
          <w:lang w:eastAsia="tr-TR"/>
        </w:rPr>
        <w:t xml:space="preserve"> of </w:t>
      </w:r>
      <w:proofErr w:type="spellStart"/>
      <w:r w:rsidRPr="001623C9">
        <w:rPr>
          <w:rFonts w:ascii="Times New Roman" w:eastAsia="Times New Roman" w:hAnsi="Times New Roman" w:cs="Times New Roman"/>
          <w:b/>
          <w:bCs/>
          <w:noProof w:val="0"/>
          <w:lang w:eastAsia="tr-TR"/>
        </w:rPr>
        <w:t>Explosives</w:t>
      </w:r>
      <w:proofErr w:type="spellEnd"/>
      <w:r w:rsidRPr="001623C9">
        <w:rPr>
          <w:rFonts w:ascii="Times New Roman" w:eastAsia="Times New Roman" w:hAnsi="Times New Roman" w:cs="Times New Roman"/>
          <w:noProof w:val="0"/>
          <w:lang w:eastAsia="tr-TR"/>
        </w:rPr>
        <w:br/>
        <w:t xml:space="preserve">Handling of </w:t>
      </w:r>
      <w:proofErr w:type="spellStart"/>
      <w:r w:rsidRPr="001623C9">
        <w:rPr>
          <w:rFonts w:ascii="Times New Roman" w:eastAsia="Times New Roman" w:hAnsi="Times New Roman" w:cs="Times New Roman"/>
          <w:noProof w:val="0"/>
          <w:lang w:eastAsia="tr-TR"/>
        </w:rPr>
        <w:t>explosive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cargo</w:t>
      </w:r>
      <w:proofErr w:type="spellEnd"/>
      <w:r w:rsidRPr="001623C9">
        <w:rPr>
          <w:rFonts w:ascii="Times New Roman" w:eastAsia="Times New Roman" w:hAnsi="Times New Roman" w:cs="Times New Roman"/>
          <w:noProof w:val="0"/>
          <w:lang w:eastAsia="tr-TR"/>
        </w:rPr>
        <w:t xml:space="preserve"> at </w:t>
      </w:r>
      <w:proofErr w:type="spellStart"/>
      <w:r w:rsidRPr="001623C9">
        <w:rPr>
          <w:rFonts w:ascii="Times New Roman" w:eastAsia="Times New Roman" w:hAnsi="Times New Roman" w:cs="Times New Roman"/>
          <w:noProof w:val="0"/>
          <w:lang w:eastAsia="tr-TR"/>
        </w:rPr>
        <w:t>shore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facilities</w:t>
      </w:r>
      <w:proofErr w:type="spellEnd"/>
      <w:r w:rsidRPr="001623C9">
        <w:rPr>
          <w:rFonts w:ascii="Times New Roman" w:eastAsia="Times New Roman" w:hAnsi="Times New Roman" w:cs="Times New Roman"/>
          <w:noProof w:val="0"/>
          <w:lang w:eastAsia="tr-TR"/>
        </w:rPr>
        <w:t xml:space="preserve"> is </w:t>
      </w:r>
      <w:proofErr w:type="spellStart"/>
      <w:r w:rsidRPr="001623C9">
        <w:rPr>
          <w:rFonts w:ascii="Times New Roman" w:eastAsia="Times New Roman" w:hAnsi="Times New Roman" w:cs="Times New Roman"/>
          <w:noProof w:val="0"/>
          <w:lang w:eastAsia="tr-TR"/>
        </w:rPr>
        <w:t>prohibited</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unless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administration</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grants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necessary</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permit</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under</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Directive. </w:t>
      </w:r>
      <w:proofErr w:type="spellStart"/>
      <w:r w:rsidRPr="001623C9">
        <w:rPr>
          <w:rFonts w:ascii="Times New Roman" w:eastAsia="Times New Roman" w:hAnsi="Times New Roman" w:cs="Times New Roman"/>
          <w:noProof w:val="0"/>
          <w:lang w:eastAsia="tr-TR"/>
        </w:rPr>
        <w:t>In</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this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context</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ships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carrying</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explosive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cargo</w:t>
      </w:r>
      <w:proofErr w:type="spellEnd"/>
      <w:r w:rsidRPr="001623C9">
        <w:rPr>
          <w:rFonts w:ascii="Times New Roman" w:eastAsia="Times New Roman" w:hAnsi="Times New Roman" w:cs="Times New Roman"/>
          <w:noProof w:val="0"/>
          <w:lang w:eastAsia="tr-TR"/>
        </w:rPr>
        <w:t xml:space="preserve"> as transit </w:t>
      </w:r>
      <w:proofErr w:type="spellStart"/>
      <w:r w:rsidRPr="001623C9">
        <w:rPr>
          <w:rFonts w:ascii="Times New Roman" w:eastAsia="Times New Roman" w:hAnsi="Times New Roman" w:cs="Times New Roman"/>
          <w:noProof w:val="0"/>
          <w:lang w:eastAsia="tr-TR"/>
        </w:rPr>
        <w:t>cargo</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may</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berth</w:t>
      </w:r>
      <w:proofErr w:type="spellEnd"/>
      <w:r w:rsidRPr="001623C9">
        <w:rPr>
          <w:rFonts w:ascii="Times New Roman" w:eastAsia="Times New Roman" w:hAnsi="Times New Roman" w:cs="Times New Roman"/>
          <w:noProof w:val="0"/>
          <w:lang w:eastAsia="tr-TR"/>
        </w:rPr>
        <w:t xml:space="preserve"> at </w:t>
      </w:r>
      <w:proofErr w:type="spellStart"/>
      <w:r w:rsidRPr="001623C9">
        <w:rPr>
          <w:rFonts w:ascii="Times New Roman" w:eastAsia="Times New Roman" w:hAnsi="Times New Roman" w:cs="Times New Roman"/>
          <w:noProof w:val="0"/>
          <w:lang w:eastAsia="tr-TR"/>
        </w:rPr>
        <w:t>shore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facilities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without</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unloading</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explosives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with</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permission</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from</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relevant</w:t>
      </w:r>
      <w:proofErr w:type="spellEnd"/>
      <w:r w:rsidRPr="001623C9">
        <w:rPr>
          <w:rFonts w:ascii="Times New Roman" w:eastAsia="Times New Roman" w:hAnsi="Times New Roman" w:cs="Times New Roman"/>
          <w:noProof w:val="0"/>
          <w:lang w:eastAsia="tr-TR"/>
        </w:rPr>
        <w:t xml:space="preserve"> port </w:t>
      </w:r>
      <w:proofErr w:type="spellStart"/>
      <w:r w:rsidRPr="001623C9">
        <w:rPr>
          <w:rFonts w:ascii="Times New Roman" w:eastAsia="Times New Roman" w:hAnsi="Times New Roman" w:cs="Times New Roman"/>
          <w:noProof w:val="0"/>
          <w:lang w:eastAsia="tr-TR"/>
        </w:rPr>
        <w:t>authority</w:t>
      </w:r>
      <w:proofErr w:type="spellEnd"/>
      <w:r w:rsidRPr="001623C9">
        <w:rPr>
          <w:rFonts w:ascii="Times New Roman" w:eastAsia="Times New Roman" w:hAnsi="Times New Roman" w:cs="Times New Roman"/>
          <w:noProof w:val="0"/>
          <w:lang w:eastAsia="tr-TR"/>
        </w:rPr>
        <w:t>.</w:t>
      </w:r>
      <w:r w:rsidRPr="001623C9">
        <w:rPr>
          <w:rFonts w:ascii="Times New Roman" w:eastAsia="Times New Roman" w:hAnsi="Times New Roman" w:cs="Times New Roman"/>
          <w:noProof w:val="0"/>
          <w:lang w:eastAsia="tr-TR"/>
        </w:rPr>
        <w:br/>
      </w:r>
      <w:proofErr w:type="spellStart"/>
      <w:r w:rsidRPr="001623C9">
        <w:rPr>
          <w:rFonts w:ascii="Times New Roman" w:eastAsia="Times New Roman" w:hAnsi="Times New Roman" w:cs="Times New Roman"/>
          <w:noProof w:val="0"/>
          <w:lang w:eastAsia="tr-TR"/>
        </w:rPr>
        <w:t>Unless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specially</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permitted</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by</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administration</w:t>
      </w:r>
      <w:proofErr w:type="spellEnd"/>
      <w:r w:rsidRPr="001623C9">
        <w:rPr>
          <w:rFonts w:ascii="Times New Roman" w:eastAsia="Times New Roman" w:hAnsi="Times New Roman" w:cs="Times New Roman"/>
          <w:noProof w:val="0"/>
          <w:lang w:eastAsia="tr-TR"/>
        </w:rPr>
        <w:t xml:space="preserve">, Class 1 </w:t>
      </w:r>
      <w:proofErr w:type="spellStart"/>
      <w:r w:rsidRPr="001623C9">
        <w:rPr>
          <w:rFonts w:ascii="Times New Roman" w:eastAsia="Times New Roman" w:hAnsi="Times New Roman" w:cs="Times New Roman"/>
          <w:noProof w:val="0"/>
          <w:lang w:eastAsia="tr-TR"/>
        </w:rPr>
        <w:t>explosives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except</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for</w:t>
      </w:r>
      <w:proofErr w:type="spellEnd"/>
      <w:r w:rsidRPr="001623C9">
        <w:rPr>
          <w:rFonts w:ascii="Times New Roman" w:eastAsia="Times New Roman" w:hAnsi="Times New Roman" w:cs="Times New Roman"/>
          <w:noProof w:val="0"/>
          <w:lang w:eastAsia="tr-TR"/>
        </w:rPr>
        <w:t xml:space="preserve"> Compatibility </w:t>
      </w:r>
      <w:proofErr w:type="spellStart"/>
      <w:r w:rsidRPr="001623C9">
        <w:rPr>
          <w:rFonts w:ascii="Times New Roman" w:eastAsia="Times New Roman" w:hAnsi="Times New Roman" w:cs="Times New Roman"/>
          <w:noProof w:val="0"/>
          <w:lang w:eastAsia="tr-TR"/>
        </w:rPr>
        <w:t>Group</w:t>
      </w:r>
      <w:proofErr w:type="spellEnd"/>
      <w:r w:rsidRPr="001623C9">
        <w:rPr>
          <w:rFonts w:ascii="Times New Roman" w:eastAsia="Times New Roman" w:hAnsi="Times New Roman" w:cs="Times New Roman"/>
          <w:noProof w:val="0"/>
          <w:lang w:eastAsia="tr-TR"/>
        </w:rPr>
        <w:t xml:space="preserve"> 1.4S, </w:t>
      </w:r>
      <w:proofErr w:type="spellStart"/>
      <w:r w:rsidRPr="001623C9">
        <w:rPr>
          <w:rFonts w:ascii="Times New Roman" w:eastAsia="Times New Roman" w:hAnsi="Times New Roman" w:cs="Times New Roman"/>
          <w:noProof w:val="0"/>
          <w:lang w:eastAsia="tr-TR"/>
        </w:rPr>
        <w:t>may</w:t>
      </w:r>
      <w:proofErr w:type="spellEnd"/>
      <w:r w:rsidRPr="001623C9">
        <w:rPr>
          <w:rFonts w:ascii="Times New Roman" w:eastAsia="Times New Roman" w:hAnsi="Times New Roman" w:cs="Times New Roman"/>
          <w:noProof w:val="0"/>
          <w:lang w:eastAsia="tr-TR"/>
        </w:rPr>
        <w:t xml:space="preserve"> be </w:t>
      </w:r>
      <w:proofErr w:type="spellStart"/>
      <w:r w:rsidRPr="001623C9">
        <w:rPr>
          <w:rFonts w:ascii="Times New Roman" w:eastAsia="Times New Roman" w:hAnsi="Times New Roman" w:cs="Times New Roman"/>
          <w:noProof w:val="0"/>
          <w:lang w:eastAsia="tr-TR"/>
        </w:rPr>
        <w:t>handled</w:t>
      </w:r>
      <w:proofErr w:type="spellEnd"/>
      <w:r w:rsidRPr="001623C9">
        <w:rPr>
          <w:rFonts w:ascii="Times New Roman" w:eastAsia="Times New Roman" w:hAnsi="Times New Roman" w:cs="Times New Roman"/>
          <w:noProof w:val="0"/>
          <w:lang w:eastAsia="tr-TR"/>
        </w:rPr>
        <w:t xml:space="preserve"> at </w:t>
      </w:r>
      <w:proofErr w:type="spellStart"/>
      <w:r w:rsidRPr="001623C9">
        <w:rPr>
          <w:rFonts w:ascii="Times New Roman" w:eastAsia="Times New Roman" w:hAnsi="Times New Roman" w:cs="Times New Roman"/>
          <w:noProof w:val="0"/>
          <w:lang w:eastAsia="tr-TR"/>
        </w:rPr>
        <w:t>shore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facilities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only</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if</w:t>
      </w:r>
      <w:proofErr w:type="spellEnd"/>
      <w:r w:rsidRPr="001623C9">
        <w:rPr>
          <w:rFonts w:ascii="Times New Roman" w:eastAsia="Times New Roman" w:hAnsi="Times New Roman" w:cs="Times New Roman"/>
          <w:noProof w:val="0"/>
          <w:lang w:eastAsia="tr-TR"/>
        </w:rPr>
        <w:t xml:space="preserve"> they </w:t>
      </w:r>
      <w:proofErr w:type="spellStart"/>
      <w:r w:rsidRPr="001623C9">
        <w:rPr>
          <w:rFonts w:ascii="Times New Roman" w:eastAsia="Times New Roman" w:hAnsi="Times New Roman" w:cs="Times New Roman"/>
          <w:noProof w:val="0"/>
          <w:lang w:eastAsia="tr-TR"/>
        </w:rPr>
        <w:t>are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loaded</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directly</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onto</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ship</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or</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unloaded</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from</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ship</w:t>
      </w:r>
      <w:proofErr w:type="spellEnd"/>
      <w:r w:rsidRPr="001623C9">
        <w:rPr>
          <w:rFonts w:ascii="Times New Roman" w:eastAsia="Times New Roman" w:hAnsi="Times New Roman" w:cs="Times New Roman"/>
          <w:noProof w:val="0"/>
          <w:lang w:eastAsia="tr-TR"/>
        </w:rPr>
        <w:t xml:space="preserve"> and </w:t>
      </w:r>
      <w:proofErr w:type="spellStart"/>
      <w:r w:rsidRPr="001623C9">
        <w:rPr>
          <w:rFonts w:ascii="Times New Roman" w:eastAsia="Times New Roman" w:hAnsi="Times New Roman" w:cs="Times New Roman"/>
          <w:noProof w:val="0"/>
          <w:lang w:eastAsia="tr-TR"/>
        </w:rPr>
        <w:t>removed</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from</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facility</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without</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delay</w:t>
      </w:r>
      <w:proofErr w:type="spellEnd"/>
      <w:r w:rsidRPr="001623C9">
        <w:rPr>
          <w:rFonts w:ascii="Times New Roman" w:eastAsia="Times New Roman" w:hAnsi="Times New Roman" w:cs="Times New Roman"/>
          <w:noProof w:val="0"/>
          <w:lang w:eastAsia="tr-TR"/>
        </w:rPr>
        <w:t>.</w:t>
      </w:r>
      <w:r w:rsidRPr="001623C9">
        <w:rPr>
          <w:rFonts w:ascii="Times New Roman" w:eastAsia="Times New Roman" w:hAnsi="Times New Roman" w:cs="Times New Roman"/>
          <w:noProof w:val="0"/>
          <w:lang w:eastAsia="tr-TR"/>
        </w:rPr>
        <w:br/>
      </w:r>
      <w:proofErr w:type="spellStart"/>
      <w:r w:rsidRPr="001623C9">
        <w:rPr>
          <w:rFonts w:ascii="Times New Roman" w:eastAsia="Times New Roman" w:hAnsi="Times New Roman" w:cs="Times New Roman"/>
          <w:noProof w:val="0"/>
          <w:lang w:eastAsia="tr-TR"/>
        </w:rPr>
        <w:t>Once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loading</w:t>
      </w:r>
      <w:proofErr w:type="spellEnd"/>
      <w:r w:rsidRPr="001623C9">
        <w:rPr>
          <w:rFonts w:ascii="Times New Roman" w:eastAsia="Times New Roman" w:hAnsi="Times New Roman" w:cs="Times New Roman"/>
          <w:noProof w:val="0"/>
          <w:lang w:eastAsia="tr-TR"/>
        </w:rPr>
        <w:t xml:space="preserve"> of </w:t>
      </w:r>
      <w:proofErr w:type="spellStart"/>
      <w:r w:rsidRPr="001623C9">
        <w:rPr>
          <w:rFonts w:ascii="Times New Roman" w:eastAsia="Times New Roman" w:hAnsi="Times New Roman" w:cs="Times New Roman"/>
          <w:noProof w:val="0"/>
          <w:lang w:eastAsia="tr-TR"/>
        </w:rPr>
        <w:t>explosives</w:t>
      </w:r>
      <w:proofErr w:type="spellEnd"/>
      <w:r w:rsidRPr="001623C9">
        <w:rPr>
          <w:rFonts w:ascii="Times New Roman" w:eastAsia="Times New Roman" w:hAnsi="Times New Roman" w:cs="Times New Roman"/>
          <w:noProof w:val="0"/>
          <w:lang w:eastAsia="tr-TR"/>
        </w:rPr>
        <w:t xml:space="preserve"> at a </w:t>
      </w:r>
      <w:proofErr w:type="spellStart"/>
      <w:r w:rsidRPr="001623C9">
        <w:rPr>
          <w:rFonts w:ascii="Times New Roman" w:eastAsia="Times New Roman" w:hAnsi="Times New Roman" w:cs="Times New Roman"/>
          <w:noProof w:val="0"/>
          <w:lang w:eastAsia="tr-TR"/>
        </w:rPr>
        <w:t>shore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facility</w:t>
      </w:r>
      <w:proofErr w:type="spellEnd"/>
      <w:r w:rsidRPr="001623C9">
        <w:rPr>
          <w:rFonts w:ascii="Times New Roman" w:eastAsia="Times New Roman" w:hAnsi="Times New Roman" w:cs="Times New Roman"/>
          <w:noProof w:val="0"/>
          <w:lang w:eastAsia="tr-TR"/>
        </w:rPr>
        <w:t xml:space="preserve"> is </w:t>
      </w:r>
      <w:proofErr w:type="spellStart"/>
      <w:r w:rsidRPr="001623C9">
        <w:rPr>
          <w:rFonts w:ascii="Times New Roman" w:eastAsia="Times New Roman" w:hAnsi="Times New Roman" w:cs="Times New Roman"/>
          <w:noProof w:val="0"/>
          <w:lang w:eastAsia="tr-TR"/>
        </w:rPr>
        <w:t>completed</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ship</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or</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vehicle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shall</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leave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facility</w:t>
      </w:r>
      <w:proofErr w:type="spellEnd"/>
      <w:r w:rsidRPr="001623C9">
        <w:rPr>
          <w:rFonts w:ascii="Times New Roman" w:eastAsia="Times New Roman" w:hAnsi="Times New Roman" w:cs="Times New Roman"/>
          <w:noProof w:val="0"/>
          <w:lang w:eastAsia="tr-TR"/>
        </w:rPr>
        <w:t xml:space="preserve"> as </w:t>
      </w:r>
      <w:proofErr w:type="spellStart"/>
      <w:r w:rsidRPr="001623C9">
        <w:rPr>
          <w:rFonts w:ascii="Times New Roman" w:eastAsia="Times New Roman" w:hAnsi="Times New Roman" w:cs="Times New Roman"/>
          <w:noProof w:val="0"/>
          <w:lang w:eastAsia="tr-TR"/>
        </w:rPr>
        <w:t>soon</w:t>
      </w:r>
      <w:proofErr w:type="spellEnd"/>
      <w:r w:rsidRPr="001623C9">
        <w:rPr>
          <w:rFonts w:ascii="Times New Roman" w:eastAsia="Times New Roman" w:hAnsi="Times New Roman" w:cs="Times New Roman"/>
          <w:noProof w:val="0"/>
          <w:lang w:eastAsia="tr-TR"/>
        </w:rPr>
        <w:t xml:space="preserve"> as </w:t>
      </w:r>
      <w:proofErr w:type="spellStart"/>
      <w:r w:rsidRPr="001623C9">
        <w:rPr>
          <w:rFonts w:ascii="Times New Roman" w:eastAsia="Times New Roman" w:hAnsi="Times New Roman" w:cs="Times New Roman"/>
          <w:noProof w:val="0"/>
          <w:lang w:eastAsia="tr-TR"/>
        </w:rPr>
        <w:t>possible</w:t>
      </w:r>
      <w:proofErr w:type="spellEnd"/>
      <w:r w:rsidRPr="001623C9">
        <w:rPr>
          <w:rFonts w:ascii="Times New Roman" w:eastAsia="Times New Roman" w:hAnsi="Times New Roman" w:cs="Times New Roman"/>
          <w:noProof w:val="0"/>
          <w:lang w:eastAsia="tr-TR"/>
        </w:rPr>
        <w:t>.</w:t>
      </w:r>
      <w:r w:rsidRPr="001623C9">
        <w:rPr>
          <w:rFonts w:ascii="Times New Roman" w:eastAsia="Times New Roman" w:hAnsi="Times New Roman" w:cs="Times New Roman"/>
          <w:noProof w:val="0"/>
          <w:lang w:eastAsia="tr-TR"/>
        </w:rPr>
        <w:br/>
      </w:r>
      <w:proofErr w:type="spellStart"/>
      <w:r w:rsidRPr="001623C9">
        <w:rPr>
          <w:rFonts w:ascii="Times New Roman" w:eastAsia="Times New Roman" w:hAnsi="Times New Roman" w:cs="Times New Roman"/>
          <w:noProof w:val="0"/>
          <w:lang w:eastAsia="tr-TR"/>
        </w:rPr>
        <w:t>If</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despite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prior</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organization</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temporary</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storage</w:t>
      </w:r>
      <w:proofErr w:type="spellEnd"/>
      <w:r w:rsidRPr="001623C9">
        <w:rPr>
          <w:rFonts w:ascii="Times New Roman" w:eastAsia="Times New Roman" w:hAnsi="Times New Roman" w:cs="Times New Roman"/>
          <w:noProof w:val="0"/>
          <w:lang w:eastAsia="tr-TR"/>
        </w:rPr>
        <w:t xml:space="preserve"> of </w:t>
      </w:r>
      <w:proofErr w:type="spellStart"/>
      <w:r w:rsidRPr="001623C9">
        <w:rPr>
          <w:rFonts w:ascii="Times New Roman" w:eastAsia="Times New Roman" w:hAnsi="Times New Roman" w:cs="Times New Roman"/>
          <w:noProof w:val="0"/>
          <w:lang w:eastAsia="tr-TR"/>
        </w:rPr>
        <w:t>explosive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cargo</w:t>
      </w:r>
      <w:proofErr w:type="spellEnd"/>
      <w:r w:rsidRPr="001623C9">
        <w:rPr>
          <w:rFonts w:ascii="Times New Roman" w:eastAsia="Times New Roman" w:hAnsi="Times New Roman" w:cs="Times New Roman"/>
          <w:noProof w:val="0"/>
          <w:lang w:eastAsia="tr-TR"/>
        </w:rPr>
        <w:t xml:space="preserve"> at a </w:t>
      </w:r>
      <w:proofErr w:type="spellStart"/>
      <w:r w:rsidRPr="001623C9">
        <w:rPr>
          <w:rFonts w:ascii="Times New Roman" w:eastAsia="Times New Roman" w:hAnsi="Times New Roman" w:cs="Times New Roman"/>
          <w:noProof w:val="0"/>
          <w:lang w:eastAsia="tr-TR"/>
        </w:rPr>
        <w:t>shore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facility</w:t>
      </w:r>
      <w:proofErr w:type="spellEnd"/>
      <w:r w:rsidRPr="001623C9">
        <w:rPr>
          <w:rFonts w:ascii="Times New Roman" w:eastAsia="Times New Roman" w:hAnsi="Times New Roman" w:cs="Times New Roman"/>
          <w:noProof w:val="0"/>
          <w:lang w:eastAsia="tr-TR"/>
        </w:rPr>
        <w:t xml:space="preserve"> is </w:t>
      </w:r>
      <w:proofErr w:type="spellStart"/>
      <w:r w:rsidRPr="001623C9">
        <w:rPr>
          <w:rFonts w:ascii="Times New Roman" w:eastAsia="Times New Roman" w:hAnsi="Times New Roman" w:cs="Times New Roman"/>
          <w:noProof w:val="0"/>
          <w:lang w:eastAsia="tr-TR"/>
        </w:rPr>
        <w:t>required</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due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to</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force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majeure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cargo</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may</w:t>
      </w:r>
      <w:proofErr w:type="spellEnd"/>
      <w:r w:rsidRPr="001623C9">
        <w:rPr>
          <w:rFonts w:ascii="Times New Roman" w:eastAsia="Times New Roman" w:hAnsi="Times New Roman" w:cs="Times New Roman"/>
          <w:noProof w:val="0"/>
          <w:lang w:eastAsia="tr-TR"/>
        </w:rPr>
        <w:t xml:space="preserve"> be </w:t>
      </w:r>
      <w:proofErr w:type="spellStart"/>
      <w:r w:rsidRPr="001623C9">
        <w:rPr>
          <w:rFonts w:ascii="Times New Roman" w:eastAsia="Times New Roman" w:hAnsi="Times New Roman" w:cs="Times New Roman"/>
          <w:noProof w:val="0"/>
          <w:lang w:eastAsia="tr-TR"/>
        </w:rPr>
        <w:t>stored</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for</w:t>
      </w:r>
      <w:proofErr w:type="spellEnd"/>
      <w:r w:rsidRPr="001623C9">
        <w:rPr>
          <w:rFonts w:ascii="Times New Roman" w:eastAsia="Times New Roman" w:hAnsi="Times New Roman" w:cs="Times New Roman"/>
          <w:noProof w:val="0"/>
          <w:lang w:eastAsia="tr-TR"/>
        </w:rPr>
        <w:t xml:space="preserve"> a </w:t>
      </w:r>
      <w:proofErr w:type="spellStart"/>
      <w:r w:rsidRPr="001623C9">
        <w:rPr>
          <w:rFonts w:ascii="Times New Roman" w:eastAsia="Times New Roman" w:hAnsi="Times New Roman" w:cs="Times New Roman"/>
          <w:noProof w:val="0"/>
          <w:lang w:eastAsia="tr-TR"/>
        </w:rPr>
        <w:t>maximum</w:t>
      </w:r>
      <w:proofErr w:type="spellEnd"/>
      <w:r w:rsidRPr="001623C9">
        <w:rPr>
          <w:rFonts w:ascii="Times New Roman" w:eastAsia="Times New Roman" w:hAnsi="Times New Roman" w:cs="Times New Roman"/>
          <w:noProof w:val="0"/>
          <w:lang w:eastAsia="tr-TR"/>
        </w:rPr>
        <w:t xml:space="preserve"> of 12 (</w:t>
      </w:r>
      <w:proofErr w:type="spellStart"/>
      <w:r w:rsidRPr="001623C9">
        <w:rPr>
          <w:rFonts w:ascii="Times New Roman" w:eastAsia="Times New Roman" w:hAnsi="Times New Roman" w:cs="Times New Roman"/>
          <w:noProof w:val="0"/>
          <w:lang w:eastAsia="tr-TR"/>
        </w:rPr>
        <w:t>twelve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hours</w:t>
      </w:r>
      <w:proofErr w:type="spellEnd"/>
      <w:r w:rsidRPr="001623C9">
        <w:rPr>
          <w:rFonts w:ascii="Times New Roman" w:eastAsia="Times New Roman" w:hAnsi="Times New Roman" w:cs="Times New Roman"/>
          <w:noProof w:val="0"/>
          <w:lang w:eastAsia="tr-TR"/>
        </w:rPr>
        <w:t xml:space="preserve"> in a </w:t>
      </w:r>
      <w:proofErr w:type="spellStart"/>
      <w:r w:rsidRPr="001623C9">
        <w:rPr>
          <w:rFonts w:ascii="Times New Roman" w:eastAsia="Times New Roman" w:hAnsi="Times New Roman" w:cs="Times New Roman"/>
          <w:noProof w:val="0"/>
          <w:lang w:eastAsia="tr-TR"/>
        </w:rPr>
        <w:t>designated</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special</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area</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within</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facility</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provided</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that</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all</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necessary</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safety</w:t>
      </w:r>
      <w:proofErr w:type="spellEnd"/>
      <w:r w:rsidRPr="001623C9">
        <w:rPr>
          <w:rFonts w:ascii="Times New Roman" w:eastAsia="Times New Roman" w:hAnsi="Times New Roman" w:cs="Times New Roman"/>
          <w:noProof w:val="0"/>
          <w:lang w:eastAsia="tr-TR"/>
        </w:rPr>
        <w:t xml:space="preserve"> and </w:t>
      </w:r>
      <w:proofErr w:type="spellStart"/>
      <w:r w:rsidRPr="001623C9">
        <w:rPr>
          <w:rFonts w:ascii="Times New Roman" w:eastAsia="Times New Roman" w:hAnsi="Times New Roman" w:cs="Times New Roman"/>
          <w:noProof w:val="0"/>
          <w:lang w:eastAsia="tr-TR"/>
        </w:rPr>
        <w:t>security</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measures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are</w:t>
      </w:r>
      <w:proofErr w:type="spellEnd"/>
      <w:r w:rsidRPr="001623C9">
        <w:rPr>
          <w:rFonts w:ascii="Times New Roman" w:eastAsia="Times New Roman" w:hAnsi="Times New Roman" w:cs="Times New Roman"/>
          <w:noProof w:val="0"/>
          <w:lang w:eastAsia="tr-TR"/>
        </w:rPr>
        <w:t xml:space="preserve"> in </w:t>
      </w:r>
      <w:proofErr w:type="spellStart"/>
      <w:r w:rsidRPr="001623C9">
        <w:rPr>
          <w:rFonts w:ascii="Times New Roman" w:eastAsia="Times New Roman" w:hAnsi="Times New Roman" w:cs="Times New Roman"/>
          <w:noProof w:val="0"/>
          <w:lang w:eastAsia="tr-TR"/>
        </w:rPr>
        <w:t>place</w:t>
      </w:r>
      <w:proofErr w:type="spellEnd"/>
      <w:r w:rsidRPr="001623C9">
        <w:rPr>
          <w:rFonts w:ascii="Times New Roman" w:eastAsia="Times New Roman" w:hAnsi="Times New Roman" w:cs="Times New Roman"/>
          <w:noProof w:val="0"/>
          <w:lang w:eastAsia="tr-TR"/>
        </w:rPr>
        <w:t xml:space="preserve"> and </w:t>
      </w:r>
      <w:proofErr w:type="spellStart"/>
      <w:r w:rsidRPr="001623C9">
        <w:rPr>
          <w:rFonts w:ascii="Times New Roman" w:eastAsia="Times New Roman" w:hAnsi="Times New Roman" w:cs="Times New Roman"/>
          <w:noProof w:val="0"/>
          <w:lang w:eastAsia="tr-TR"/>
        </w:rPr>
        <w:t>permissions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from</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other</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relevant</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institutions</w:t>
      </w:r>
      <w:proofErr w:type="spellEnd"/>
      <w:r w:rsidRPr="001623C9">
        <w:rPr>
          <w:rFonts w:ascii="Times New Roman" w:eastAsia="Times New Roman" w:hAnsi="Times New Roman" w:cs="Times New Roman"/>
          <w:noProof w:val="0"/>
          <w:lang w:eastAsia="tr-TR"/>
        </w:rPr>
        <w:t>/</w:t>
      </w:r>
      <w:proofErr w:type="spellStart"/>
      <w:r w:rsidRPr="001623C9">
        <w:rPr>
          <w:rFonts w:ascii="Times New Roman" w:eastAsia="Times New Roman" w:hAnsi="Times New Roman" w:cs="Times New Roman"/>
          <w:noProof w:val="0"/>
          <w:lang w:eastAsia="tr-TR"/>
        </w:rPr>
        <w:t>organizations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are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obtained</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This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area</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shall</w:t>
      </w:r>
      <w:proofErr w:type="spellEnd"/>
      <w:r w:rsidRPr="001623C9">
        <w:rPr>
          <w:rFonts w:ascii="Times New Roman" w:eastAsia="Times New Roman" w:hAnsi="Times New Roman" w:cs="Times New Roman"/>
          <w:noProof w:val="0"/>
          <w:lang w:eastAsia="tr-TR"/>
        </w:rPr>
        <w:t xml:space="preserve"> be </w:t>
      </w:r>
      <w:proofErr w:type="spellStart"/>
      <w:r w:rsidRPr="001623C9">
        <w:rPr>
          <w:rFonts w:ascii="Times New Roman" w:eastAsia="Times New Roman" w:hAnsi="Times New Roman" w:cs="Times New Roman"/>
          <w:noProof w:val="0"/>
          <w:lang w:eastAsia="tr-TR"/>
        </w:rPr>
        <w:t>surrounded</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by</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barriers</w:t>
      </w:r>
      <w:proofErr w:type="spellEnd"/>
      <w:r w:rsidRPr="001623C9">
        <w:rPr>
          <w:rFonts w:ascii="Times New Roman" w:eastAsia="Times New Roman" w:hAnsi="Times New Roman" w:cs="Times New Roman"/>
          <w:noProof w:val="0"/>
          <w:lang w:eastAsia="tr-TR"/>
        </w:rPr>
        <w:t xml:space="preserve"> and a </w:t>
      </w:r>
      <w:proofErr w:type="spellStart"/>
      <w:r w:rsidRPr="001623C9">
        <w:rPr>
          <w:rFonts w:ascii="Times New Roman" w:eastAsia="Times New Roman" w:hAnsi="Times New Roman" w:cs="Times New Roman"/>
          <w:noProof w:val="0"/>
          <w:lang w:eastAsia="tr-TR"/>
        </w:rPr>
        <w:t>security</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checkpoint</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shall</w:t>
      </w:r>
      <w:proofErr w:type="spellEnd"/>
      <w:r w:rsidRPr="001623C9">
        <w:rPr>
          <w:rFonts w:ascii="Times New Roman" w:eastAsia="Times New Roman" w:hAnsi="Times New Roman" w:cs="Times New Roman"/>
          <w:noProof w:val="0"/>
          <w:lang w:eastAsia="tr-TR"/>
        </w:rPr>
        <w:t xml:space="preserve"> be </w:t>
      </w:r>
      <w:proofErr w:type="spellStart"/>
      <w:r w:rsidRPr="001623C9">
        <w:rPr>
          <w:rFonts w:ascii="Times New Roman" w:eastAsia="Times New Roman" w:hAnsi="Times New Roman" w:cs="Times New Roman"/>
          <w:noProof w:val="0"/>
          <w:lang w:eastAsia="tr-TR"/>
        </w:rPr>
        <w:t>established</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Continuous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monitoring</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shall</w:t>
      </w:r>
      <w:proofErr w:type="spellEnd"/>
      <w:r w:rsidRPr="001623C9">
        <w:rPr>
          <w:rFonts w:ascii="Times New Roman" w:eastAsia="Times New Roman" w:hAnsi="Times New Roman" w:cs="Times New Roman"/>
          <w:noProof w:val="0"/>
          <w:lang w:eastAsia="tr-TR"/>
        </w:rPr>
        <w:t xml:space="preserve"> be </w:t>
      </w:r>
      <w:proofErr w:type="spellStart"/>
      <w:r w:rsidRPr="001623C9">
        <w:rPr>
          <w:rFonts w:ascii="Times New Roman" w:eastAsia="Times New Roman" w:hAnsi="Times New Roman" w:cs="Times New Roman"/>
          <w:noProof w:val="0"/>
          <w:lang w:eastAsia="tr-TR"/>
        </w:rPr>
        <w:t>ensured</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via</w:t>
      </w:r>
      <w:proofErr w:type="spellEnd"/>
      <w:r w:rsidRPr="001623C9">
        <w:rPr>
          <w:rFonts w:ascii="Times New Roman" w:eastAsia="Times New Roman" w:hAnsi="Times New Roman" w:cs="Times New Roman"/>
          <w:noProof w:val="0"/>
          <w:lang w:eastAsia="tr-TR"/>
        </w:rPr>
        <w:t xml:space="preserve"> a </w:t>
      </w:r>
      <w:proofErr w:type="spellStart"/>
      <w:r w:rsidRPr="001623C9">
        <w:rPr>
          <w:rFonts w:ascii="Times New Roman" w:eastAsia="Times New Roman" w:hAnsi="Times New Roman" w:cs="Times New Roman"/>
          <w:noProof w:val="0"/>
          <w:lang w:eastAsia="tr-TR"/>
        </w:rPr>
        <w:t>camera</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system</w:t>
      </w:r>
      <w:proofErr w:type="spellEnd"/>
      <w:r w:rsidRPr="001623C9">
        <w:rPr>
          <w:rFonts w:ascii="Times New Roman" w:eastAsia="Times New Roman" w:hAnsi="Times New Roman" w:cs="Times New Roman"/>
          <w:noProof w:val="0"/>
          <w:lang w:eastAsia="tr-TR"/>
        </w:rPr>
        <w:t xml:space="preserve">. No </w:t>
      </w:r>
      <w:proofErr w:type="spellStart"/>
      <w:r w:rsidRPr="001623C9">
        <w:rPr>
          <w:rFonts w:ascii="Times New Roman" w:eastAsia="Times New Roman" w:hAnsi="Times New Roman" w:cs="Times New Roman"/>
          <w:noProof w:val="0"/>
          <w:lang w:eastAsia="tr-TR"/>
        </w:rPr>
        <w:t>ship</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or</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cargo</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operations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shall</w:t>
      </w:r>
      <w:proofErr w:type="spellEnd"/>
      <w:r w:rsidRPr="001623C9">
        <w:rPr>
          <w:rFonts w:ascii="Times New Roman" w:eastAsia="Times New Roman" w:hAnsi="Times New Roman" w:cs="Times New Roman"/>
          <w:noProof w:val="0"/>
          <w:lang w:eastAsia="tr-TR"/>
        </w:rPr>
        <w:t xml:space="preserve"> be </w:t>
      </w:r>
      <w:proofErr w:type="spellStart"/>
      <w:r w:rsidRPr="001623C9">
        <w:rPr>
          <w:rFonts w:ascii="Times New Roman" w:eastAsia="Times New Roman" w:hAnsi="Times New Roman" w:cs="Times New Roman"/>
          <w:noProof w:val="0"/>
          <w:lang w:eastAsia="tr-TR"/>
        </w:rPr>
        <w:t>conducted</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while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ship</w:t>
      </w:r>
      <w:proofErr w:type="spellEnd"/>
      <w:r w:rsidRPr="001623C9">
        <w:rPr>
          <w:rFonts w:ascii="Times New Roman" w:eastAsia="Times New Roman" w:hAnsi="Times New Roman" w:cs="Times New Roman"/>
          <w:noProof w:val="0"/>
          <w:lang w:eastAsia="tr-TR"/>
        </w:rPr>
        <w:t xml:space="preserve"> is at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quay</w:t>
      </w:r>
      <w:proofErr w:type="spellEnd"/>
      <w:r w:rsidRPr="001623C9">
        <w:rPr>
          <w:rFonts w:ascii="Times New Roman" w:eastAsia="Times New Roman" w:hAnsi="Times New Roman" w:cs="Times New Roman"/>
          <w:noProof w:val="0"/>
          <w:lang w:eastAsia="tr-TR"/>
        </w:rPr>
        <w:t>.</w:t>
      </w:r>
      <w:r w:rsidRPr="001623C9">
        <w:rPr>
          <w:rFonts w:ascii="Times New Roman" w:eastAsia="Times New Roman" w:hAnsi="Times New Roman" w:cs="Times New Roman"/>
          <w:noProof w:val="0"/>
          <w:lang w:eastAsia="tr-TR"/>
        </w:rPr>
        <w:br/>
      </w:r>
      <w:proofErr w:type="spellStart"/>
      <w:r w:rsidRPr="001623C9">
        <w:rPr>
          <w:rFonts w:ascii="Times New Roman" w:eastAsia="Times New Roman" w:hAnsi="Times New Roman" w:cs="Times New Roman"/>
          <w:noProof w:val="0"/>
          <w:lang w:eastAsia="tr-TR"/>
        </w:rPr>
        <w:t>Temporary</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storage</w:t>
      </w:r>
      <w:proofErr w:type="spellEnd"/>
      <w:r w:rsidRPr="001623C9">
        <w:rPr>
          <w:rFonts w:ascii="Times New Roman" w:eastAsia="Times New Roman" w:hAnsi="Times New Roman" w:cs="Times New Roman"/>
          <w:noProof w:val="0"/>
          <w:lang w:eastAsia="tr-TR"/>
        </w:rPr>
        <w:t xml:space="preserve"> of Compatibility </w:t>
      </w:r>
      <w:proofErr w:type="spellStart"/>
      <w:r w:rsidRPr="001623C9">
        <w:rPr>
          <w:rFonts w:ascii="Times New Roman" w:eastAsia="Times New Roman" w:hAnsi="Times New Roman" w:cs="Times New Roman"/>
          <w:noProof w:val="0"/>
          <w:lang w:eastAsia="tr-TR"/>
        </w:rPr>
        <w:t>Group</w:t>
      </w:r>
      <w:proofErr w:type="spellEnd"/>
      <w:r w:rsidRPr="001623C9">
        <w:rPr>
          <w:rFonts w:ascii="Times New Roman" w:eastAsia="Times New Roman" w:hAnsi="Times New Roman" w:cs="Times New Roman"/>
          <w:noProof w:val="0"/>
          <w:lang w:eastAsia="tr-TR"/>
        </w:rPr>
        <w:t xml:space="preserve"> 1.4S </w:t>
      </w:r>
      <w:proofErr w:type="spellStart"/>
      <w:r w:rsidRPr="001623C9">
        <w:rPr>
          <w:rFonts w:ascii="Times New Roman" w:eastAsia="Times New Roman" w:hAnsi="Times New Roman" w:cs="Times New Roman"/>
          <w:noProof w:val="0"/>
          <w:lang w:eastAsia="tr-TR"/>
        </w:rPr>
        <w:t>explosives</w:t>
      </w:r>
      <w:proofErr w:type="spellEnd"/>
      <w:r w:rsidRPr="001623C9">
        <w:rPr>
          <w:rFonts w:ascii="Times New Roman" w:eastAsia="Times New Roman" w:hAnsi="Times New Roman" w:cs="Times New Roman"/>
          <w:noProof w:val="0"/>
          <w:lang w:eastAsia="tr-TR"/>
        </w:rPr>
        <w:t xml:space="preserve"> on a </w:t>
      </w:r>
      <w:proofErr w:type="spellStart"/>
      <w:r w:rsidRPr="001623C9">
        <w:rPr>
          <w:rFonts w:ascii="Times New Roman" w:eastAsia="Times New Roman" w:hAnsi="Times New Roman" w:cs="Times New Roman"/>
          <w:noProof w:val="0"/>
          <w:lang w:eastAsia="tr-TR"/>
        </w:rPr>
        <w:t>vehicle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for</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up</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to</w:t>
      </w:r>
      <w:proofErr w:type="spellEnd"/>
      <w:r w:rsidRPr="001623C9">
        <w:rPr>
          <w:rFonts w:ascii="Times New Roman" w:eastAsia="Times New Roman" w:hAnsi="Times New Roman" w:cs="Times New Roman"/>
          <w:noProof w:val="0"/>
          <w:lang w:eastAsia="tr-TR"/>
        </w:rPr>
        <w:t xml:space="preserve"> 24 </w:t>
      </w:r>
      <w:proofErr w:type="spellStart"/>
      <w:r w:rsidRPr="001623C9">
        <w:rPr>
          <w:rFonts w:ascii="Times New Roman" w:eastAsia="Times New Roman" w:hAnsi="Times New Roman" w:cs="Times New Roman"/>
          <w:noProof w:val="0"/>
          <w:lang w:eastAsia="tr-TR"/>
        </w:rPr>
        <w:t>hours</w:t>
      </w:r>
      <w:proofErr w:type="spellEnd"/>
      <w:r w:rsidRPr="001623C9">
        <w:rPr>
          <w:rFonts w:ascii="Times New Roman" w:eastAsia="Times New Roman" w:hAnsi="Times New Roman" w:cs="Times New Roman"/>
          <w:noProof w:val="0"/>
          <w:lang w:eastAsia="tr-TR"/>
        </w:rPr>
        <w:t xml:space="preserve"> is </w:t>
      </w:r>
      <w:proofErr w:type="spellStart"/>
      <w:r w:rsidRPr="001623C9">
        <w:rPr>
          <w:rFonts w:ascii="Times New Roman" w:eastAsia="Times New Roman" w:hAnsi="Times New Roman" w:cs="Times New Roman"/>
          <w:noProof w:val="0"/>
          <w:lang w:eastAsia="tr-TR"/>
        </w:rPr>
        <w:t>subject</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to</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port </w:t>
      </w:r>
      <w:proofErr w:type="spellStart"/>
      <w:r w:rsidRPr="001623C9">
        <w:rPr>
          <w:rFonts w:ascii="Times New Roman" w:eastAsia="Times New Roman" w:hAnsi="Times New Roman" w:cs="Times New Roman"/>
          <w:noProof w:val="0"/>
          <w:lang w:eastAsia="tr-TR"/>
        </w:rPr>
        <w:t>authority’s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approval</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with</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administration</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informed</w:t>
      </w:r>
      <w:proofErr w:type="spellEnd"/>
      <w:r w:rsidRPr="001623C9">
        <w:rPr>
          <w:rFonts w:ascii="Times New Roman" w:eastAsia="Times New Roman" w:hAnsi="Times New Roman" w:cs="Times New Roman"/>
          <w:noProof w:val="0"/>
          <w:lang w:eastAsia="tr-TR"/>
        </w:rPr>
        <w:t xml:space="preserve">. Special </w:t>
      </w:r>
      <w:proofErr w:type="spellStart"/>
      <w:r w:rsidRPr="001623C9">
        <w:rPr>
          <w:rFonts w:ascii="Times New Roman" w:eastAsia="Times New Roman" w:hAnsi="Times New Roman" w:cs="Times New Roman"/>
          <w:noProof w:val="0"/>
          <w:lang w:eastAsia="tr-TR"/>
        </w:rPr>
        <w:t>permission</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from</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administration</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must</w:t>
      </w:r>
      <w:proofErr w:type="spellEnd"/>
      <w:r w:rsidRPr="001623C9">
        <w:rPr>
          <w:rFonts w:ascii="Times New Roman" w:eastAsia="Times New Roman" w:hAnsi="Times New Roman" w:cs="Times New Roman"/>
          <w:noProof w:val="0"/>
          <w:lang w:eastAsia="tr-TR"/>
        </w:rPr>
        <w:t xml:space="preserve"> be </w:t>
      </w:r>
      <w:proofErr w:type="spellStart"/>
      <w:r w:rsidRPr="001623C9">
        <w:rPr>
          <w:rFonts w:ascii="Times New Roman" w:eastAsia="Times New Roman" w:hAnsi="Times New Roman" w:cs="Times New Roman"/>
          <w:noProof w:val="0"/>
          <w:lang w:eastAsia="tr-TR"/>
        </w:rPr>
        <w:t>requested</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for</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longer</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storage</w:t>
      </w:r>
      <w:proofErr w:type="spellEnd"/>
      <w:r w:rsidRPr="001623C9">
        <w:rPr>
          <w:rFonts w:ascii="Times New Roman" w:eastAsia="Times New Roman" w:hAnsi="Times New Roman" w:cs="Times New Roman"/>
          <w:noProof w:val="0"/>
          <w:lang w:eastAsia="tr-TR"/>
        </w:rPr>
        <w:t xml:space="preserve"> at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shore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facility</w:t>
      </w:r>
      <w:proofErr w:type="spellEnd"/>
      <w:r w:rsidRPr="001623C9">
        <w:rPr>
          <w:rFonts w:ascii="Times New Roman" w:eastAsia="Times New Roman" w:hAnsi="Times New Roman" w:cs="Times New Roman"/>
          <w:noProof w:val="0"/>
          <w:lang w:eastAsia="tr-TR"/>
        </w:rPr>
        <w:t>.</w:t>
      </w:r>
      <w:r w:rsidRPr="001623C9">
        <w:rPr>
          <w:rFonts w:ascii="Times New Roman" w:eastAsia="Times New Roman" w:hAnsi="Times New Roman" w:cs="Times New Roman"/>
          <w:noProof w:val="0"/>
          <w:lang w:eastAsia="tr-TR"/>
        </w:rPr>
        <w:br/>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quay</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area</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where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explosive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cargo</w:t>
      </w:r>
      <w:proofErr w:type="spellEnd"/>
      <w:r w:rsidRPr="001623C9">
        <w:rPr>
          <w:rFonts w:ascii="Times New Roman" w:eastAsia="Times New Roman" w:hAnsi="Times New Roman" w:cs="Times New Roman"/>
          <w:noProof w:val="0"/>
          <w:lang w:eastAsia="tr-TR"/>
        </w:rPr>
        <w:t xml:space="preserve"> is </w:t>
      </w:r>
      <w:proofErr w:type="spellStart"/>
      <w:r w:rsidRPr="001623C9">
        <w:rPr>
          <w:rFonts w:ascii="Times New Roman" w:eastAsia="Times New Roman" w:hAnsi="Times New Roman" w:cs="Times New Roman"/>
          <w:noProof w:val="0"/>
          <w:lang w:eastAsia="tr-TR"/>
        </w:rPr>
        <w:t>handled</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shall</w:t>
      </w:r>
      <w:proofErr w:type="spellEnd"/>
      <w:r w:rsidRPr="001623C9">
        <w:rPr>
          <w:rFonts w:ascii="Times New Roman" w:eastAsia="Times New Roman" w:hAnsi="Times New Roman" w:cs="Times New Roman"/>
          <w:noProof w:val="0"/>
          <w:lang w:eastAsia="tr-TR"/>
        </w:rPr>
        <w:t xml:space="preserve"> be </w:t>
      </w:r>
      <w:proofErr w:type="spellStart"/>
      <w:r w:rsidRPr="001623C9">
        <w:rPr>
          <w:rFonts w:ascii="Times New Roman" w:eastAsia="Times New Roman" w:hAnsi="Times New Roman" w:cs="Times New Roman"/>
          <w:noProof w:val="0"/>
          <w:lang w:eastAsia="tr-TR"/>
        </w:rPr>
        <w:t>designated</w:t>
      </w:r>
      <w:proofErr w:type="spellEnd"/>
      <w:r w:rsidRPr="001623C9">
        <w:rPr>
          <w:rFonts w:ascii="Times New Roman" w:eastAsia="Times New Roman" w:hAnsi="Times New Roman" w:cs="Times New Roman"/>
          <w:noProof w:val="0"/>
          <w:lang w:eastAsia="tr-TR"/>
        </w:rPr>
        <w:t xml:space="preserve"> and </w:t>
      </w:r>
      <w:proofErr w:type="spellStart"/>
      <w:r w:rsidRPr="001623C9">
        <w:rPr>
          <w:rFonts w:ascii="Times New Roman" w:eastAsia="Times New Roman" w:hAnsi="Times New Roman" w:cs="Times New Roman"/>
          <w:noProof w:val="0"/>
          <w:lang w:eastAsia="tr-TR"/>
        </w:rPr>
        <w:t>marked</w:t>
      </w:r>
      <w:proofErr w:type="spellEnd"/>
      <w:r w:rsidRPr="001623C9">
        <w:rPr>
          <w:rFonts w:ascii="Times New Roman" w:eastAsia="Times New Roman" w:hAnsi="Times New Roman" w:cs="Times New Roman"/>
          <w:noProof w:val="0"/>
          <w:lang w:eastAsia="tr-TR"/>
        </w:rPr>
        <w:t xml:space="preserve"> as a “</w:t>
      </w:r>
      <w:proofErr w:type="spellStart"/>
      <w:r w:rsidRPr="001623C9">
        <w:rPr>
          <w:rFonts w:ascii="Times New Roman" w:eastAsia="Times New Roman" w:hAnsi="Times New Roman" w:cs="Times New Roman"/>
          <w:noProof w:val="0"/>
          <w:lang w:eastAsia="tr-TR"/>
        </w:rPr>
        <w:t>protected</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area</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with</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boundaries</w:t>
      </w:r>
      <w:proofErr w:type="spellEnd"/>
      <w:r w:rsidRPr="001623C9">
        <w:rPr>
          <w:rFonts w:ascii="Times New Roman" w:eastAsia="Times New Roman" w:hAnsi="Times New Roman" w:cs="Times New Roman"/>
          <w:noProof w:val="0"/>
          <w:lang w:eastAsia="tr-TR"/>
        </w:rPr>
        <w:t xml:space="preserve"> at </w:t>
      </w:r>
      <w:proofErr w:type="spellStart"/>
      <w:r w:rsidRPr="001623C9">
        <w:rPr>
          <w:rFonts w:ascii="Times New Roman" w:eastAsia="Times New Roman" w:hAnsi="Times New Roman" w:cs="Times New Roman"/>
          <w:noProof w:val="0"/>
          <w:lang w:eastAsia="tr-TR"/>
        </w:rPr>
        <w:t>least</w:t>
      </w:r>
      <w:proofErr w:type="spellEnd"/>
      <w:r w:rsidRPr="001623C9">
        <w:rPr>
          <w:rFonts w:ascii="Times New Roman" w:eastAsia="Times New Roman" w:hAnsi="Times New Roman" w:cs="Times New Roman"/>
          <w:noProof w:val="0"/>
          <w:lang w:eastAsia="tr-TR"/>
        </w:rPr>
        <w:t xml:space="preserve"> 10 (ten) </w:t>
      </w:r>
      <w:proofErr w:type="spellStart"/>
      <w:r w:rsidRPr="001623C9">
        <w:rPr>
          <w:rFonts w:ascii="Times New Roman" w:eastAsia="Times New Roman" w:hAnsi="Times New Roman" w:cs="Times New Roman"/>
          <w:noProof w:val="0"/>
          <w:lang w:eastAsia="tr-TR"/>
        </w:rPr>
        <w:t>meters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wider</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than</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normal </w:t>
      </w:r>
      <w:proofErr w:type="spellStart"/>
      <w:r w:rsidRPr="001623C9">
        <w:rPr>
          <w:rFonts w:ascii="Times New Roman" w:eastAsia="Times New Roman" w:hAnsi="Times New Roman" w:cs="Times New Roman"/>
          <w:noProof w:val="0"/>
          <w:lang w:eastAsia="tr-TR"/>
        </w:rPr>
        <w:t>handling</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area</w:t>
      </w:r>
      <w:proofErr w:type="spellEnd"/>
      <w:r w:rsidRPr="001623C9">
        <w:rPr>
          <w:rFonts w:ascii="Times New Roman" w:eastAsia="Times New Roman" w:hAnsi="Times New Roman" w:cs="Times New Roman"/>
          <w:noProof w:val="0"/>
          <w:lang w:eastAsia="tr-TR"/>
        </w:rPr>
        <w:t>.</w:t>
      </w:r>
      <w:r w:rsidRPr="001623C9">
        <w:rPr>
          <w:rFonts w:ascii="Times New Roman" w:eastAsia="Times New Roman" w:hAnsi="Times New Roman" w:cs="Times New Roman"/>
          <w:noProof w:val="0"/>
          <w:lang w:eastAsia="tr-TR"/>
        </w:rPr>
        <w:br/>
      </w:r>
      <w:proofErr w:type="spellStart"/>
      <w:r w:rsidRPr="001623C9">
        <w:rPr>
          <w:rFonts w:ascii="Times New Roman" w:eastAsia="Times New Roman" w:hAnsi="Times New Roman" w:cs="Times New Roman"/>
          <w:noProof w:val="0"/>
          <w:lang w:eastAsia="tr-TR"/>
        </w:rPr>
        <w:t>In</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areas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where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explosives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are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handled</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smoking</w:t>
      </w:r>
      <w:proofErr w:type="spellEnd"/>
      <w:r w:rsidRPr="001623C9">
        <w:rPr>
          <w:rFonts w:ascii="Times New Roman" w:eastAsia="Times New Roman" w:hAnsi="Times New Roman" w:cs="Times New Roman"/>
          <w:noProof w:val="0"/>
          <w:lang w:eastAsia="tr-TR"/>
        </w:rPr>
        <w:t xml:space="preserve"> and </w:t>
      </w:r>
      <w:proofErr w:type="spellStart"/>
      <w:r w:rsidRPr="001623C9">
        <w:rPr>
          <w:rFonts w:ascii="Times New Roman" w:eastAsia="Times New Roman" w:hAnsi="Times New Roman" w:cs="Times New Roman"/>
          <w:noProof w:val="0"/>
          <w:lang w:eastAsia="tr-TR"/>
        </w:rPr>
        <w:t>similar</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activities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are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prohibited</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lastRenderedPageBreak/>
        <w:t>matches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or</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lighters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are</w:t>
      </w:r>
      <w:proofErr w:type="spellEnd"/>
      <w:r w:rsidRPr="001623C9">
        <w:rPr>
          <w:rFonts w:ascii="Times New Roman" w:eastAsia="Times New Roman" w:hAnsi="Times New Roman" w:cs="Times New Roman"/>
          <w:noProof w:val="0"/>
          <w:lang w:eastAsia="tr-TR"/>
        </w:rPr>
        <w:t xml:space="preserve"> not </w:t>
      </w:r>
      <w:proofErr w:type="spellStart"/>
      <w:r w:rsidRPr="001623C9">
        <w:rPr>
          <w:rFonts w:ascii="Times New Roman" w:eastAsia="Times New Roman" w:hAnsi="Times New Roman" w:cs="Times New Roman"/>
          <w:noProof w:val="0"/>
          <w:lang w:eastAsia="tr-TR"/>
        </w:rPr>
        <w:t>allowed</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any</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materials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equipment</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or</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devices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capable</w:t>
      </w:r>
      <w:proofErr w:type="spellEnd"/>
      <w:r w:rsidRPr="001623C9">
        <w:rPr>
          <w:rFonts w:ascii="Times New Roman" w:eastAsia="Times New Roman" w:hAnsi="Times New Roman" w:cs="Times New Roman"/>
          <w:noProof w:val="0"/>
          <w:lang w:eastAsia="tr-TR"/>
        </w:rPr>
        <w:t xml:space="preserve"> of </w:t>
      </w:r>
      <w:proofErr w:type="spellStart"/>
      <w:r w:rsidRPr="001623C9">
        <w:rPr>
          <w:rFonts w:ascii="Times New Roman" w:eastAsia="Times New Roman" w:hAnsi="Times New Roman" w:cs="Times New Roman"/>
          <w:noProof w:val="0"/>
          <w:lang w:eastAsia="tr-TR"/>
        </w:rPr>
        <w:t>producing</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flames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or</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sparks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are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forbidden</w:t>
      </w:r>
      <w:proofErr w:type="spellEnd"/>
      <w:r w:rsidRPr="001623C9">
        <w:rPr>
          <w:rFonts w:ascii="Times New Roman" w:eastAsia="Times New Roman" w:hAnsi="Times New Roman" w:cs="Times New Roman"/>
          <w:noProof w:val="0"/>
          <w:lang w:eastAsia="tr-TR"/>
        </w:rPr>
        <w:t xml:space="preserve">, and </w:t>
      </w:r>
      <w:proofErr w:type="spellStart"/>
      <w:r w:rsidRPr="001623C9">
        <w:rPr>
          <w:rFonts w:ascii="Times New Roman" w:eastAsia="Times New Roman" w:hAnsi="Times New Roman" w:cs="Times New Roman"/>
          <w:noProof w:val="0"/>
          <w:lang w:eastAsia="tr-TR"/>
        </w:rPr>
        <w:t>personnel</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must</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wear</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appropriate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work</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clothing</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shoes</w:t>
      </w:r>
      <w:proofErr w:type="spellEnd"/>
      <w:r w:rsidRPr="001623C9">
        <w:rPr>
          <w:rFonts w:ascii="Times New Roman" w:eastAsia="Times New Roman" w:hAnsi="Times New Roman" w:cs="Times New Roman"/>
          <w:noProof w:val="0"/>
          <w:lang w:eastAsia="tr-TR"/>
        </w:rPr>
        <w:t xml:space="preserve">, and </w:t>
      </w:r>
      <w:proofErr w:type="spellStart"/>
      <w:r w:rsidRPr="001623C9">
        <w:rPr>
          <w:rFonts w:ascii="Times New Roman" w:eastAsia="Times New Roman" w:hAnsi="Times New Roman" w:cs="Times New Roman"/>
          <w:noProof w:val="0"/>
          <w:lang w:eastAsia="tr-TR"/>
        </w:rPr>
        <w:t>protective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equipment</w:t>
      </w:r>
      <w:proofErr w:type="spellEnd"/>
      <w:r w:rsidRPr="001623C9">
        <w:rPr>
          <w:rFonts w:ascii="Times New Roman" w:eastAsia="Times New Roman" w:hAnsi="Times New Roman" w:cs="Times New Roman"/>
          <w:noProof w:val="0"/>
          <w:lang w:eastAsia="tr-TR"/>
        </w:rPr>
        <w:t>.</w:t>
      </w:r>
      <w:r w:rsidRPr="001623C9">
        <w:rPr>
          <w:rFonts w:ascii="Times New Roman" w:eastAsia="Times New Roman" w:hAnsi="Times New Roman" w:cs="Times New Roman"/>
          <w:noProof w:val="0"/>
          <w:lang w:eastAsia="tr-TR"/>
        </w:rPr>
        <w:br/>
        <w:t xml:space="preserve">Equipment </w:t>
      </w:r>
      <w:proofErr w:type="spellStart"/>
      <w:r w:rsidRPr="001623C9">
        <w:rPr>
          <w:rFonts w:ascii="Times New Roman" w:eastAsia="Times New Roman" w:hAnsi="Times New Roman" w:cs="Times New Roman"/>
          <w:noProof w:val="0"/>
          <w:lang w:eastAsia="tr-TR"/>
        </w:rPr>
        <w:t>used</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for</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handling</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explosives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shall</w:t>
      </w:r>
      <w:proofErr w:type="spellEnd"/>
      <w:r w:rsidRPr="001623C9">
        <w:rPr>
          <w:rFonts w:ascii="Times New Roman" w:eastAsia="Times New Roman" w:hAnsi="Times New Roman" w:cs="Times New Roman"/>
          <w:noProof w:val="0"/>
          <w:lang w:eastAsia="tr-TR"/>
        </w:rPr>
        <w:t xml:space="preserve"> be </w:t>
      </w:r>
      <w:proofErr w:type="spellStart"/>
      <w:r w:rsidRPr="001623C9">
        <w:rPr>
          <w:rFonts w:ascii="Times New Roman" w:eastAsia="Times New Roman" w:hAnsi="Times New Roman" w:cs="Times New Roman"/>
          <w:noProof w:val="0"/>
          <w:lang w:eastAsia="tr-TR"/>
        </w:rPr>
        <w:t>type-approved</w:t>
      </w:r>
      <w:proofErr w:type="spellEnd"/>
      <w:r w:rsidRPr="001623C9">
        <w:rPr>
          <w:rFonts w:ascii="Times New Roman" w:eastAsia="Times New Roman" w:hAnsi="Times New Roman" w:cs="Times New Roman"/>
          <w:noProof w:val="0"/>
          <w:lang w:eastAsia="tr-TR"/>
        </w:rPr>
        <w:t xml:space="preserve"> and </w:t>
      </w:r>
      <w:proofErr w:type="spellStart"/>
      <w:r w:rsidRPr="001623C9">
        <w:rPr>
          <w:rFonts w:ascii="Times New Roman" w:eastAsia="Times New Roman" w:hAnsi="Times New Roman" w:cs="Times New Roman"/>
          <w:noProof w:val="0"/>
          <w:lang w:eastAsia="tr-TR"/>
        </w:rPr>
        <w:t>properly</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tested</w:t>
      </w:r>
      <w:proofErr w:type="spellEnd"/>
      <w:r w:rsidRPr="001623C9">
        <w:rPr>
          <w:rFonts w:ascii="Times New Roman" w:eastAsia="Times New Roman" w:hAnsi="Times New Roman" w:cs="Times New Roman"/>
          <w:noProof w:val="0"/>
          <w:lang w:eastAsia="tr-TR"/>
        </w:rPr>
        <w:t xml:space="preserve"> and </w:t>
      </w:r>
      <w:proofErr w:type="spellStart"/>
      <w:r w:rsidRPr="001623C9">
        <w:rPr>
          <w:rFonts w:ascii="Times New Roman" w:eastAsia="Times New Roman" w:hAnsi="Times New Roman" w:cs="Times New Roman"/>
          <w:noProof w:val="0"/>
          <w:lang w:eastAsia="tr-TR"/>
        </w:rPr>
        <w:t>maintained</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according</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to</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national</w:t>
      </w:r>
      <w:proofErr w:type="spellEnd"/>
      <w:r w:rsidRPr="001623C9">
        <w:rPr>
          <w:rFonts w:ascii="Times New Roman" w:eastAsia="Times New Roman" w:hAnsi="Times New Roman" w:cs="Times New Roman"/>
          <w:noProof w:val="0"/>
          <w:lang w:eastAsia="tr-TR"/>
        </w:rPr>
        <w:t xml:space="preserve"> and </w:t>
      </w:r>
      <w:proofErr w:type="spellStart"/>
      <w:r w:rsidRPr="001623C9">
        <w:rPr>
          <w:rFonts w:ascii="Times New Roman" w:eastAsia="Times New Roman" w:hAnsi="Times New Roman" w:cs="Times New Roman"/>
          <w:noProof w:val="0"/>
          <w:lang w:eastAsia="tr-TR"/>
        </w:rPr>
        <w:t>international</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standards</w:t>
      </w:r>
      <w:proofErr w:type="spellEnd"/>
      <w:r w:rsidRPr="001623C9">
        <w:rPr>
          <w:rFonts w:ascii="Times New Roman" w:eastAsia="Times New Roman" w:hAnsi="Times New Roman" w:cs="Times New Roman"/>
          <w:noProof w:val="0"/>
          <w:lang w:eastAsia="tr-TR"/>
        </w:rPr>
        <w:t>.</w:t>
      </w:r>
      <w:r w:rsidRPr="001623C9">
        <w:rPr>
          <w:rFonts w:ascii="Times New Roman" w:eastAsia="Times New Roman" w:hAnsi="Times New Roman" w:cs="Times New Roman"/>
          <w:noProof w:val="0"/>
          <w:lang w:eastAsia="tr-TR"/>
        </w:rPr>
        <w:br/>
      </w:r>
      <w:proofErr w:type="spellStart"/>
      <w:r w:rsidRPr="001623C9">
        <w:rPr>
          <w:rFonts w:ascii="Times New Roman" w:eastAsia="Times New Roman" w:hAnsi="Times New Roman" w:cs="Times New Roman"/>
          <w:noProof w:val="0"/>
          <w:lang w:eastAsia="tr-TR"/>
        </w:rPr>
        <w:t>Unless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authorized</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by</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relevant</w:t>
      </w:r>
      <w:proofErr w:type="spellEnd"/>
      <w:r w:rsidRPr="001623C9">
        <w:rPr>
          <w:rFonts w:ascii="Times New Roman" w:eastAsia="Times New Roman" w:hAnsi="Times New Roman" w:cs="Times New Roman"/>
          <w:noProof w:val="0"/>
          <w:lang w:eastAsia="tr-TR"/>
        </w:rPr>
        <w:t xml:space="preserve"> port </w:t>
      </w:r>
      <w:proofErr w:type="spellStart"/>
      <w:r w:rsidRPr="001623C9">
        <w:rPr>
          <w:rFonts w:ascii="Times New Roman" w:eastAsia="Times New Roman" w:hAnsi="Times New Roman" w:cs="Times New Roman"/>
          <w:noProof w:val="0"/>
          <w:lang w:eastAsia="tr-TR"/>
        </w:rPr>
        <w:t>authority</w:t>
      </w:r>
      <w:proofErr w:type="spellEnd"/>
      <w:r w:rsidRPr="001623C9">
        <w:rPr>
          <w:rFonts w:ascii="Times New Roman" w:eastAsia="Times New Roman" w:hAnsi="Times New Roman" w:cs="Times New Roman"/>
          <w:noProof w:val="0"/>
          <w:lang w:eastAsia="tr-TR"/>
        </w:rPr>
        <w:t xml:space="preserve">, a </w:t>
      </w:r>
      <w:proofErr w:type="spellStart"/>
      <w:r w:rsidRPr="001623C9">
        <w:rPr>
          <w:rFonts w:ascii="Times New Roman" w:eastAsia="Times New Roman" w:hAnsi="Times New Roman" w:cs="Times New Roman"/>
          <w:noProof w:val="0"/>
          <w:lang w:eastAsia="tr-TR"/>
        </w:rPr>
        <w:t>ship</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carrying</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or</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loading</w:t>
      </w:r>
      <w:proofErr w:type="spellEnd"/>
      <w:r w:rsidRPr="001623C9">
        <w:rPr>
          <w:rFonts w:ascii="Times New Roman" w:eastAsia="Times New Roman" w:hAnsi="Times New Roman" w:cs="Times New Roman"/>
          <w:noProof w:val="0"/>
          <w:lang w:eastAsia="tr-TR"/>
        </w:rPr>
        <w:t>/</w:t>
      </w:r>
      <w:proofErr w:type="spellStart"/>
      <w:r w:rsidRPr="001623C9">
        <w:rPr>
          <w:rFonts w:ascii="Times New Roman" w:eastAsia="Times New Roman" w:hAnsi="Times New Roman" w:cs="Times New Roman"/>
          <w:noProof w:val="0"/>
          <w:lang w:eastAsia="tr-TR"/>
        </w:rPr>
        <w:t>unloading</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explosives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shall</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berth</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with</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its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bow</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facing</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sea</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exit</w:t>
      </w:r>
      <w:proofErr w:type="spellEnd"/>
      <w:r w:rsidRPr="001623C9">
        <w:rPr>
          <w:rFonts w:ascii="Times New Roman" w:eastAsia="Times New Roman" w:hAnsi="Times New Roman" w:cs="Times New Roman"/>
          <w:noProof w:val="0"/>
          <w:lang w:eastAsia="tr-TR"/>
        </w:rPr>
        <w:t xml:space="preserve">, and </w:t>
      </w:r>
      <w:proofErr w:type="spellStart"/>
      <w:r w:rsidRPr="001623C9">
        <w:rPr>
          <w:rFonts w:ascii="Times New Roman" w:eastAsia="Times New Roman" w:hAnsi="Times New Roman" w:cs="Times New Roman"/>
          <w:noProof w:val="0"/>
          <w:lang w:eastAsia="tr-TR"/>
        </w:rPr>
        <w:t>steel</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wire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ropes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shall</w:t>
      </w:r>
      <w:proofErr w:type="spellEnd"/>
      <w:r w:rsidRPr="001623C9">
        <w:rPr>
          <w:rFonts w:ascii="Times New Roman" w:eastAsia="Times New Roman" w:hAnsi="Times New Roman" w:cs="Times New Roman"/>
          <w:noProof w:val="0"/>
          <w:lang w:eastAsia="tr-TR"/>
        </w:rPr>
        <w:t xml:space="preserve"> not be </w:t>
      </w:r>
      <w:proofErr w:type="spellStart"/>
      <w:r w:rsidRPr="001623C9">
        <w:rPr>
          <w:rFonts w:ascii="Times New Roman" w:eastAsia="Times New Roman" w:hAnsi="Times New Roman" w:cs="Times New Roman"/>
          <w:noProof w:val="0"/>
          <w:lang w:eastAsia="tr-TR"/>
        </w:rPr>
        <w:t>used</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for</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mooring</w:t>
      </w:r>
      <w:proofErr w:type="spellEnd"/>
      <w:r w:rsidRPr="001623C9">
        <w:rPr>
          <w:rFonts w:ascii="Times New Roman" w:eastAsia="Times New Roman" w:hAnsi="Times New Roman" w:cs="Times New Roman"/>
          <w:noProof w:val="0"/>
          <w:lang w:eastAsia="tr-TR"/>
        </w:rPr>
        <w:t>.</w:t>
      </w:r>
      <w:r w:rsidRPr="001623C9">
        <w:rPr>
          <w:rFonts w:ascii="Times New Roman" w:eastAsia="Times New Roman" w:hAnsi="Times New Roman" w:cs="Times New Roman"/>
          <w:noProof w:val="0"/>
          <w:lang w:eastAsia="tr-TR"/>
        </w:rPr>
        <w:br/>
      </w:r>
      <w:proofErr w:type="spellStart"/>
      <w:r w:rsidRPr="001623C9">
        <w:rPr>
          <w:rFonts w:ascii="Times New Roman" w:eastAsia="Times New Roman" w:hAnsi="Times New Roman" w:cs="Times New Roman"/>
          <w:noProof w:val="0"/>
          <w:lang w:eastAsia="tr-TR"/>
        </w:rPr>
        <w:t>While</w:t>
      </w:r>
      <w:proofErr w:type="spellEnd"/>
      <w:r w:rsidRPr="001623C9">
        <w:rPr>
          <w:rFonts w:ascii="Times New Roman" w:eastAsia="Times New Roman" w:hAnsi="Times New Roman" w:cs="Times New Roman"/>
          <w:noProof w:val="0"/>
          <w:lang w:eastAsia="tr-TR"/>
        </w:rPr>
        <w:t xml:space="preserve"> a </w:t>
      </w:r>
      <w:proofErr w:type="spellStart"/>
      <w:r w:rsidRPr="001623C9">
        <w:rPr>
          <w:rFonts w:ascii="Times New Roman" w:eastAsia="Times New Roman" w:hAnsi="Times New Roman" w:cs="Times New Roman"/>
          <w:noProof w:val="0"/>
          <w:lang w:eastAsia="tr-TR"/>
        </w:rPr>
        <w:t>ship</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carrying</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or</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handling</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explosives</w:t>
      </w:r>
      <w:proofErr w:type="spellEnd"/>
      <w:r w:rsidRPr="001623C9">
        <w:rPr>
          <w:rFonts w:ascii="Times New Roman" w:eastAsia="Times New Roman" w:hAnsi="Times New Roman" w:cs="Times New Roman"/>
          <w:noProof w:val="0"/>
          <w:lang w:eastAsia="tr-TR"/>
        </w:rPr>
        <w:t xml:space="preserve"> is </w:t>
      </w:r>
      <w:proofErr w:type="spellStart"/>
      <w:r w:rsidRPr="001623C9">
        <w:rPr>
          <w:rFonts w:ascii="Times New Roman" w:eastAsia="Times New Roman" w:hAnsi="Times New Roman" w:cs="Times New Roman"/>
          <w:noProof w:val="0"/>
          <w:lang w:eastAsia="tr-TR"/>
        </w:rPr>
        <w:t>moored</w:t>
      </w:r>
      <w:proofErr w:type="spellEnd"/>
      <w:r w:rsidRPr="001623C9">
        <w:rPr>
          <w:rFonts w:ascii="Times New Roman" w:eastAsia="Times New Roman" w:hAnsi="Times New Roman" w:cs="Times New Roman"/>
          <w:noProof w:val="0"/>
          <w:lang w:eastAsia="tr-TR"/>
        </w:rPr>
        <w:t xml:space="preserve"> at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quay</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steel</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wire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ropes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with</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sleeves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shall</w:t>
      </w:r>
      <w:proofErr w:type="spellEnd"/>
      <w:r w:rsidRPr="001623C9">
        <w:rPr>
          <w:rFonts w:ascii="Times New Roman" w:eastAsia="Times New Roman" w:hAnsi="Times New Roman" w:cs="Times New Roman"/>
          <w:noProof w:val="0"/>
          <w:lang w:eastAsia="tr-TR"/>
        </w:rPr>
        <w:t xml:space="preserve"> be </w:t>
      </w:r>
      <w:proofErr w:type="spellStart"/>
      <w:r w:rsidRPr="001623C9">
        <w:rPr>
          <w:rFonts w:ascii="Times New Roman" w:eastAsia="Times New Roman" w:hAnsi="Times New Roman" w:cs="Times New Roman"/>
          <w:noProof w:val="0"/>
          <w:lang w:eastAsia="tr-TR"/>
        </w:rPr>
        <w:t>kept</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ready</w:t>
      </w:r>
      <w:proofErr w:type="spellEnd"/>
      <w:r w:rsidRPr="001623C9">
        <w:rPr>
          <w:rFonts w:ascii="Times New Roman" w:eastAsia="Times New Roman" w:hAnsi="Times New Roman" w:cs="Times New Roman"/>
          <w:noProof w:val="0"/>
          <w:lang w:eastAsia="tr-TR"/>
        </w:rPr>
        <w:t xml:space="preserve"> at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bow</w:t>
      </w:r>
      <w:proofErr w:type="spellEnd"/>
      <w:r w:rsidRPr="001623C9">
        <w:rPr>
          <w:rFonts w:ascii="Times New Roman" w:eastAsia="Times New Roman" w:hAnsi="Times New Roman" w:cs="Times New Roman"/>
          <w:noProof w:val="0"/>
          <w:lang w:eastAsia="tr-TR"/>
        </w:rPr>
        <w:t xml:space="preserve"> and </w:t>
      </w:r>
      <w:proofErr w:type="spellStart"/>
      <w:r w:rsidRPr="001623C9">
        <w:rPr>
          <w:rFonts w:ascii="Times New Roman" w:eastAsia="Times New Roman" w:hAnsi="Times New Roman" w:cs="Times New Roman"/>
          <w:noProof w:val="0"/>
          <w:lang w:eastAsia="tr-TR"/>
        </w:rPr>
        <w:t>stern</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close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to</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water</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surface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for</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emergency</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tug</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operations</w:t>
      </w:r>
      <w:proofErr w:type="spellEnd"/>
      <w:r w:rsidRPr="001623C9">
        <w:rPr>
          <w:rFonts w:ascii="Times New Roman" w:eastAsia="Times New Roman" w:hAnsi="Times New Roman" w:cs="Times New Roman"/>
          <w:noProof w:val="0"/>
          <w:lang w:eastAsia="tr-TR"/>
        </w:rPr>
        <w:t>.</w:t>
      </w:r>
      <w:r w:rsidRPr="001623C9">
        <w:rPr>
          <w:rFonts w:ascii="Times New Roman" w:eastAsia="Times New Roman" w:hAnsi="Times New Roman" w:cs="Times New Roman"/>
          <w:noProof w:val="0"/>
          <w:lang w:eastAsia="tr-TR"/>
        </w:rPr>
        <w:br/>
      </w:r>
      <w:proofErr w:type="spellStart"/>
      <w:r w:rsidRPr="001623C9">
        <w:rPr>
          <w:rFonts w:ascii="Times New Roman" w:eastAsia="Times New Roman" w:hAnsi="Times New Roman" w:cs="Times New Roman"/>
          <w:noProof w:val="0"/>
          <w:lang w:eastAsia="tr-TR"/>
        </w:rPr>
        <w:t>Unless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authorized</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by</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port </w:t>
      </w:r>
      <w:proofErr w:type="spellStart"/>
      <w:r w:rsidRPr="001623C9">
        <w:rPr>
          <w:rFonts w:ascii="Times New Roman" w:eastAsia="Times New Roman" w:hAnsi="Times New Roman" w:cs="Times New Roman"/>
          <w:noProof w:val="0"/>
          <w:lang w:eastAsia="tr-TR"/>
        </w:rPr>
        <w:t>authority</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no</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maintenance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or</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repair</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operations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that</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could</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hinder</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ship’s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emergency</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departure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shall</w:t>
      </w:r>
      <w:proofErr w:type="spellEnd"/>
      <w:r w:rsidRPr="001623C9">
        <w:rPr>
          <w:rFonts w:ascii="Times New Roman" w:eastAsia="Times New Roman" w:hAnsi="Times New Roman" w:cs="Times New Roman"/>
          <w:noProof w:val="0"/>
          <w:lang w:eastAsia="tr-TR"/>
        </w:rPr>
        <w:t xml:space="preserve"> be </w:t>
      </w:r>
      <w:proofErr w:type="spellStart"/>
      <w:r w:rsidRPr="001623C9">
        <w:rPr>
          <w:rFonts w:ascii="Times New Roman" w:eastAsia="Times New Roman" w:hAnsi="Times New Roman" w:cs="Times New Roman"/>
          <w:noProof w:val="0"/>
          <w:lang w:eastAsia="tr-TR"/>
        </w:rPr>
        <w:t>performed</w:t>
      </w:r>
      <w:proofErr w:type="spellEnd"/>
      <w:r w:rsidRPr="001623C9">
        <w:rPr>
          <w:rFonts w:ascii="Times New Roman" w:eastAsia="Times New Roman" w:hAnsi="Times New Roman" w:cs="Times New Roman"/>
          <w:noProof w:val="0"/>
          <w:lang w:eastAsia="tr-TR"/>
        </w:rPr>
        <w:t xml:space="preserve"> on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machinery</w:t>
      </w:r>
      <w:proofErr w:type="spellEnd"/>
      <w:r w:rsidRPr="001623C9">
        <w:rPr>
          <w:rFonts w:ascii="Times New Roman" w:eastAsia="Times New Roman" w:hAnsi="Times New Roman" w:cs="Times New Roman"/>
          <w:noProof w:val="0"/>
          <w:lang w:eastAsia="tr-TR"/>
        </w:rPr>
        <w:t xml:space="preserve"> of a </w:t>
      </w:r>
      <w:proofErr w:type="spellStart"/>
      <w:r w:rsidRPr="001623C9">
        <w:rPr>
          <w:rFonts w:ascii="Times New Roman" w:eastAsia="Times New Roman" w:hAnsi="Times New Roman" w:cs="Times New Roman"/>
          <w:noProof w:val="0"/>
          <w:lang w:eastAsia="tr-TR"/>
        </w:rPr>
        <w:t>moored</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ship</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carrying</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explosives</w:t>
      </w:r>
      <w:proofErr w:type="spellEnd"/>
      <w:r w:rsidRPr="001623C9">
        <w:rPr>
          <w:rFonts w:ascii="Times New Roman" w:eastAsia="Times New Roman" w:hAnsi="Times New Roman" w:cs="Times New Roman"/>
          <w:noProof w:val="0"/>
          <w:lang w:eastAsia="tr-TR"/>
        </w:rPr>
        <w:t>.</w:t>
      </w:r>
      <w:r w:rsidRPr="001623C9">
        <w:rPr>
          <w:rFonts w:ascii="Times New Roman" w:eastAsia="Times New Roman" w:hAnsi="Times New Roman" w:cs="Times New Roman"/>
          <w:noProof w:val="0"/>
          <w:lang w:eastAsia="tr-TR"/>
        </w:rPr>
        <w:br/>
      </w:r>
      <w:proofErr w:type="spellStart"/>
      <w:r w:rsidRPr="001623C9">
        <w:rPr>
          <w:rFonts w:ascii="Times New Roman" w:eastAsia="Times New Roman" w:hAnsi="Times New Roman" w:cs="Times New Roman"/>
          <w:noProof w:val="0"/>
          <w:lang w:eastAsia="tr-TR"/>
        </w:rPr>
        <w:t>Loading</w:t>
      </w:r>
      <w:proofErr w:type="spellEnd"/>
      <w:r w:rsidRPr="001623C9">
        <w:rPr>
          <w:rFonts w:ascii="Times New Roman" w:eastAsia="Times New Roman" w:hAnsi="Times New Roman" w:cs="Times New Roman"/>
          <w:noProof w:val="0"/>
          <w:lang w:eastAsia="tr-TR"/>
        </w:rPr>
        <w:t xml:space="preserve"> of </w:t>
      </w:r>
      <w:proofErr w:type="spellStart"/>
      <w:r w:rsidRPr="001623C9">
        <w:rPr>
          <w:rFonts w:ascii="Times New Roman" w:eastAsia="Times New Roman" w:hAnsi="Times New Roman" w:cs="Times New Roman"/>
          <w:noProof w:val="0"/>
          <w:lang w:eastAsia="tr-TR"/>
        </w:rPr>
        <w:t>explosive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cargo</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onto</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ships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shall</w:t>
      </w:r>
      <w:proofErr w:type="spellEnd"/>
      <w:r w:rsidRPr="001623C9">
        <w:rPr>
          <w:rFonts w:ascii="Times New Roman" w:eastAsia="Times New Roman" w:hAnsi="Times New Roman" w:cs="Times New Roman"/>
          <w:noProof w:val="0"/>
          <w:lang w:eastAsia="tr-TR"/>
        </w:rPr>
        <w:t xml:space="preserve"> be </w:t>
      </w:r>
      <w:proofErr w:type="spellStart"/>
      <w:r w:rsidRPr="001623C9">
        <w:rPr>
          <w:rFonts w:ascii="Times New Roman" w:eastAsia="Times New Roman" w:hAnsi="Times New Roman" w:cs="Times New Roman"/>
          <w:noProof w:val="0"/>
          <w:lang w:eastAsia="tr-TR"/>
        </w:rPr>
        <w:t>performed</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according</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to</w:t>
      </w:r>
      <w:proofErr w:type="spellEnd"/>
      <w:r w:rsidRPr="001623C9">
        <w:rPr>
          <w:rFonts w:ascii="Times New Roman" w:eastAsia="Times New Roman" w:hAnsi="Times New Roman" w:cs="Times New Roman"/>
          <w:noProof w:val="0"/>
          <w:lang w:eastAsia="tr-TR"/>
        </w:rPr>
        <w:t xml:space="preserve"> IMDG </w:t>
      </w:r>
      <w:proofErr w:type="spellStart"/>
      <w:r w:rsidRPr="001623C9">
        <w:rPr>
          <w:rFonts w:ascii="Times New Roman" w:eastAsia="Times New Roman" w:hAnsi="Times New Roman" w:cs="Times New Roman"/>
          <w:noProof w:val="0"/>
          <w:lang w:eastAsia="tr-TR"/>
        </w:rPr>
        <w:t>Code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Ref</w:t>
      </w:r>
      <w:proofErr w:type="spellEnd"/>
      <w:r w:rsidRPr="001623C9">
        <w:rPr>
          <w:rFonts w:ascii="Times New Roman" w:eastAsia="Times New Roman" w:hAnsi="Times New Roman" w:cs="Times New Roman"/>
          <w:noProof w:val="0"/>
          <w:lang w:eastAsia="tr-TR"/>
        </w:rPr>
        <w:t>. 7.1.3 and 7.1.4.</w:t>
      </w:r>
    </w:p>
    <w:p w14:paraId="7EADD809" w14:textId="77777777" w:rsidR="001623C9" w:rsidRPr="001623C9" w:rsidRDefault="001623C9" w:rsidP="001623C9">
      <w:pPr>
        <w:spacing w:before="100" w:beforeAutospacing="1" w:after="100" w:afterAutospacing="1"/>
        <w:rPr>
          <w:rFonts w:ascii="Times New Roman" w:eastAsia="Times New Roman" w:hAnsi="Times New Roman" w:cs="Times New Roman"/>
          <w:noProof w:val="0"/>
          <w:lang w:eastAsia="tr-TR"/>
        </w:rPr>
      </w:pPr>
      <w:r w:rsidRPr="001623C9">
        <w:rPr>
          <w:rFonts w:ascii="Times New Roman" w:eastAsia="Times New Roman" w:hAnsi="Times New Roman" w:cs="Times New Roman"/>
          <w:b/>
          <w:bCs/>
          <w:noProof w:val="0"/>
          <w:lang w:eastAsia="tr-TR"/>
        </w:rPr>
        <w:t xml:space="preserve">1.2.6.5 </w:t>
      </w:r>
      <w:proofErr w:type="spellStart"/>
      <w:r w:rsidRPr="001623C9">
        <w:rPr>
          <w:rFonts w:ascii="Times New Roman" w:eastAsia="Times New Roman" w:hAnsi="Times New Roman" w:cs="Times New Roman"/>
          <w:b/>
          <w:bCs/>
          <w:noProof w:val="0"/>
          <w:lang w:eastAsia="tr-TR"/>
        </w:rPr>
        <w:t>Weather</w:t>
      </w:r>
      <w:proofErr w:type="spellEnd"/>
      <w:r w:rsidRPr="001623C9">
        <w:rPr>
          <w:rFonts w:ascii="Times New Roman" w:eastAsia="Times New Roman" w:hAnsi="Times New Roman" w:cs="Times New Roman"/>
          <w:b/>
          <w:bCs/>
          <w:noProof w:val="0"/>
          <w:lang w:eastAsia="tr-TR"/>
        </w:rPr>
        <w:t xml:space="preserve"> </w:t>
      </w:r>
      <w:proofErr w:type="spellStart"/>
      <w:r w:rsidRPr="001623C9">
        <w:rPr>
          <w:rFonts w:ascii="Times New Roman" w:eastAsia="Times New Roman" w:hAnsi="Times New Roman" w:cs="Times New Roman"/>
          <w:b/>
          <w:bCs/>
          <w:noProof w:val="0"/>
          <w:lang w:eastAsia="tr-TR"/>
        </w:rPr>
        <w:t>Conditions</w:t>
      </w:r>
      <w:proofErr w:type="spellEnd"/>
      <w:r w:rsidRPr="001623C9">
        <w:rPr>
          <w:rFonts w:ascii="Times New Roman" w:eastAsia="Times New Roman" w:hAnsi="Times New Roman" w:cs="Times New Roman"/>
          <w:noProof w:val="0"/>
          <w:lang w:eastAsia="tr-TR"/>
        </w:rPr>
        <w:br/>
      </w:r>
      <w:proofErr w:type="spellStart"/>
      <w:r w:rsidRPr="001623C9">
        <w:rPr>
          <w:rFonts w:ascii="Times New Roman" w:eastAsia="Times New Roman" w:hAnsi="Times New Roman" w:cs="Times New Roman"/>
          <w:noProof w:val="0"/>
          <w:lang w:eastAsia="tr-TR"/>
        </w:rPr>
        <w:t>Due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to</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nature</w:t>
      </w:r>
      <w:proofErr w:type="spellEnd"/>
      <w:r w:rsidRPr="001623C9">
        <w:rPr>
          <w:rFonts w:ascii="Times New Roman" w:eastAsia="Times New Roman" w:hAnsi="Times New Roman" w:cs="Times New Roman"/>
          <w:noProof w:val="0"/>
          <w:lang w:eastAsia="tr-TR"/>
        </w:rPr>
        <w:t xml:space="preserve"> of </w:t>
      </w:r>
      <w:proofErr w:type="spellStart"/>
      <w:r w:rsidRPr="001623C9">
        <w:rPr>
          <w:rFonts w:ascii="Times New Roman" w:eastAsia="Times New Roman" w:hAnsi="Times New Roman" w:cs="Times New Roman"/>
          <w:noProof w:val="0"/>
          <w:lang w:eastAsia="tr-TR"/>
        </w:rPr>
        <w:t>explosives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special</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care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shall</w:t>
      </w:r>
      <w:proofErr w:type="spellEnd"/>
      <w:r w:rsidRPr="001623C9">
        <w:rPr>
          <w:rFonts w:ascii="Times New Roman" w:eastAsia="Times New Roman" w:hAnsi="Times New Roman" w:cs="Times New Roman"/>
          <w:noProof w:val="0"/>
          <w:lang w:eastAsia="tr-TR"/>
        </w:rPr>
        <w:t xml:space="preserve"> be </w:t>
      </w:r>
      <w:proofErr w:type="spellStart"/>
      <w:r w:rsidRPr="001623C9">
        <w:rPr>
          <w:rFonts w:ascii="Times New Roman" w:eastAsia="Times New Roman" w:hAnsi="Times New Roman" w:cs="Times New Roman"/>
          <w:noProof w:val="0"/>
          <w:lang w:eastAsia="tr-TR"/>
        </w:rPr>
        <w:t>taken</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when</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transporting</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dangerous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cargo</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under</w:t>
      </w:r>
      <w:proofErr w:type="spellEnd"/>
      <w:r w:rsidRPr="001623C9">
        <w:rPr>
          <w:rFonts w:ascii="Times New Roman" w:eastAsia="Times New Roman" w:hAnsi="Times New Roman" w:cs="Times New Roman"/>
          <w:noProof w:val="0"/>
          <w:lang w:eastAsia="tr-TR"/>
        </w:rPr>
        <w:t xml:space="preserve"> adverse </w:t>
      </w:r>
      <w:proofErr w:type="spellStart"/>
      <w:r w:rsidRPr="001623C9">
        <w:rPr>
          <w:rFonts w:ascii="Times New Roman" w:eastAsia="Times New Roman" w:hAnsi="Times New Roman" w:cs="Times New Roman"/>
          <w:noProof w:val="0"/>
          <w:lang w:eastAsia="tr-TR"/>
        </w:rPr>
        <w:t>weather</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conditions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especially</w:t>
      </w:r>
      <w:proofErr w:type="spellEnd"/>
      <w:r w:rsidRPr="001623C9">
        <w:rPr>
          <w:rFonts w:ascii="Times New Roman" w:eastAsia="Times New Roman" w:hAnsi="Times New Roman" w:cs="Times New Roman"/>
          <w:noProof w:val="0"/>
          <w:lang w:eastAsia="tr-TR"/>
        </w:rPr>
        <w:t xml:space="preserve"> in </w:t>
      </w:r>
      <w:proofErr w:type="spellStart"/>
      <w:r w:rsidRPr="001623C9">
        <w:rPr>
          <w:rFonts w:ascii="Times New Roman" w:eastAsia="Times New Roman" w:hAnsi="Times New Roman" w:cs="Times New Roman"/>
          <w:noProof w:val="0"/>
          <w:lang w:eastAsia="tr-TR"/>
        </w:rPr>
        <w:t>rainy</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weather</w:t>
      </w:r>
      <w:proofErr w:type="spellEnd"/>
      <w:r w:rsidRPr="001623C9">
        <w:rPr>
          <w:rFonts w:ascii="Times New Roman" w:eastAsia="Times New Roman" w:hAnsi="Times New Roman" w:cs="Times New Roman"/>
          <w:noProof w:val="0"/>
          <w:lang w:eastAsia="tr-TR"/>
        </w:rPr>
        <w:t>.</w:t>
      </w:r>
      <w:r w:rsidRPr="001623C9">
        <w:rPr>
          <w:rFonts w:ascii="Times New Roman" w:eastAsia="Times New Roman" w:hAnsi="Times New Roman" w:cs="Times New Roman"/>
          <w:noProof w:val="0"/>
          <w:lang w:eastAsia="tr-TR"/>
        </w:rPr>
        <w:br/>
      </w:r>
      <w:proofErr w:type="spellStart"/>
      <w:r w:rsidRPr="001623C9">
        <w:rPr>
          <w:rFonts w:ascii="Times New Roman" w:eastAsia="Times New Roman" w:hAnsi="Times New Roman" w:cs="Times New Roman"/>
          <w:noProof w:val="0"/>
          <w:lang w:eastAsia="tr-TR"/>
        </w:rPr>
        <w:t>Measures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shall</w:t>
      </w:r>
      <w:proofErr w:type="spellEnd"/>
      <w:r w:rsidRPr="001623C9">
        <w:rPr>
          <w:rFonts w:ascii="Times New Roman" w:eastAsia="Times New Roman" w:hAnsi="Times New Roman" w:cs="Times New Roman"/>
          <w:noProof w:val="0"/>
          <w:lang w:eastAsia="tr-TR"/>
        </w:rPr>
        <w:t xml:space="preserve"> be </w:t>
      </w:r>
      <w:proofErr w:type="spellStart"/>
      <w:r w:rsidRPr="001623C9">
        <w:rPr>
          <w:rFonts w:ascii="Times New Roman" w:eastAsia="Times New Roman" w:hAnsi="Times New Roman" w:cs="Times New Roman"/>
          <w:noProof w:val="0"/>
          <w:lang w:eastAsia="tr-TR"/>
        </w:rPr>
        <w:t>taken</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to</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prevent</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explosive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packages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from</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getting</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wet</w:t>
      </w:r>
      <w:proofErr w:type="spellEnd"/>
      <w:r w:rsidRPr="001623C9">
        <w:rPr>
          <w:rFonts w:ascii="Times New Roman" w:eastAsia="Times New Roman" w:hAnsi="Times New Roman" w:cs="Times New Roman"/>
          <w:noProof w:val="0"/>
          <w:lang w:eastAsia="tr-TR"/>
        </w:rPr>
        <w:t>.</w:t>
      </w:r>
    </w:p>
    <w:p w14:paraId="6CD1DB9F" w14:textId="77777777" w:rsidR="001623C9" w:rsidRPr="001623C9" w:rsidRDefault="001623C9" w:rsidP="001623C9">
      <w:pPr>
        <w:spacing w:before="100" w:beforeAutospacing="1" w:after="100" w:afterAutospacing="1"/>
        <w:rPr>
          <w:rFonts w:ascii="Times New Roman" w:eastAsia="Times New Roman" w:hAnsi="Times New Roman" w:cs="Times New Roman"/>
          <w:noProof w:val="0"/>
          <w:lang w:eastAsia="tr-TR"/>
        </w:rPr>
      </w:pPr>
      <w:r w:rsidRPr="001623C9">
        <w:rPr>
          <w:rFonts w:ascii="Times New Roman" w:eastAsia="Times New Roman" w:hAnsi="Times New Roman" w:cs="Times New Roman"/>
          <w:b/>
          <w:bCs/>
          <w:noProof w:val="0"/>
          <w:lang w:eastAsia="tr-TR"/>
        </w:rPr>
        <w:t xml:space="preserve">1.2.6.6 </w:t>
      </w:r>
      <w:proofErr w:type="spellStart"/>
      <w:r w:rsidRPr="001623C9">
        <w:rPr>
          <w:rFonts w:ascii="Times New Roman" w:eastAsia="Times New Roman" w:hAnsi="Times New Roman" w:cs="Times New Roman"/>
          <w:b/>
          <w:bCs/>
          <w:noProof w:val="0"/>
          <w:lang w:eastAsia="tr-TR"/>
        </w:rPr>
        <w:t>Additional</w:t>
      </w:r>
      <w:proofErr w:type="spellEnd"/>
      <w:r w:rsidRPr="001623C9">
        <w:rPr>
          <w:rFonts w:ascii="Times New Roman" w:eastAsia="Times New Roman" w:hAnsi="Times New Roman" w:cs="Times New Roman"/>
          <w:b/>
          <w:bCs/>
          <w:noProof w:val="0"/>
          <w:lang w:eastAsia="tr-TR"/>
        </w:rPr>
        <w:t xml:space="preserve"> </w:t>
      </w:r>
      <w:proofErr w:type="spellStart"/>
      <w:r w:rsidRPr="001623C9">
        <w:rPr>
          <w:rFonts w:ascii="Times New Roman" w:eastAsia="Times New Roman" w:hAnsi="Times New Roman" w:cs="Times New Roman"/>
          <w:b/>
          <w:bCs/>
          <w:noProof w:val="0"/>
          <w:lang w:eastAsia="tr-TR"/>
        </w:rPr>
        <w:t>Precautions</w:t>
      </w:r>
      <w:proofErr w:type="spellEnd"/>
      <w:r w:rsidRPr="001623C9">
        <w:rPr>
          <w:rFonts w:ascii="Times New Roman" w:eastAsia="Times New Roman" w:hAnsi="Times New Roman" w:cs="Times New Roman"/>
          <w:noProof w:val="0"/>
          <w:lang w:eastAsia="tr-TR"/>
        </w:rPr>
        <w:br/>
        <w:t xml:space="preserve">No </w:t>
      </w:r>
      <w:proofErr w:type="spellStart"/>
      <w:r w:rsidRPr="001623C9">
        <w:rPr>
          <w:rFonts w:ascii="Times New Roman" w:eastAsia="Times New Roman" w:hAnsi="Times New Roman" w:cs="Times New Roman"/>
          <w:noProof w:val="0"/>
          <w:lang w:eastAsia="tr-TR"/>
        </w:rPr>
        <w:t>sources</w:t>
      </w:r>
      <w:proofErr w:type="spellEnd"/>
      <w:r w:rsidRPr="001623C9">
        <w:rPr>
          <w:rFonts w:ascii="Times New Roman" w:eastAsia="Times New Roman" w:hAnsi="Times New Roman" w:cs="Times New Roman"/>
          <w:noProof w:val="0"/>
          <w:lang w:eastAsia="tr-TR"/>
        </w:rPr>
        <w:t xml:space="preserve"> of </w:t>
      </w:r>
      <w:proofErr w:type="spellStart"/>
      <w:r w:rsidRPr="001623C9">
        <w:rPr>
          <w:rFonts w:ascii="Times New Roman" w:eastAsia="Times New Roman" w:hAnsi="Times New Roman" w:cs="Times New Roman"/>
          <w:noProof w:val="0"/>
          <w:lang w:eastAsia="tr-TR"/>
        </w:rPr>
        <w:t>ignition</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shall</w:t>
      </w:r>
      <w:proofErr w:type="spellEnd"/>
      <w:r w:rsidRPr="001623C9">
        <w:rPr>
          <w:rFonts w:ascii="Times New Roman" w:eastAsia="Times New Roman" w:hAnsi="Times New Roman" w:cs="Times New Roman"/>
          <w:noProof w:val="0"/>
          <w:lang w:eastAsia="tr-TR"/>
        </w:rPr>
        <w:t xml:space="preserve"> be </w:t>
      </w:r>
      <w:proofErr w:type="spellStart"/>
      <w:r w:rsidRPr="001623C9">
        <w:rPr>
          <w:rFonts w:ascii="Times New Roman" w:eastAsia="Times New Roman" w:hAnsi="Times New Roman" w:cs="Times New Roman"/>
          <w:noProof w:val="0"/>
          <w:lang w:eastAsia="tr-TR"/>
        </w:rPr>
        <w:t>brought</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near</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areas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where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explosives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are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transported</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or</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stored</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Except</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when</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handling</w:t>
      </w:r>
      <w:proofErr w:type="spellEnd"/>
      <w:r w:rsidRPr="001623C9">
        <w:rPr>
          <w:rFonts w:ascii="Times New Roman" w:eastAsia="Times New Roman" w:hAnsi="Times New Roman" w:cs="Times New Roman"/>
          <w:noProof w:val="0"/>
          <w:lang w:eastAsia="tr-TR"/>
        </w:rPr>
        <w:t xml:space="preserve"> Class 1 </w:t>
      </w:r>
      <w:proofErr w:type="spellStart"/>
      <w:r w:rsidRPr="001623C9">
        <w:rPr>
          <w:rFonts w:ascii="Times New Roman" w:eastAsia="Times New Roman" w:hAnsi="Times New Roman" w:cs="Times New Roman"/>
          <w:noProof w:val="0"/>
          <w:lang w:eastAsia="tr-TR"/>
        </w:rPr>
        <w:t>substances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wearing</w:t>
      </w:r>
      <w:proofErr w:type="spellEnd"/>
      <w:r w:rsidRPr="001623C9">
        <w:rPr>
          <w:rFonts w:ascii="Times New Roman" w:eastAsia="Times New Roman" w:hAnsi="Times New Roman" w:cs="Times New Roman"/>
          <w:noProof w:val="0"/>
          <w:lang w:eastAsia="tr-TR"/>
        </w:rPr>
        <w:t xml:space="preserve"> metal-</w:t>
      </w:r>
      <w:proofErr w:type="spellStart"/>
      <w:r w:rsidRPr="001623C9">
        <w:rPr>
          <w:rFonts w:ascii="Times New Roman" w:eastAsia="Times New Roman" w:hAnsi="Times New Roman" w:cs="Times New Roman"/>
          <w:noProof w:val="0"/>
          <w:lang w:eastAsia="tr-TR"/>
        </w:rPr>
        <w:t>free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heel-less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or</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unprotected</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footwear</w:t>
      </w:r>
      <w:proofErr w:type="spellEnd"/>
      <w:r w:rsidRPr="001623C9">
        <w:rPr>
          <w:rFonts w:ascii="Times New Roman" w:eastAsia="Times New Roman" w:hAnsi="Times New Roman" w:cs="Times New Roman"/>
          <w:noProof w:val="0"/>
          <w:lang w:eastAsia="tr-TR"/>
        </w:rPr>
        <w:t xml:space="preserve"> is </w:t>
      </w:r>
      <w:proofErr w:type="spellStart"/>
      <w:r w:rsidRPr="001623C9">
        <w:rPr>
          <w:rFonts w:ascii="Times New Roman" w:eastAsia="Times New Roman" w:hAnsi="Times New Roman" w:cs="Times New Roman"/>
          <w:noProof w:val="0"/>
          <w:lang w:eastAsia="tr-TR"/>
        </w:rPr>
        <w:t>prohibited</w:t>
      </w:r>
      <w:proofErr w:type="spellEnd"/>
      <w:r w:rsidRPr="001623C9">
        <w:rPr>
          <w:rFonts w:ascii="Times New Roman" w:eastAsia="Times New Roman" w:hAnsi="Times New Roman" w:cs="Times New Roman"/>
          <w:noProof w:val="0"/>
          <w:lang w:eastAsia="tr-TR"/>
        </w:rPr>
        <w:t xml:space="preserve">, and </w:t>
      </w:r>
      <w:proofErr w:type="spellStart"/>
      <w:r w:rsidRPr="001623C9">
        <w:rPr>
          <w:rFonts w:ascii="Times New Roman" w:eastAsia="Times New Roman" w:hAnsi="Times New Roman" w:cs="Times New Roman"/>
          <w:noProof w:val="0"/>
          <w:lang w:eastAsia="tr-TR"/>
        </w:rPr>
        <w:t>any</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portable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lighting</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or</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other</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electrical</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equipment</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used</w:t>
      </w:r>
      <w:proofErr w:type="spellEnd"/>
      <w:r w:rsidRPr="001623C9">
        <w:rPr>
          <w:rFonts w:ascii="Times New Roman" w:eastAsia="Times New Roman" w:hAnsi="Times New Roman" w:cs="Times New Roman"/>
          <w:noProof w:val="0"/>
          <w:lang w:eastAsia="tr-TR"/>
        </w:rPr>
        <w:t xml:space="preserve"> in </w:t>
      </w:r>
      <w:proofErr w:type="spellStart"/>
      <w:r w:rsidRPr="001623C9">
        <w:rPr>
          <w:rFonts w:ascii="Times New Roman" w:eastAsia="Times New Roman" w:hAnsi="Times New Roman" w:cs="Times New Roman"/>
          <w:noProof w:val="0"/>
          <w:lang w:eastAsia="tr-TR"/>
        </w:rPr>
        <w:t>flammable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atmospheres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must</w:t>
      </w:r>
      <w:proofErr w:type="spellEnd"/>
      <w:r w:rsidRPr="001623C9">
        <w:rPr>
          <w:rFonts w:ascii="Times New Roman" w:eastAsia="Times New Roman" w:hAnsi="Times New Roman" w:cs="Times New Roman"/>
          <w:noProof w:val="0"/>
          <w:lang w:eastAsia="tr-TR"/>
        </w:rPr>
        <w:t xml:space="preserve"> be of a </w:t>
      </w:r>
      <w:proofErr w:type="spellStart"/>
      <w:r w:rsidRPr="001623C9">
        <w:rPr>
          <w:rFonts w:ascii="Times New Roman" w:eastAsia="Times New Roman" w:hAnsi="Times New Roman" w:cs="Times New Roman"/>
          <w:noProof w:val="0"/>
          <w:lang w:eastAsia="tr-TR"/>
        </w:rPr>
        <w:t>safe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type</w:t>
      </w:r>
      <w:proofErr w:type="spellEnd"/>
      <w:r w:rsidRPr="001623C9">
        <w:rPr>
          <w:rFonts w:ascii="Times New Roman" w:eastAsia="Times New Roman" w:hAnsi="Times New Roman" w:cs="Times New Roman"/>
          <w:noProof w:val="0"/>
          <w:lang w:eastAsia="tr-TR"/>
        </w:rPr>
        <w:t>.</w:t>
      </w:r>
    </w:p>
    <w:p w14:paraId="0EA8A8F2" w14:textId="77777777" w:rsidR="001623C9" w:rsidRPr="001623C9" w:rsidRDefault="001623C9" w:rsidP="001623C9">
      <w:pPr>
        <w:spacing w:before="100" w:beforeAutospacing="1" w:after="100" w:afterAutospacing="1"/>
        <w:rPr>
          <w:rFonts w:ascii="Times New Roman" w:eastAsia="Times New Roman" w:hAnsi="Times New Roman" w:cs="Times New Roman"/>
          <w:noProof w:val="0"/>
          <w:lang w:eastAsia="tr-TR"/>
        </w:rPr>
      </w:pPr>
      <w:r w:rsidRPr="001623C9">
        <w:rPr>
          <w:rFonts w:ascii="Times New Roman" w:eastAsia="Times New Roman" w:hAnsi="Times New Roman" w:cs="Times New Roman"/>
          <w:b/>
          <w:bCs/>
          <w:noProof w:val="0"/>
          <w:lang w:eastAsia="tr-TR"/>
        </w:rPr>
        <w:t xml:space="preserve">1.2.6.7 </w:t>
      </w:r>
      <w:proofErr w:type="spellStart"/>
      <w:r w:rsidRPr="001623C9">
        <w:rPr>
          <w:rFonts w:ascii="Times New Roman" w:eastAsia="Times New Roman" w:hAnsi="Times New Roman" w:cs="Times New Roman"/>
          <w:b/>
          <w:bCs/>
          <w:noProof w:val="0"/>
          <w:lang w:eastAsia="tr-TR"/>
        </w:rPr>
        <w:t>Radio</w:t>
      </w:r>
      <w:proofErr w:type="spellEnd"/>
      <w:r w:rsidRPr="001623C9">
        <w:rPr>
          <w:rFonts w:ascii="Times New Roman" w:eastAsia="Times New Roman" w:hAnsi="Times New Roman" w:cs="Times New Roman"/>
          <w:b/>
          <w:bCs/>
          <w:noProof w:val="0"/>
          <w:lang w:eastAsia="tr-TR"/>
        </w:rPr>
        <w:t xml:space="preserve"> </w:t>
      </w:r>
      <w:proofErr w:type="spellStart"/>
      <w:r w:rsidRPr="001623C9">
        <w:rPr>
          <w:rFonts w:ascii="Times New Roman" w:eastAsia="Times New Roman" w:hAnsi="Times New Roman" w:cs="Times New Roman"/>
          <w:b/>
          <w:bCs/>
          <w:noProof w:val="0"/>
          <w:lang w:eastAsia="tr-TR"/>
        </w:rPr>
        <w:t>or</w:t>
      </w:r>
      <w:proofErr w:type="spellEnd"/>
      <w:r w:rsidRPr="001623C9">
        <w:rPr>
          <w:rFonts w:ascii="Times New Roman" w:eastAsia="Times New Roman" w:hAnsi="Times New Roman" w:cs="Times New Roman"/>
          <w:b/>
          <w:bCs/>
          <w:noProof w:val="0"/>
          <w:lang w:eastAsia="tr-TR"/>
        </w:rPr>
        <w:t xml:space="preserve"> Radar </w:t>
      </w:r>
      <w:proofErr w:type="spellStart"/>
      <w:r w:rsidRPr="001623C9">
        <w:rPr>
          <w:rFonts w:ascii="Times New Roman" w:eastAsia="Times New Roman" w:hAnsi="Times New Roman" w:cs="Times New Roman"/>
          <w:b/>
          <w:bCs/>
          <w:noProof w:val="0"/>
          <w:lang w:eastAsia="tr-TR"/>
        </w:rPr>
        <w:t>Communication</w:t>
      </w:r>
      <w:proofErr w:type="spellEnd"/>
      <w:r w:rsidRPr="001623C9">
        <w:rPr>
          <w:rFonts w:ascii="Times New Roman" w:eastAsia="Times New Roman" w:hAnsi="Times New Roman" w:cs="Times New Roman"/>
          <w:noProof w:val="0"/>
          <w:lang w:eastAsia="tr-TR"/>
        </w:rPr>
        <w:br/>
      </w:r>
      <w:proofErr w:type="spellStart"/>
      <w:r w:rsidRPr="001623C9">
        <w:rPr>
          <w:rFonts w:ascii="Times New Roman" w:eastAsia="Times New Roman" w:hAnsi="Times New Roman" w:cs="Times New Roman"/>
          <w:noProof w:val="0"/>
          <w:lang w:eastAsia="tr-TR"/>
        </w:rPr>
        <w:t>During</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handling</w:t>
      </w:r>
      <w:proofErr w:type="spellEnd"/>
      <w:r w:rsidRPr="001623C9">
        <w:rPr>
          <w:rFonts w:ascii="Times New Roman" w:eastAsia="Times New Roman" w:hAnsi="Times New Roman" w:cs="Times New Roman"/>
          <w:noProof w:val="0"/>
          <w:lang w:eastAsia="tr-TR"/>
        </w:rPr>
        <w:t xml:space="preserve"> of </w:t>
      </w:r>
      <w:proofErr w:type="spellStart"/>
      <w:r w:rsidRPr="001623C9">
        <w:rPr>
          <w:rFonts w:ascii="Times New Roman" w:eastAsia="Times New Roman" w:hAnsi="Times New Roman" w:cs="Times New Roman"/>
          <w:noProof w:val="0"/>
          <w:lang w:eastAsia="tr-TR"/>
        </w:rPr>
        <w:t>explosive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cargo</w:t>
      </w:r>
      <w:proofErr w:type="spellEnd"/>
      <w:r w:rsidRPr="001623C9">
        <w:rPr>
          <w:rFonts w:ascii="Times New Roman" w:eastAsia="Times New Roman" w:hAnsi="Times New Roman" w:cs="Times New Roman"/>
          <w:noProof w:val="0"/>
          <w:lang w:eastAsia="tr-TR"/>
        </w:rPr>
        <w:t xml:space="preserve">, radar </w:t>
      </w:r>
      <w:proofErr w:type="spellStart"/>
      <w:r w:rsidRPr="001623C9">
        <w:rPr>
          <w:rFonts w:ascii="Times New Roman" w:eastAsia="Times New Roman" w:hAnsi="Times New Roman" w:cs="Times New Roman"/>
          <w:noProof w:val="0"/>
          <w:lang w:eastAsia="tr-TR"/>
        </w:rPr>
        <w:t>or</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radio</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transceiver</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devices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shall</w:t>
      </w:r>
      <w:proofErr w:type="spellEnd"/>
      <w:r w:rsidRPr="001623C9">
        <w:rPr>
          <w:rFonts w:ascii="Times New Roman" w:eastAsia="Times New Roman" w:hAnsi="Times New Roman" w:cs="Times New Roman"/>
          <w:noProof w:val="0"/>
          <w:lang w:eastAsia="tr-TR"/>
        </w:rPr>
        <w:t xml:space="preserve"> not be </w:t>
      </w:r>
      <w:proofErr w:type="spellStart"/>
      <w:r w:rsidRPr="001623C9">
        <w:rPr>
          <w:rFonts w:ascii="Times New Roman" w:eastAsia="Times New Roman" w:hAnsi="Times New Roman" w:cs="Times New Roman"/>
          <w:noProof w:val="0"/>
          <w:lang w:eastAsia="tr-TR"/>
        </w:rPr>
        <w:t>used</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within</w:t>
      </w:r>
      <w:proofErr w:type="spellEnd"/>
      <w:r w:rsidRPr="001623C9">
        <w:rPr>
          <w:rFonts w:ascii="Times New Roman" w:eastAsia="Times New Roman" w:hAnsi="Times New Roman" w:cs="Times New Roman"/>
          <w:noProof w:val="0"/>
          <w:lang w:eastAsia="tr-TR"/>
        </w:rPr>
        <w:t xml:space="preserve"> 50 (</w:t>
      </w:r>
      <w:proofErr w:type="spellStart"/>
      <w:r w:rsidRPr="001623C9">
        <w:rPr>
          <w:rFonts w:ascii="Times New Roman" w:eastAsia="Times New Roman" w:hAnsi="Times New Roman" w:cs="Times New Roman"/>
          <w:noProof w:val="0"/>
          <w:lang w:eastAsia="tr-TR"/>
        </w:rPr>
        <w:t>fifty</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meters</w:t>
      </w:r>
      <w:proofErr w:type="spellEnd"/>
      <w:r w:rsidRPr="001623C9">
        <w:rPr>
          <w:rFonts w:ascii="Times New Roman" w:eastAsia="Times New Roman" w:hAnsi="Times New Roman" w:cs="Times New Roman"/>
          <w:noProof w:val="0"/>
          <w:lang w:eastAsia="tr-TR"/>
        </w:rPr>
        <w:t xml:space="preserve"> of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handling</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area</w:t>
      </w:r>
      <w:proofErr w:type="spellEnd"/>
      <w:r w:rsidRPr="001623C9">
        <w:rPr>
          <w:rFonts w:ascii="Times New Roman" w:eastAsia="Times New Roman" w:hAnsi="Times New Roman" w:cs="Times New Roman"/>
          <w:noProof w:val="0"/>
          <w:lang w:eastAsia="tr-TR"/>
        </w:rPr>
        <w:t>.</w:t>
      </w:r>
      <w:r w:rsidRPr="001623C9">
        <w:rPr>
          <w:rFonts w:ascii="Times New Roman" w:eastAsia="Times New Roman" w:hAnsi="Times New Roman" w:cs="Times New Roman"/>
          <w:noProof w:val="0"/>
          <w:lang w:eastAsia="tr-TR"/>
        </w:rPr>
        <w:br/>
      </w:r>
      <w:proofErr w:type="spellStart"/>
      <w:r w:rsidRPr="001623C9">
        <w:rPr>
          <w:rFonts w:ascii="Times New Roman" w:eastAsia="Times New Roman" w:hAnsi="Times New Roman" w:cs="Times New Roman"/>
          <w:noProof w:val="0"/>
          <w:lang w:eastAsia="tr-TR"/>
        </w:rPr>
        <w:t>During</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loading</w:t>
      </w:r>
      <w:proofErr w:type="spellEnd"/>
      <w:r w:rsidRPr="001623C9">
        <w:rPr>
          <w:rFonts w:ascii="Times New Roman" w:eastAsia="Times New Roman" w:hAnsi="Times New Roman" w:cs="Times New Roman"/>
          <w:noProof w:val="0"/>
          <w:lang w:eastAsia="tr-TR"/>
        </w:rPr>
        <w:t xml:space="preserve"> and </w:t>
      </w:r>
      <w:proofErr w:type="spellStart"/>
      <w:r w:rsidRPr="001623C9">
        <w:rPr>
          <w:rFonts w:ascii="Times New Roman" w:eastAsia="Times New Roman" w:hAnsi="Times New Roman" w:cs="Times New Roman"/>
          <w:noProof w:val="0"/>
          <w:lang w:eastAsia="tr-TR"/>
        </w:rPr>
        <w:t>unloading</w:t>
      </w:r>
      <w:proofErr w:type="spellEnd"/>
      <w:r w:rsidRPr="001623C9">
        <w:rPr>
          <w:rFonts w:ascii="Times New Roman" w:eastAsia="Times New Roman" w:hAnsi="Times New Roman" w:cs="Times New Roman"/>
          <w:noProof w:val="0"/>
          <w:lang w:eastAsia="tr-TR"/>
        </w:rPr>
        <w:t xml:space="preserve">, radar </w:t>
      </w:r>
      <w:proofErr w:type="spellStart"/>
      <w:r w:rsidRPr="001623C9">
        <w:rPr>
          <w:rFonts w:ascii="Times New Roman" w:eastAsia="Times New Roman" w:hAnsi="Times New Roman" w:cs="Times New Roman"/>
          <w:noProof w:val="0"/>
          <w:lang w:eastAsia="tr-TR"/>
        </w:rPr>
        <w:t>or</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radio</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devices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except</w:t>
      </w:r>
      <w:proofErr w:type="spellEnd"/>
      <w:r w:rsidRPr="001623C9">
        <w:rPr>
          <w:rFonts w:ascii="Times New Roman" w:eastAsia="Times New Roman" w:hAnsi="Times New Roman" w:cs="Times New Roman"/>
          <w:noProof w:val="0"/>
          <w:lang w:eastAsia="tr-TR"/>
        </w:rPr>
        <w:t xml:space="preserve"> VHF </w:t>
      </w:r>
      <w:proofErr w:type="spellStart"/>
      <w:r w:rsidRPr="001623C9">
        <w:rPr>
          <w:rFonts w:ascii="Times New Roman" w:eastAsia="Times New Roman" w:hAnsi="Times New Roman" w:cs="Times New Roman"/>
          <w:noProof w:val="0"/>
          <w:lang w:eastAsia="tr-TR"/>
        </w:rPr>
        <w:t>transmitters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with</w:t>
      </w:r>
      <w:proofErr w:type="spellEnd"/>
      <w:r w:rsidRPr="001623C9">
        <w:rPr>
          <w:rFonts w:ascii="Times New Roman" w:eastAsia="Times New Roman" w:hAnsi="Times New Roman" w:cs="Times New Roman"/>
          <w:noProof w:val="0"/>
          <w:lang w:eastAsia="tr-TR"/>
        </w:rPr>
        <w:t xml:space="preserve"> an </w:t>
      </w:r>
      <w:proofErr w:type="spellStart"/>
      <w:r w:rsidRPr="001623C9">
        <w:rPr>
          <w:rFonts w:ascii="Times New Roman" w:eastAsia="Times New Roman" w:hAnsi="Times New Roman" w:cs="Times New Roman"/>
          <w:noProof w:val="0"/>
          <w:lang w:eastAsia="tr-TR"/>
        </w:rPr>
        <w:t>output</w:t>
      </w:r>
      <w:proofErr w:type="spellEnd"/>
      <w:r w:rsidRPr="001623C9">
        <w:rPr>
          <w:rFonts w:ascii="Times New Roman" w:eastAsia="Times New Roman" w:hAnsi="Times New Roman" w:cs="Times New Roman"/>
          <w:noProof w:val="0"/>
          <w:lang w:eastAsia="tr-TR"/>
        </w:rPr>
        <w:t xml:space="preserve"> not </w:t>
      </w:r>
      <w:proofErr w:type="spellStart"/>
      <w:r w:rsidRPr="001623C9">
        <w:rPr>
          <w:rFonts w:ascii="Times New Roman" w:eastAsia="Times New Roman" w:hAnsi="Times New Roman" w:cs="Times New Roman"/>
          <w:noProof w:val="0"/>
          <w:lang w:eastAsia="tr-TR"/>
        </w:rPr>
        <w:t>exceeding</w:t>
      </w:r>
      <w:proofErr w:type="spellEnd"/>
      <w:r w:rsidRPr="001623C9">
        <w:rPr>
          <w:rFonts w:ascii="Times New Roman" w:eastAsia="Times New Roman" w:hAnsi="Times New Roman" w:cs="Times New Roman"/>
          <w:noProof w:val="0"/>
          <w:lang w:eastAsia="tr-TR"/>
        </w:rPr>
        <w:t xml:space="preserve"> 25 </w:t>
      </w:r>
      <w:proofErr w:type="spellStart"/>
      <w:r w:rsidRPr="001623C9">
        <w:rPr>
          <w:rFonts w:ascii="Times New Roman" w:eastAsia="Times New Roman" w:hAnsi="Times New Roman" w:cs="Times New Roman"/>
          <w:noProof w:val="0"/>
          <w:lang w:eastAsia="tr-TR"/>
        </w:rPr>
        <w:t>Watts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shall</w:t>
      </w:r>
      <w:proofErr w:type="spellEnd"/>
      <w:r w:rsidRPr="001623C9">
        <w:rPr>
          <w:rFonts w:ascii="Times New Roman" w:eastAsia="Times New Roman" w:hAnsi="Times New Roman" w:cs="Times New Roman"/>
          <w:noProof w:val="0"/>
          <w:lang w:eastAsia="tr-TR"/>
        </w:rPr>
        <w:t xml:space="preserve"> not be </w:t>
      </w:r>
      <w:proofErr w:type="spellStart"/>
      <w:r w:rsidRPr="001623C9">
        <w:rPr>
          <w:rFonts w:ascii="Times New Roman" w:eastAsia="Times New Roman" w:hAnsi="Times New Roman" w:cs="Times New Roman"/>
          <w:noProof w:val="0"/>
          <w:lang w:eastAsia="tr-TR"/>
        </w:rPr>
        <w:t>used</w:t>
      </w:r>
      <w:proofErr w:type="spellEnd"/>
      <w:r w:rsidRPr="001623C9">
        <w:rPr>
          <w:rFonts w:ascii="Times New Roman" w:eastAsia="Times New Roman" w:hAnsi="Times New Roman" w:cs="Times New Roman"/>
          <w:noProof w:val="0"/>
          <w:lang w:eastAsia="tr-TR"/>
        </w:rPr>
        <w:t xml:space="preserve"> on </w:t>
      </w:r>
      <w:proofErr w:type="spellStart"/>
      <w:r w:rsidRPr="001623C9">
        <w:rPr>
          <w:rFonts w:ascii="Times New Roman" w:eastAsia="Times New Roman" w:hAnsi="Times New Roman" w:cs="Times New Roman"/>
          <w:noProof w:val="0"/>
          <w:lang w:eastAsia="tr-TR"/>
        </w:rPr>
        <w:t>ships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cranes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or</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nearby</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locations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Power</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sources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for</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such</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devices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shall</w:t>
      </w:r>
      <w:proofErr w:type="spellEnd"/>
      <w:r w:rsidRPr="001623C9">
        <w:rPr>
          <w:rFonts w:ascii="Times New Roman" w:eastAsia="Times New Roman" w:hAnsi="Times New Roman" w:cs="Times New Roman"/>
          <w:noProof w:val="0"/>
          <w:lang w:eastAsia="tr-TR"/>
        </w:rPr>
        <w:t xml:space="preserve"> be </w:t>
      </w:r>
      <w:proofErr w:type="spellStart"/>
      <w:r w:rsidRPr="001623C9">
        <w:rPr>
          <w:rFonts w:ascii="Times New Roman" w:eastAsia="Times New Roman" w:hAnsi="Times New Roman" w:cs="Times New Roman"/>
          <w:noProof w:val="0"/>
          <w:lang w:eastAsia="tr-TR"/>
        </w:rPr>
        <w:t>turned</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off</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during</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handling</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operations</w:t>
      </w:r>
      <w:proofErr w:type="spellEnd"/>
      <w:r w:rsidRPr="001623C9">
        <w:rPr>
          <w:rFonts w:ascii="Times New Roman" w:eastAsia="Times New Roman" w:hAnsi="Times New Roman" w:cs="Times New Roman"/>
          <w:noProof w:val="0"/>
          <w:lang w:eastAsia="tr-TR"/>
        </w:rPr>
        <w:t xml:space="preserve"> and </w:t>
      </w:r>
      <w:proofErr w:type="spellStart"/>
      <w:r w:rsidRPr="001623C9">
        <w:rPr>
          <w:rFonts w:ascii="Times New Roman" w:eastAsia="Times New Roman" w:hAnsi="Times New Roman" w:cs="Times New Roman"/>
          <w:noProof w:val="0"/>
          <w:lang w:eastAsia="tr-TR"/>
        </w:rPr>
        <w:t>marked</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with</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visual</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instructions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to</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remain</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off</w:t>
      </w:r>
      <w:proofErr w:type="spellEnd"/>
      <w:r w:rsidRPr="001623C9">
        <w:rPr>
          <w:rFonts w:ascii="Times New Roman" w:eastAsia="Times New Roman" w:hAnsi="Times New Roman" w:cs="Times New Roman"/>
          <w:noProof w:val="0"/>
          <w:lang w:eastAsia="tr-TR"/>
        </w:rPr>
        <w:t xml:space="preserve">. VHF </w:t>
      </w:r>
      <w:proofErr w:type="spellStart"/>
      <w:r w:rsidRPr="001623C9">
        <w:rPr>
          <w:rFonts w:ascii="Times New Roman" w:eastAsia="Times New Roman" w:hAnsi="Times New Roman" w:cs="Times New Roman"/>
          <w:noProof w:val="0"/>
          <w:lang w:eastAsia="tr-TR"/>
        </w:rPr>
        <w:t>transmitters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shall</w:t>
      </w:r>
      <w:proofErr w:type="spellEnd"/>
      <w:r w:rsidRPr="001623C9">
        <w:rPr>
          <w:rFonts w:ascii="Times New Roman" w:eastAsia="Times New Roman" w:hAnsi="Times New Roman" w:cs="Times New Roman"/>
          <w:noProof w:val="0"/>
          <w:lang w:eastAsia="tr-TR"/>
        </w:rPr>
        <w:t xml:space="preserve"> not be </w:t>
      </w:r>
      <w:proofErr w:type="spellStart"/>
      <w:r w:rsidRPr="001623C9">
        <w:rPr>
          <w:rFonts w:ascii="Times New Roman" w:eastAsia="Times New Roman" w:hAnsi="Times New Roman" w:cs="Times New Roman"/>
          <w:noProof w:val="0"/>
          <w:lang w:eastAsia="tr-TR"/>
        </w:rPr>
        <w:t>brought</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closer</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than</w:t>
      </w:r>
      <w:proofErr w:type="spellEnd"/>
      <w:r w:rsidRPr="001623C9">
        <w:rPr>
          <w:rFonts w:ascii="Times New Roman" w:eastAsia="Times New Roman" w:hAnsi="Times New Roman" w:cs="Times New Roman"/>
          <w:noProof w:val="0"/>
          <w:lang w:eastAsia="tr-TR"/>
        </w:rPr>
        <w:t xml:space="preserve"> 2 </w:t>
      </w:r>
      <w:proofErr w:type="spellStart"/>
      <w:r w:rsidRPr="001623C9">
        <w:rPr>
          <w:rFonts w:ascii="Times New Roman" w:eastAsia="Times New Roman" w:hAnsi="Times New Roman" w:cs="Times New Roman"/>
          <w:noProof w:val="0"/>
          <w:lang w:eastAsia="tr-TR"/>
        </w:rPr>
        <w:t>meters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to</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explosive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cargo</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during</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use</w:t>
      </w:r>
      <w:proofErr w:type="spellEnd"/>
      <w:r w:rsidRPr="001623C9">
        <w:rPr>
          <w:rFonts w:ascii="Times New Roman" w:eastAsia="Times New Roman" w:hAnsi="Times New Roman" w:cs="Times New Roman"/>
          <w:noProof w:val="0"/>
          <w:lang w:eastAsia="tr-TR"/>
        </w:rPr>
        <w:t>.</w:t>
      </w:r>
    </w:p>
    <w:p w14:paraId="6D3772BF" w14:textId="77777777" w:rsidR="001623C9" w:rsidRPr="001623C9" w:rsidRDefault="001623C9" w:rsidP="001623C9">
      <w:pPr>
        <w:spacing w:before="100" w:beforeAutospacing="1" w:after="100" w:afterAutospacing="1"/>
        <w:rPr>
          <w:rFonts w:ascii="Times New Roman" w:eastAsia="Times New Roman" w:hAnsi="Times New Roman" w:cs="Times New Roman"/>
          <w:noProof w:val="0"/>
          <w:lang w:eastAsia="tr-TR"/>
        </w:rPr>
      </w:pPr>
      <w:r w:rsidRPr="001623C9">
        <w:rPr>
          <w:rFonts w:ascii="Times New Roman" w:eastAsia="Times New Roman" w:hAnsi="Times New Roman" w:cs="Times New Roman"/>
          <w:b/>
          <w:bCs/>
          <w:noProof w:val="0"/>
          <w:lang w:eastAsia="tr-TR"/>
        </w:rPr>
        <w:t xml:space="preserve">1.2.6.8 </w:t>
      </w:r>
      <w:proofErr w:type="spellStart"/>
      <w:r w:rsidRPr="001623C9">
        <w:rPr>
          <w:rFonts w:ascii="Times New Roman" w:eastAsia="Times New Roman" w:hAnsi="Times New Roman" w:cs="Times New Roman"/>
          <w:b/>
          <w:bCs/>
          <w:noProof w:val="0"/>
          <w:lang w:eastAsia="tr-TR"/>
        </w:rPr>
        <w:t>Refueling</w:t>
      </w:r>
      <w:proofErr w:type="spellEnd"/>
      <w:r w:rsidRPr="001623C9">
        <w:rPr>
          <w:rFonts w:ascii="Times New Roman" w:eastAsia="Times New Roman" w:hAnsi="Times New Roman" w:cs="Times New Roman"/>
          <w:noProof w:val="0"/>
          <w:lang w:eastAsia="tr-TR"/>
        </w:rPr>
        <w:br/>
        <w:t xml:space="preserve">No </w:t>
      </w:r>
      <w:proofErr w:type="spellStart"/>
      <w:r w:rsidRPr="001623C9">
        <w:rPr>
          <w:rFonts w:ascii="Times New Roman" w:eastAsia="Times New Roman" w:hAnsi="Times New Roman" w:cs="Times New Roman"/>
          <w:noProof w:val="0"/>
          <w:lang w:eastAsia="tr-TR"/>
        </w:rPr>
        <w:t>refueling</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shall</w:t>
      </w:r>
      <w:proofErr w:type="spellEnd"/>
      <w:r w:rsidRPr="001623C9">
        <w:rPr>
          <w:rFonts w:ascii="Times New Roman" w:eastAsia="Times New Roman" w:hAnsi="Times New Roman" w:cs="Times New Roman"/>
          <w:noProof w:val="0"/>
          <w:lang w:eastAsia="tr-TR"/>
        </w:rPr>
        <w:t xml:space="preserve"> be </w:t>
      </w:r>
      <w:proofErr w:type="spellStart"/>
      <w:r w:rsidRPr="001623C9">
        <w:rPr>
          <w:rFonts w:ascii="Times New Roman" w:eastAsia="Times New Roman" w:hAnsi="Times New Roman" w:cs="Times New Roman"/>
          <w:noProof w:val="0"/>
          <w:lang w:eastAsia="tr-TR"/>
        </w:rPr>
        <w:t>performed</w:t>
      </w:r>
      <w:proofErr w:type="spellEnd"/>
      <w:r w:rsidRPr="001623C9">
        <w:rPr>
          <w:rFonts w:ascii="Times New Roman" w:eastAsia="Times New Roman" w:hAnsi="Times New Roman" w:cs="Times New Roman"/>
          <w:noProof w:val="0"/>
          <w:lang w:eastAsia="tr-TR"/>
        </w:rPr>
        <w:t xml:space="preserve"> at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quay</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or</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adjacent</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quays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until</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explosive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handling</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operation</w:t>
      </w:r>
      <w:proofErr w:type="spellEnd"/>
      <w:r w:rsidRPr="001623C9">
        <w:rPr>
          <w:rFonts w:ascii="Times New Roman" w:eastAsia="Times New Roman" w:hAnsi="Times New Roman" w:cs="Times New Roman"/>
          <w:noProof w:val="0"/>
          <w:lang w:eastAsia="tr-TR"/>
        </w:rPr>
        <w:t xml:space="preserve"> is </w:t>
      </w:r>
      <w:proofErr w:type="spellStart"/>
      <w:r w:rsidRPr="001623C9">
        <w:rPr>
          <w:rFonts w:ascii="Times New Roman" w:eastAsia="Times New Roman" w:hAnsi="Times New Roman" w:cs="Times New Roman"/>
          <w:noProof w:val="0"/>
          <w:lang w:eastAsia="tr-TR"/>
        </w:rPr>
        <w:t>completed</w:t>
      </w:r>
      <w:proofErr w:type="spellEnd"/>
      <w:r w:rsidRPr="001623C9">
        <w:rPr>
          <w:rFonts w:ascii="Times New Roman" w:eastAsia="Times New Roman" w:hAnsi="Times New Roman" w:cs="Times New Roman"/>
          <w:noProof w:val="0"/>
          <w:lang w:eastAsia="tr-TR"/>
        </w:rPr>
        <w:t>.</w:t>
      </w:r>
    </w:p>
    <w:p w14:paraId="030F612A" w14:textId="77777777" w:rsidR="001623C9" w:rsidRPr="001623C9" w:rsidRDefault="001623C9" w:rsidP="001623C9">
      <w:pPr>
        <w:spacing w:before="100" w:beforeAutospacing="1" w:after="100" w:afterAutospacing="1"/>
        <w:rPr>
          <w:rFonts w:ascii="Times New Roman" w:eastAsia="Times New Roman" w:hAnsi="Times New Roman" w:cs="Times New Roman"/>
          <w:noProof w:val="0"/>
          <w:lang w:eastAsia="tr-TR"/>
        </w:rPr>
      </w:pPr>
      <w:r w:rsidRPr="001623C9">
        <w:rPr>
          <w:rFonts w:ascii="Times New Roman" w:eastAsia="Times New Roman" w:hAnsi="Times New Roman" w:cs="Times New Roman"/>
          <w:b/>
          <w:bCs/>
          <w:noProof w:val="0"/>
          <w:lang w:eastAsia="tr-TR"/>
        </w:rPr>
        <w:t xml:space="preserve">1.2.6.9 </w:t>
      </w:r>
      <w:proofErr w:type="spellStart"/>
      <w:r w:rsidRPr="001623C9">
        <w:rPr>
          <w:rFonts w:ascii="Times New Roman" w:eastAsia="Times New Roman" w:hAnsi="Times New Roman" w:cs="Times New Roman"/>
          <w:b/>
          <w:bCs/>
          <w:noProof w:val="0"/>
          <w:lang w:eastAsia="tr-TR"/>
        </w:rPr>
        <w:t>Damaged</w:t>
      </w:r>
      <w:proofErr w:type="spellEnd"/>
      <w:r w:rsidRPr="001623C9">
        <w:rPr>
          <w:rFonts w:ascii="Times New Roman" w:eastAsia="Times New Roman" w:hAnsi="Times New Roman" w:cs="Times New Roman"/>
          <w:b/>
          <w:bCs/>
          <w:noProof w:val="0"/>
          <w:lang w:eastAsia="tr-TR"/>
        </w:rPr>
        <w:t xml:space="preserve"> </w:t>
      </w:r>
      <w:proofErr w:type="spellStart"/>
      <w:r w:rsidRPr="001623C9">
        <w:rPr>
          <w:rFonts w:ascii="Times New Roman" w:eastAsia="Times New Roman" w:hAnsi="Times New Roman" w:cs="Times New Roman"/>
          <w:b/>
          <w:bCs/>
          <w:noProof w:val="0"/>
          <w:lang w:eastAsia="tr-TR"/>
        </w:rPr>
        <w:t>Packaging</w:t>
      </w:r>
      <w:proofErr w:type="spellEnd"/>
      <w:r w:rsidRPr="001623C9">
        <w:rPr>
          <w:rFonts w:ascii="Times New Roman" w:eastAsia="Times New Roman" w:hAnsi="Times New Roman" w:cs="Times New Roman"/>
          <w:noProof w:val="0"/>
          <w:lang w:eastAsia="tr-TR"/>
        </w:rPr>
        <w:br/>
      </w:r>
      <w:proofErr w:type="spellStart"/>
      <w:r w:rsidRPr="001623C9">
        <w:rPr>
          <w:rFonts w:ascii="Times New Roman" w:eastAsia="Times New Roman" w:hAnsi="Times New Roman" w:cs="Times New Roman"/>
          <w:noProof w:val="0"/>
          <w:lang w:eastAsia="tr-TR"/>
        </w:rPr>
        <w:t>If</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any</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explosive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product</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or</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its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packaging</w:t>
      </w:r>
      <w:proofErr w:type="spellEnd"/>
      <w:r w:rsidRPr="001623C9">
        <w:rPr>
          <w:rFonts w:ascii="Times New Roman" w:eastAsia="Times New Roman" w:hAnsi="Times New Roman" w:cs="Times New Roman"/>
          <w:noProof w:val="0"/>
          <w:lang w:eastAsia="tr-TR"/>
        </w:rPr>
        <w:t xml:space="preserve"> is </w:t>
      </w:r>
      <w:proofErr w:type="spellStart"/>
      <w:r w:rsidRPr="001623C9">
        <w:rPr>
          <w:rFonts w:ascii="Times New Roman" w:eastAsia="Times New Roman" w:hAnsi="Times New Roman" w:cs="Times New Roman"/>
          <w:noProof w:val="0"/>
          <w:lang w:eastAsia="tr-TR"/>
        </w:rPr>
        <w:t>found</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damaged</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during</w:t>
      </w:r>
      <w:proofErr w:type="spellEnd"/>
      <w:r w:rsidRPr="001623C9">
        <w:rPr>
          <w:rFonts w:ascii="Times New Roman" w:eastAsia="Times New Roman" w:hAnsi="Times New Roman" w:cs="Times New Roman"/>
          <w:noProof w:val="0"/>
          <w:lang w:eastAsia="tr-TR"/>
        </w:rPr>
        <w:t xml:space="preserve"> transport </w:t>
      </w:r>
      <w:proofErr w:type="spellStart"/>
      <w:r w:rsidRPr="001623C9">
        <w:rPr>
          <w:rFonts w:ascii="Times New Roman" w:eastAsia="Times New Roman" w:hAnsi="Times New Roman" w:cs="Times New Roman"/>
          <w:noProof w:val="0"/>
          <w:lang w:eastAsia="tr-TR"/>
        </w:rPr>
        <w:t>within</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port,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package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shall</w:t>
      </w:r>
      <w:proofErr w:type="spellEnd"/>
      <w:r w:rsidRPr="001623C9">
        <w:rPr>
          <w:rFonts w:ascii="Times New Roman" w:eastAsia="Times New Roman" w:hAnsi="Times New Roman" w:cs="Times New Roman"/>
          <w:noProof w:val="0"/>
          <w:lang w:eastAsia="tr-TR"/>
        </w:rPr>
        <w:t xml:space="preserve"> be set aside </w:t>
      </w:r>
      <w:proofErr w:type="spellStart"/>
      <w:r w:rsidRPr="001623C9">
        <w:rPr>
          <w:rFonts w:ascii="Times New Roman" w:eastAsia="Times New Roman" w:hAnsi="Times New Roman" w:cs="Times New Roman"/>
          <w:noProof w:val="0"/>
          <w:lang w:eastAsia="tr-TR"/>
        </w:rPr>
        <w:t>for</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inspection</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repair</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or</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safe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disposal</w:t>
      </w:r>
      <w:proofErr w:type="spellEnd"/>
      <w:r w:rsidRPr="001623C9">
        <w:rPr>
          <w:rFonts w:ascii="Times New Roman" w:eastAsia="Times New Roman" w:hAnsi="Times New Roman" w:cs="Times New Roman"/>
          <w:noProof w:val="0"/>
          <w:lang w:eastAsia="tr-TR"/>
        </w:rPr>
        <w:t>.</w:t>
      </w:r>
      <w:r w:rsidRPr="001623C9">
        <w:rPr>
          <w:rFonts w:ascii="Times New Roman" w:eastAsia="Times New Roman" w:hAnsi="Times New Roman" w:cs="Times New Roman"/>
          <w:noProof w:val="0"/>
          <w:lang w:eastAsia="tr-TR"/>
        </w:rPr>
        <w:br/>
      </w:r>
      <w:proofErr w:type="spellStart"/>
      <w:r w:rsidRPr="001623C9">
        <w:rPr>
          <w:rFonts w:ascii="Times New Roman" w:eastAsia="Times New Roman" w:hAnsi="Times New Roman" w:cs="Times New Roman"/>
          <w:noProof w:val="0"/>
          <w:lang w:eastAsia="tr-TR"/>
        </w:rPr>
        <w:t>If</w:t>
      </w:r>
      <w:proofErr w:type="spellEnd"/>
      <w:r w:rsidRPr="001623C9">
        <w:rPr>
          <w:rFonts w:ascii="Times New Roman" w:eastAsia="Times New Roman" w:hAnsi="Times New Roman" w:cs="Times New Roman"/>
          <w:noProof w:val="0"/>
          <w:lang w:eastAsia="tr-TR"/>
        </w:rPr>
        <w:t xml:space="preserve"> an </w:t>
      </w:r>
      <w:proofErr w:type="spellStart"/>
      <w:r w:rsidRPr="001623C9">
        <w:rPr>
          <w:rFonts w:ascii="Times New Roman" w:eastAsia="Times New Roman" w:hAnsi="Times New Roman" w:cs="Times New Roman"/>
          <w:noProof w:val="0"/>
          <w:lang w:eastAsia="tr-TR"/>
        </w:rPr>
        <w:t>explosive</w:t>
      </w:r>
      <w:proofErr w:type="spellEnd"/>
      <w:r w:rsidRPr="001623C9">
        <w:rPr>
          <w:rFonts w:ascii="Times New Roman" w:eastAsia="Times New Roman" w:hAnsi="Times New Roman" w:cs="Times New Roman"/>
          <w:noProof w:val="0"/>
          <w:lang w:eastAsia="tr-TR"/>
        </w:rPr>
        <w:t xml:space="preserve"> has </w:t>
      </w:r>
      <w:proofErr w:type="spellStart"/>
      <w:r w:rsidRPr="001623C9">
        <w:rPr>
          <w:rFonts w:ascii="Times New Roman" w:eastAsia="Times New Roman" w:hAnsi="Times New Roman" w:cs="Times New Roman"/>
          <w:noProof w:val="0"/>
          <w:lang w:eastAsia="tr-TR"/>
        </w:rPr>
        <w:t>spilled</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or</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leaked</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from</w:t>
      </w:r>
      <w:proofErr w:type="spellEnd"/>
      <w:r w:rsidRPr="001623C9">
        <w:rPr>
          <w:rFonts w:ascii="Times New Roman" w:eastAsia="Times New Roman" w:hAnsi="Times New Roman" w:cs="Times New Roman"/>
          <w:noProof w:val="0"/>
          <w:lang w:eastAsia="tr-TR"/>
        </w:rPr>
        <w:t xml:space="preserve"> a </w:t>
      </w:r>
      <w:proofErr w:type="spellStart"/>
      <w:r w:rsidRPr="001623C9">
        <w:rPr>
          <w:rFonts w:ascii="Times New Roman" w:eastAsia="Times New Roman" w:hAnsi="Times New Roman" w:cs="Times New Roman"/>
          <w:noProof w:val="0"/>
          <w:lang w:eastAsia="tr-TR"/>
        </w:rPr>
        <w:t>package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responsible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supervisor</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shall</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ensure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that</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spill</w:t>
      </w:r>
      <w:proofErr w:type="spellEnd"/>
      <w:r w:rsidRPr="001623C9">
        <w:rPr>
          <w:rFonts w:ascii="Times New Roman" w:eastAsia="Times New Roman" w:hAnsi="Times New Roman" w:cs="Times New Roman"/>
          <w:noProof w:val="0"/>
          <w:lang w:eastAsia="tr-TR"/>
        </w:rPr>
        <w:t xml:space="preserve"> is </w:t>
      </w:r>
      <w:proofErr w:type="spellStart"/>
      <w:r w:rsidRPr="001623C9">
        <w:rPr>
          <w:rFonts w:ascii="Times New Roman" w:eastAsia="Times New Roman" w:hAnsi="Times New Roman" w:cs="Times New Roman"/>
          <w:noProof w:val="0"/>
          <w:lang w:eastAsia="tr-TR"/>
        </w:rPr>
        <w:t>immediately</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collected</w:t>
      </w:r>
      <w:proofErr w:type="spellEnd"/>
      <w:r w:rsidRPr="001623C9">
        <w:rPr>
          <w:rFonts w:ascii="Times New Roman" w:eastAsia="Times New Roman" w:hAnsi="Times New Roman" w:cs="Times New Roman"/>
          <w:noProof w:val="0"/>
          <w:lang w:eastAsia="tr-TR"/>
        </w:rPr>
        <w:t xml:space="preserve"> and </w:t>
      </w:r>
      <w:proofErr w:type="spellStart"/>
      <w:r w:rsidRPr="001623C9">
        <w:rPr>
          <w:rFonts w:ascii="Times New Roman" w:eastAsia="Times New Roman" w:hAnsi="Times New Roman" w:cs="Times New Roman"/>
          <w:noProof w:val="0"/>
          <w:lang w:eastAsia="tr-TR"/>
        </w:rPr>
        <w:t>that</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relevant</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safety</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arrangements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are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made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for</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repackaging</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or</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disposal</w:t>
      </w:r>
      <w:proofErr w:type="spellEnd"/>
      <w:r w:rsidRPr="001623C9">
        <w:rPr>
          <w:rFonts w:ascii="Times New Roman" w:eastAsia="Times New Roman" w:hAnsi="Times New Roman" w:cs="Times New Roman"/>
          <w:noProof w:val="0"/>
          <w:lang w:eastAsia="tr-TR"/>
        </w:rPr>
        <w:t>.</w:t>
      </w:r>
    </w:p>
    <w:p w14:paraId="2CF747B7" w14:textId="77777777" w:rsidR="001623C9" w:rsidRPr="001623C9" w:rsidRDefault="001623C9" w:rsidP="001623C9">
      <w:pPr>
        <w:spacing w:before="100" w:beforeAutospacing="1" w:after="100" w:afterAutospacing="1"/>
        <w:rPr>
          <w:rFonts w:ascii="Times New Roman" w:eastAsia="Times New Roman" w:hAnsi="Times New Roman" w:cs="Times New Roman"/>
          <w:noProof w:val="0"/>
          <w:lang w:eastAsia="tr-TR"/>
        </w:rPr>
      </w:pPr>
      <w:r w:rsidRPr="001623C9">
        <w:rPr>
          <w:rFonts w:ascii="Times New Roman" w:eastAsia="Times New Roman" w:hAnsi="Times New Roman" w:cs="Times New Roman"/>
          <w:b/>
          <w:bCs/>
          <w:noProof w:val="0"/>
          <w:lang w:eastAsia="tr-TR"/>
        </w:rPr>
        <w:lastRenderedPageBreak/>
        <w:t xml:space="preserve">1.2.6.10 </w:t>
      </w:r>
      <w:proofErr w:type="spellStart"/>
      <w:r w:rsidRPr="001623C9">
        <w:rPr>
          <w:rFonts w:ascii="Times New Roman" w:eastAsia="Times New Roman" w:hAnsi="Times New Roman" w:cs="Times New Roman"/>
          <w:b/>
          <w:bCs/>
          <w:noProof w:val="0"/>
          <w:lang w:eastAsia="tr-TR"/>
        </w:rPr>
        <w:t>Completion</w:t>
      </w:r>
      <w:proofErr w:type="spellEnd"/>
      <w:r w:rsidRPr="001623C9">
        <w:rPr>
          <w:rFonts w:ascii="Times New Roman" w:eastAsia="Times New Roman" w:hAnsi="Times New Roman" w:cs="Times New Roman"/>
          <w:b/>
          <w:bCs/>
          <w:noProof w:val="0"/>
          <w:lang w:eastAsia="tr-TR"/>
        </w:rPr>
        <w:t xml:space="preserve"> of </w:t>
      </w:r>
      <w:proofErr w:type="spellStart"/>
      <w:r w:rsidRPr="001623C9">
        <w:rPr>
          <w:rFonts w:ascii="Times New Roman" w:eastAsia="Times New Roman" w:hAnsi="Times New Roman" w:cs="Times New Roman"/>
          <w:b/>
          <w:bCs/>
          <w:noProof w:val="0"/>
          <w:lang w:eastAsia="tr-TR"/>
        </w:rPr>
        <w:t>Loading</w:t>
      </w:r>
      <w:proofErr w:type="spellEnd"/>
      <w:r w:rsidRPr="001623C9">
        <w:rPr>
          <w:rFonts w:ascii="Times New Roman" w:eastAsia="Times New Roman" w:hAnsi="Times New Roman" w:cs="Times New Roman"/>
          <w:noProof w:val="0"/>
          <w:lang w:eastAsia="tr-TR"/>
        </w:rPr>
        <w:br/>
      </w:r>
      <w:proofErr w:type="spellStart"/>
      <w:r w:rsidRPr="001623C9">
        <w:rPr>
          <w:rFonts w:ascii="Times New Roman" w:eastAsia="Times New Roman" w:hAnsi="Times New Roman" w:cs="Times New Roman"/>
          <w:noProof w:val="0"/>
          <w:lang w:eastAsia="tr-TR"/>
        </w:rPr>
        <w:t>Once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loading</w:t>
      </w:r>
      <w:proofErr w:type="spellEnd"/>
      <w:r w:rsidRPr="001623C9">
        <w:rPr>
          <w:rFonts w:ascii="Times New Roman" w:eastAsia="Times New Roman" w:hAnsi="Times New Roman" w:cs="Times New Roman"/>
          <w:noProof w:val="0"/>
          <w:lang w:eastAsia="tr-TR"/>
        </w:rPr>
        <w:t xml:space="preserve"> is </w:t>
      </w:r>
      <w:proofErr w:type="spellStart"/>
      <w:r w:rsidRPr="001623C9">
        <w:rPr>
          <w:rFonts w:ascii="Times New Roman" w:eastAsia="Times New Roman" w:hAnsi="Times New Roman" w:cs="Times New Roman"/>
          <w:noProof w:val="0"/>
          <w:lang w:eastAsia="tr-TR"/>
        </w:rPr>
        <w:t>completed</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loaded</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ship</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or</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vehicle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shall</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leave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port as </w:t>
      </w:r>
      <w:proofErr w:type="spellStart"/>
      <w:r w:rsidRPr="001623C9">
        <w:rPr>
          <w:rFonts w:ascii="Times New Roman" w:eastAsia="Times New Roman" w:hAnsi="Times New Roman" w:cs="Times New Roman"/>
          <w:noProof w:val="0"/>
          <w:lang w:eastAsia="tr-TR"/>
        </w:rPr>
        <w:t>soon</w:t>
      </w:r>
      <w:proofErr w:type="spellEnd"/>
      <w:r w:rsidRPr="001623C9">
        <w:rPr>
          <w:rFonts w:ascii="Times New Roman" w:eastAsia="Times New Roman" w:hAnsi="Times New Roman" w:cs="Times New Roman"/>
          <w:noProof w:val="0"/>
          <w:lang w:eastAsia="tr-TR"/>
        </w:rPr>
        <w:t xml:space="preserve"> as </w:t>
      </w:r>
      <w:proofErr w:type="spellStart"/>
      <w:r w:rsidRPr="001623C9">
        <w:rPr>
          <w:rFonts w:ascii="Times New Roman" w:eastAsia="Times New Roman" w:hAnsi="Times New Roman" w:cs="Times New Roman"/>
          <w:noProof w:val="0"/>
          <w:lang w:eastAsia="tr-TR"/>
        </w:rPr>
        <w:t>possible</w:t>
      </w:r>
      <w:proofErr w:type="spellEnd"/>
      <w:r w:rsidRPr="001623C9">
        <w:rPr>
          <w:rFonts w:ascii="Times New Roman" w:eastAsia="Times New Roman" w:hAnsi="Times New Roman" w:cs="Times New Roman"/>
          <w:noProof w:val="0"/>
          <w:lang w:eastAsia="tr-TR"/>
        </w:rPr>
        <w:t>.</w:t>
      </w:r>
    </w:p>
    <w:p w14:paraId="363C341D" w14:textId="77777777" w:rsidR="001623C9" w:rsidRPr="001623C9" w:rsidRDefault="001623C9" w:rsidP="001623C9">
      <w:pPr>
        <w:spacing w:before="100" w:beforeAutospacing="1" w:after="100" w:afterAutospacing="1"/>
        <w:rPr>
          <w:rFonts w:ascii="Times New Roman" w:eastAsia="Times New Roman" w:hAnsi="Times New Roman" w:cs="Times New Roman"/>
          <w:noProof w:val="0"/>
          <w:lang w:eastAsia="tr-TR"/>
        </w:rPr>
      </w:pPr>
      <w:r w:rsidRPr="001623C9">
        <w:rPr>
          <w:rFonts w:ascii="Times New Roman" w:eastAsia="Times New Roman" w:hAnsi="Times New Roman" w:cs="Times New Roman"/>
          <w:b/>
          <w:bCs/>
          <w:noProof w:val="0"/>
          <w:lang w:eastAsia="tr-TR"/>
        </w:rPr>
        <w:t>1.2.6.11 Security</w:t>
      </w:r>
      <w:r w:rsidRPr="001623C9">
        <w:rPr>
          <w:rFonts w:ascii="Times New Roman" w:eastAsia="Times New Roman" w:hAnsi="Times New Roman" w:cs="Times New Roman"/>
          <w:noProof w:val="0"/>
          <w:lang w:eastAsia="tr-TR"/>
        </w:rPr>
        <w:br/>
        <w:t xml:space="preserve">Since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safety</w:t>
      </w:r>
      <w:proofErr w:type="spellEnd"/>
      <w:r w:rsidRPr="001623C9">
        <w:rPr>
          <w:rFonts w:ascii="Times New Roman" w:eastAsia="Times New Roman" w:hAnsi="Times New Roman" w:cs="Times New Roman"/>
          <w:noProof w:val="0"/>
          <w:lang w:eastAsia="tr-TR"/>
        </w:rPr>
        <w:t xml:space="preserve"> of </w:t>
      </w:r>
      <w:proofErr w:type="spellStart"/>
      <w:r w:rsidRPr="001623C9">
        <w:rPr>
          <w:rFonts w:ascii="Times New Roman" w:eastAsia="Times New Roman" w:hAnsi="Times New Roman" w:cs="Times New Roman"/>
          <w:noProof w:val="0"/>
          <w:lang w:eastAsia="tr-TR"/>
        </w:rPr>
        <w:t>transporting</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explosives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depends</w:t>
      </w:r>
      <w:proofErr w:type="spellEnd"/>
      <w:r w:rsidRPr="001623C9">
        <w:rPr>
          <w:rFonts w:ascii="Times New Roman" w:eastAsia="Times New Roman" w:hAnsi="Times New Roman" w:cs="Times New Roman"/>
          <w:noProof w:val="0"/>
          <w:lang w:eastAsia="tr-TR"/>
        </w:rPr>
        <w:t xml:space="preserve"> on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applied</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security</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level</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all</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security</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measures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shall</w:t>
      </w:r>
      <w:proofErr w:type="spellEnd"/>
      <w:r w:rsidRPr="001623C9">
        <w:rPr>
          <w:rFonts w:ascii="Times New Roman" w:eastAsia="Times New Roman" w:hAnsi="Times New Roman" w:cs="Times New Roman"/>
          <w:noProof w:val="0"/>
          <w:lang w:eastAsia="tr-TR"/>
        </w:rPr>
        <w:t xml:space="preserve"> be </w:t>
      </w:r>
      <w:proofErr w:type="spellStart"/>
      <w:r w:rsidRPr="001623C9">
        <w:rPr>
          <w:rFonts w:ascii="Times New Roman" w:eastAsia="Times New Roman" w:hAnsi="Times New Roman" w:cs="Times New Roman"/>
          <w:noProof w:val="0"/>
          <w:lang w:eastAsia="tr-TR"/>
        </w:rPr>
        <w:t>taken</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to</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prevent</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unauthorized</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access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to</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transported</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explosives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ensuring</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packages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are</w:t>
      </w:r>
      <w:proofErr w:type="spellEnd"/>
      <w:r w:rsidRPr="001623C9">
        <w:rPr>
          <w:rFonts w:ascii="Times New Roman" w:eastAsia="Times New Roman" w:hAnsi="Times New Roman" w:cs="Times New Roman"/>
          <w:noProof w:val="0"/>
          <w:lang w:eastAsia="tr-TR"/>
        </w:rPr>
        <w:t xml:space="preserve"> in </w:t>
      </w:r>
      <w:proofErr w:type="spellStart"/>
      <w:r w:rsidRPr="001623C9">
        <w:rPr>
          <w:rFonts w:ascii="Times New Roman" w:eastAsia="Times New Roman" w:hAnsi="Times New Roman" w:cs="Times New Roman"/>
          <w:noProof w:val="0"/>
          <w:lang w:eastAsia="tr-TR"/>
        </w:rPr>
        <w:t>good</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condition</w:t>
      </w:r>
      <w:proofErr w:type="spellEnd"/>
      <w:r w:rsidRPr="001623C9">
        <w:rPr>
          <w:rFonts w:ascii="Times New Roman" w:eastAsia="Times New Roman" w:hAnsi="Times New Roman" w:cs="Times New Roman"/>
          <w:noProof w:val="0"/>
          <w:lang w:eastAsia="tr-TR"/>
        </w:rPr>
        <w:t xml:space="preserve"> and </w:t>
      </w:r>
      <w:proofErr w:type="spellStart"/>
      <w:r w:rsidRPr="001623C9">
        <w:rPr>
          <w:rFonts w:ascii="Times New Roman" w:eastAsia="Times New Roman" w:hAnsi="Times New Roman" w:cs="Times New Roman"/>
          <w:noProof w:val="0"/>
          <w:lang w:eastAsia="tr-TR"/>
        </w:rPr>
        <w:t>checked</w:t>
      </w:r>
      <w:proofErr w:type="spellEnd"/>
      <w:r w:rsidRPr="001623C9">
        <w:rPr>
          <w:rFonts w:ascii="Times New Roman" w:eastAsia="Times New Roman" w:hAnsi="Times New Roman" w:cs="Times New Roman"/>
          <w:noProof w:val="0"/>
          <w:lang w:eastAsia="tr-TR"/>
        </w:rPr>
        <w:t xml:space="preserve"> at </w:t>
      </w:r>
      <w:proofErr w:type="spellStart"/>
      <w:r w:rsidRPr="001623C9">
        <w:rPr>
          <w:rFonts w:ascii="Times New Roman" w:eastAsia="Times New Roman" w:hAnsi="Times New Roman" w:cs="Times New Roman"/>
          <w:noProof w:val="0"/>
          <w:lang w:eastAsia="tr-TR"/>
        </w:rPr>
        <w:t>all</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stages</w:t>
      </w:r>
      <w:proofErr w:type="spellEnd"/>
      <w:r w:rsidRPr="001623C9">
        <w:rPr>
          <w:rFonts w:ascii="Times New Roman" w:eastAsia="Times New Roman" w:hAnsi="Times New Roman" w:cs="Times New Roman"/>
          <w:noProof w:val="0"/>
          <w:lang w:eastAsia="tr-TR"/>
        </w:rPr>
        <w:t xml:space="preserve"> of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transport </w:t>
      </w:r>
      <w:proofErr w:type="spellStart"/>
      <w:r w:rsidRPr="001623C9">
        <w:rPr>
          <w:rFonts w:ascii="Times New Roman" w:eastAsia="Times New Roman" w:hAnsi="Times New Roman" w:cs="Times New Roman"/>
          <w:noProof w:val="0"/>
          <w:lang w:eastAsia="tr-TR"/>
        </w:rPr>
        <w:t>operation</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Explosives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shall</w:t>
      </w:r>
      <w:proofErr w:type="spellEnd"/>
      <w:r w:rsidRPr="001623C9">
        <w:rPr>
          <w:rFonts w:ascii="Times New Roman" w:eastAsia="Times New Roman" w:hAnsi="Times New Roman" w:cs="Times New Roman"/>
          <w:noProof w:val="0"/>
          <w:lang w:eastAsia="tr-TR"/>
        </w:rPr>
        <w:t xml:space="preserve"> not be </w:t>
      </w:r>
      <w:proofErr w:type="spellStart"/>
      <w:r w:rsidRPr="001623C9">
        <w:rPr>
          <w:rFonts w:ascii="Times New Roman" w:eastAsia="Times New Roman" w:hAnsi="Times New Roman" w:cs="Times New Roman"/>
          <w:noProof w:val="0"/>
          <w:lang w:eastAsia="tr-TR"/>
        </w:rPr>
        <w:t>moved</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or</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transported</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unless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relevant</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permits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are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issued</w:t>
      </w:r>
      <w:proofErr w:type="spellEnd"/>
      <w:r w:rsidRPr="001623C9">
        <w:rPr>
          <w:rFonts w:ascii="Times New Roman" w:eastAsia="Times New Roman" w:hAnsi="Times New Roman" w:cs="Times New Roman"/>
          <w:noProof w:val="0"/>
          <w:lang w:eastAsia="tr-TR"/>
        </w:rPr>
        <w:t xml:space="preserve"> and </w:t>
      </w:r>
      <w:proofErr w:type="spellStart"/>
      <w:r w:rsidRPr="001623C9">
        <w:rPr>
          <w:rFonts w:ascii="Times New Roman" w:eastAsia="Times New Roman" w:hAnsi="Times New Roman" w:cs="Times New Roman"/>
          <w:noProof w:val="0"/>
          <w:lang w:eastAsia="tr-TR"/>
        </w:rPr>
        <w:t>operations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are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performed</w:t>
      </w:r>
      <w:proofErr w:type="spellEnd"/>
      <w:r w:rsidRPr="001623C9">
        <w:rPr>
          <w:rFonts w:ascii="Times New Roman" w:eastAsia="Times New Roman" w:hAnsi="Times New Roman" w:cs="Times New Roman"/>
          <w:noProof w:val="0"/>
          <w:lang w:eastAsia="tr-TR"/>
        </w:rPr>
        <w:t xml:space="preserve"> in </w:t>
      </w:r>
      <w:proofErr w:type="spellStart"/>
      <w:r w:rsidRPr="001623C9">
        <w:rPr>
          <w:rFonts w:ascii="Times New Roman" w:eastAsia="Times New Roman" w:hAnsi="Times New Roman" w:cs="Times New Roman"/>
          <w:noProof w:val="0"/>
          <w:lang w:eastAsia="tr-TR"/>
        </w:rPr>
        <w:t>accordance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with</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conditions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specified</w:t>
      </w:r>
      <w:proofErr w:type="spellEnd"/>
      <w:r w:rsidRPr="001623C9">
        <w:rPr>
          <w:rFonts w:ascii="Times New Roman" w:eastAsia="Times New Roman" w:hAnsi="Times New Roman" w:cs="Times New Roman"/>
          <w:noProof w:val="0"/>
          <w:lang w:eastAsia="tr-TR"/>
        </w:rPr>
        <w:t xml:space="preserve"> in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permits</w:t>
      </w:r>
      <w:proofErr w:type="spellEnd"/>
      <w:r w:rsidRPr="001623C9">
        <w:rPr>
          <w:rFonts w:ascii="Times New Roman" w:eastAsia="Times New Roman" w:hAnsi="Times New Roman" w:cs="Times New Roman"/>
          <w:noProof w:val="0"/>
          <w:lang w:eastAsia="tr-TR"/>
        </w:rPr>
        <w:t>.</w:t>
      </w:r>
    </w:p>
    <w:p w14:paraId="5CB9FDB9" w14:textId="77777777" w:rsidR="001623C9" w:rsidRPr="001623C9" w:rsidRDefault="001623C9" w:rsidP="001623C9">
      <w:pPr>
        <w:spacing w:before="100" w:beforeAutospacing="1" w:after="100" w:afterAutospacing="1"/>
        <w:rPr>
          <w:rFonts w:ascii="Times New Roman" w:eastAsia="Times New Roman" w:hAnsi="Times New Roman" w:cs="Times New Roman"/>
          <w:noProof w:val="0"/>
          <w:lang w:eastAsia="tr-TR"/>
        </w:rPr>
      </w:pPr>
    </w:p>
    <w:p w14:paraId="135E39BA" w14:textId="77777777" w:rsidR="001623C9" w:rsidRDefault="001623C9" w:rsidP="000252AA">
      <w:pPr>
        <w:pStyle w:val="GvdeMetni"/>
        <w:widowControl w:val="0"/>
        <w:tabs>
          <w:tab w:val="left" w:pos="990"/>
        </w:tabs>
        <w:spacing w:after="0"/>
        <w:ind w:left="240" w:right="234"/>
        <w:jc w:val="both"/>
      </w:pPr>
    </w:p>
    <w:p w14:paraId="5990C12D" w14:textId="77777777" w:rsidR="0042309B" w:rsidRPr="0042309B" w:rsidRDefault="0042309B" w:rsidP="0042309B"/>
    <w:p w14:paraId="71EE9780" w14:textId="65D61384" w:rsidR="00E40FBE" w:rsidRPr="000252AA" w:rsidRDefault="005070F1" w:rsidP="000252AA">
      <w:pPr>
        <w:pStyle w:val="Balk4"/>
        <w:numPr>
          <w:ilvl w:val="0"/>
          <w:numId w:val="0"/>
        </w:numPr>
        <w:ind w:left="142"/>
        <w:rPr>
          <w:rFonts w:eastAsia="Arial,Italic" w:cs="Arial,Italic"/>
          <w:iCs w:val="0"/>
          <w:noProof w:val="0"/>
          <w:szCs w:val="22"/>
        </w:rPr>
      </w:pPr>
      <w:r>
        <w:t xml:space="preserve"> </w:t>
      </w:r>
      <w:r w:rsidR="0042309B">
        <w:t xml:space="preserve">  </w:t>
      </w:r>
      <w:r w:rsidR="0042309B">
        <w:tab/>
      </w:r>
      <w:r w:rsidR="0042309B">
        <w:tab/>
      </w:r>
    </w:p>
    <w:p w14:paraId="2262EE39" w14:textId="77777777" w:rsidR="00DD689A" w:rsidRPr="00692D37" w:rsidRDefault="00DD689A" w:rsidP="00DD689A">
      <w:pPr>
        <w:pStyle w:val="Balk1"/>
        <w:numPr>
          <w:ilvl w:val="0"/>
          <w:numId w:val="1"/>
        </w:numPr>
        <w:rPr>
          <w:rFonts w:cstheme="majorHAnsi"/>
          <w:lang w:val="en-US"/>
        </w:rPr>
      </w:pPr>
      <w:bookmarkStart w:id="4" w:name="_Toc311497855"/>
      <w:bookmarkStart w:id="5" w:name="_Toc311533938"/>
      <w:r w:rsidRPr="00692D37">
        <w:rPr>
          <w:rFonts w:cstheme="majorHAnsi"/>
          <w:lang w:val="en-US"/>
        </w:rPr>
        <w:t>RESPONSIBILITIES</w:t>
      </w:r>
    </w:p>
    <w:p w14:paraId="4859C81D" w14:textId="77777777" w:rsidR="00DD689A" w:rsidRPr="004A2D34" w:rsidRDefault="00DD689A" w:rsidP="00DD689A">
      <w:pPr>
        <w:jc w:val="both"/>
      </w:pPr>
    </w:p>
    <w:p w14:paraId="375EDE59" w14:textId="77777777" w:rsidR="00DD689A" w:rsidRPr="00BE1DA4" w:rsidRDefault="00DD689A" w:rsidP="00DD689A">
      <w:pPr>
        <w:ind w:firstLine="432"/>
        <w:jc w:val="both"/>
        <w:rPr>
          <w:lang w:val="en-US"/>
        </w:rPr>
      </w:pPr>
      <w:bookmarkStart w:id="6" w:name="_Toc453058128"/>
      <w:r w:rsidRPr="00BE1DA4">
        <w:rPr>
          <w:lang w:val="en-US"/>
        </w:rPr>
        <w:t>All measures for safe and secure transport without any harm to environment, preventing accidents and reduce the damage all the way when the accident happens will be taken in our facility, the responsible authorities for these and their responsibilities are as follows.</w:t>
      </w:r>
    </w:p>
    <w:p w14:paraId="4D84BFB1" w14:textId="77777777" w:rsidR="00DD689A" w:rsidRPr="00BE1DA4" w:rsidRDefault="00DD689A" w:rsidP="00DD689A">
      <w:pPr>
        <w:pStyle w:val="Balk2"/>
        <w:numPr>
          <w:ilvl w:val="1"/>
          <w:numId w:val="1"/>
        </w:numPr>
        <w:rPr>
          <w:sz w:val="24"/>
          <w:szCs w:val="24"/>
          <w:lang w:val="en-US"/>
        </w:rPr>
      </w:pPr>
      <w:bookmarkStart w:id="7" w:name="_Toc439665932"/>
      <w:bookmarkEnd w:id="6"/>
      <w:r w:rsidRPr="00BE1DA4">
        <w:rPr>
          <w:sz w:val="24"/>
          <w:szCs w:val="24"/>
          <w:lang w:val="en-US"/>
        </w:rPr>
        <w:lastRenderedPageBreak/>
        <w:t>Responsibilities of those responsible for goods:</w:t>
      </w:r>
      <w:bookmarkEnd w:id="7"/>
    </w:p>
    <w:p w14:paraId="78BACE73" w14:textId="77777777" w:rsidR="00DD689A" w:rsidRPr="00876E24" w:rsidRDefault="00DD689A" w:rsidP="00DD689A">
      <w:pPr>
        <w:pStyle w:val="Balk3"/>
        <w:numPr>
          <w:ilvl w:val="2"/>
          <w:numId w:val="1"/>
        </w:numPr>
        <w:ind w:left="0" w:firstLine="567"/>
        <w:jc w:val="both"/>
        <w:rPr>
          <w:b w:val="0"/>
          <w:lang w:val="en-US"/>
        </w:rPr>
      </w:pPr>
      <w:r w:rsidRPr="00876E24">
        <w:rPr>
          <w:b w:val="0"/>
          <w:lang w:val="en-US"/>
        </w:rPr>
        <w:t>Preparing all required document, information and papers related to dangerous goods or making them prepared, providing these documents keeping together with the goods during the carrying procedure.</w:t>
      </w:r>
    </w:p>
    <w:p w14:paraId="318F1A39" w14:textId="77777777" w:rsidR="00DD689A" w:rsidRPr="00876E24" w:rsidRDefault="00DD689A" w:rsidP="00DD689A">
      <w:pPr>
        <w:pStyle w:val="Balk3"/>
        <w:numPr>
          <w:ilvl w:val="2"/>
          <w:numId w:val="1"/>
        </w:numPr>
        <w:ind w:left="0" w:firstLine="567"/>
        <w:jc w:val="both"/>
        <w:rPr>
          <w:b w:val="0"/>
          <w:lang w:val="en-US"/>
        </w:rPr>
      </w:pPr>
      <w:r w:rsidRPr="00876E24">
        <w:rPr>
          <w:b w:val="0"/>
          <w:lang w:val="en-US"/>
        </w:rPr>
        <w:t xml:space="preserve">Providing classification, identification, packaging, signing, labelling and placarding of the dangerous goods in accordance with the legislation. </w:t>
      </w:r>
    </w:p>
    <w:p w14:paraId="59EDCDB4" w14:textId="77777777" w:rsidR="00DD689A" w:rsidRPr="00876E24" w:rsidRDefault="00DD689A" w:rsidP="00DD689A">
      <w:pPr>
        <w:pStyle w:val="Balk3"/>
        <w:numPr>
          <w:ilvl w:val="2"/>
          <w:numId w:val="1"/>
        </w:numPr>
        <w:ind w:left="0" w:firstLine="567"/>
        <w:jc w:val="both"/>
        <w:rPr>
          <w:b w:val="0"/>
          <w:lang w:val="en-US"/>
        </w:rPr>
      </w:pPr>
      <w:r w:rsidRPr="00876E24">
        <w:rPr>
          <w:b w:val="0"/>
          <w:lang w:val="en-US"/>
        </w:rPr>
        <w:t xml:space="preserve">Providing loading, stowing, securing, transporting and discharging the dangerous goods in approved package, container and cargo transport units in accordance with the rules. </w:t>
      </w:r>
    </w:p>
    <w:p w14:paraId="12F959CB" w14:textId="77777777" w:rsidR="00DD689A" w:rsidRPr="00845490" w:rsidRDefault="00DD689A" w:rsidP="00DD689A">
      <w:pPr>
        <w:pStyle w:val="Balk3"/>
        <w:numPr>
          <w:ilvl w:val="2"/>
          <w:numId w:val="1"/>
        </w:numPr>
        <w:ind w:left="0" w:firstLine="567"/>
        <w:rPr>
          <w:b w:val="0"/>
          <w:lang w:val="en-US"/>
        </w:rPr>
      </w:pPr>
      <w:bookmarkStart w:id="8" w:name="_Toc459415166"/>
      <w:r w:rsidRPr="00845490">
        <w:rPr>
          <w:b w:val="0"/>
          <w:lang w:val="en-US"/>
        </w:rPr>
        <w:t>Providing the training the related personnel about risks, security measures, safe operation, emergency measures, safety and similar issues of dangerous goods transported by sea and recording these trainings.</w:t>
      </w:r>
    </w:p>
    <w:p w14:paraId="02F68DB4" w14:textId="77777777" w:rsidR="00DD689A" w:rsidRPr="00876E24" w:rsidRDefault="00DD689A" w:rsidP="00DD689A">
      <w:pPr>
        <w:pStyle w:val="Balk3"/>
        <w:numPr>
          <w:ilvl w:val="2"/>
          <w:numId w:val="1"/>
        </w:numPr>
        <w:ind w:left="0" w:firstLine="567"/>
        <w:jc w:val="both"/>
        <w:rPr>
          <w:b w:val="0"/>
          <w:lang w:val="en-US"/>
        </w:rPr>
      </w:pPr>
      <w:r w:rsidRPr="00876E24">
        <w:rPr>
          <w:b w:val="0"/>
          <w:lang w:val="en-US"/>
        </w:rPr>
        <w:t xml:space="preserve">Providing taking required safety measures for dangerous goods that are against rules, insecure or having risk against people or environment. </w:t>
      </w:r>
    </w:p>
    <w:p w14:paraId="47A6D468" w14:textId="77777777" w:rsidR="00DD689A" w:rsidRPr="00876E24" w:rsidRDefault="00DD689A" w:rsidP="00DD689A">
      <w:pPr>
        <w:pStyle w:val="Balk3"/>
        <w:numPr>
          <w:ilvl w:val="2"/>
          <w:numId w:val="1"/>
        </w:numPr>
        <w:ind w:left="0" w:firstLine="567"/>
        <w:jc w:val="both"/>
        <w:rPr>
          <w:b w:val="0"/>
          <w:lang w:val="en-US"/>
        </w:rPr>
      </w:pPr>
      <w:r w:rsidRPr="00876E24">
        <w:rPr>
          <w:b w:val="0"/>
          <w:lang w:val="en-US"/>
        </w:rPr>
        <w:t xml:space="preserve">Providing required information and support to the relevant people in case of emergency or accident. </w:t>
      </w:r>
    </w:p>
    <w:p w14:paraId="481FA4A8" w14:textId="77777777" w:rsidR="00DD689A" w:rsidRPr="00876E24" w:rsidRDefault="00DD689A" w:rsidP="000252AA">
      <w:pPr>
        <w:pStyle w:val="Balk4"/>
        <w:rPr>
          <w:lang w:val="en-US"/>
        </w:rPr>
      </w:pPr>
      <w:r w:rsidRPr="00876E24">
        <w:rPr>
          <w:lang w:val="en-US"/>
        </w:rPr>
        <w:t>Providing the information and documents requested in the controls by public authorities and providing necessary cooperation.</w:t>
      </w:r>
    </w:p>
    <w:p w14:paraId="00FCA1FE" w14:textId="77777777" w:rsidR="00DD689A" w:rsidRPr="00876E24" w:rsidRDefault="00DD689A" w:rsidP="00DD689A">
      <w:pPr>
        <w:pStyle w:val="Balk2"/>
        <w:numPr>
          <w:ilvl w:val="1"/>
          <w:numId w:val="1"/>
        </w:numPr>
        <w:rPr>
          <w:lang w:val="en-US"/>
        </w:rPr>
      </w:pPr>
      <w:bookmarkStart w:id="9" w:name="_Toc439665933"/>
      <w:bookmarkEnd w:id="8"/>
      <w:r w:rsidRPr="00876E24">
        <w:rPr>
          <w:lang w:val="en-US"/>
        </w:rPr>
        <w:t>Responsibilities of shore facility operator:</w:t>
      </w:r>
      <w:bookmarkEnd w:id="9"/>
      <w:r w:rsidRPr="00876E24">
        <w:rPr>
          <w:lang w:val="en-US"/>
        </w:rPr>
        <w:t xml:space="preserve"> </w:t>
      </w:r>
    </w:p>
    <w:p w14:paraId="76DF4265" w14:textId="77777777" w:rsidR="00DD689A" w:rsidRPr="00876E24" w:rsidRDefault="00DD689A" w:rsidP="00DD689A">
      <w:pPr>
        <w:pStyle w:val="Balk3"/>
        <w:numPr>
          <w:ilvl w:val="2"/>
          <w:numId w:val="1"/>
        </w:numPr>
        <w:ind w:left="0" w:firstLine="567"/>
        <w:jc w:val="both"/>
        <w:rPr>
          <w:b w:val="0"/>
          <w:lang w:val="en-US"/>
        </w:rPr>
      </w:pPr>
      <w:r w:rsidRPr="00876E24">
        <w:rPr>
          <w:b w:val="0"/>
          <w:lang w:val="en-US"/>
        </w:rPr>
        <w:t xml:space="preserve">Providing the ships berthing and mooring in appropriate sheltered, safely condition. </w:t>
      </w:r>
    </w:p>
    <w:p w14:paraId="6E031493" w14:textId="77777777" w:rsidR="00DD689A" w:rsidRPr="00876E24" w:rsidRDefault="00DD689A" w:rsidP="00DD689A">
      <w:pPr>
        <w:pStyle w:val="Balk3"/>
        <w:numPr>
          <w:ilvl w:val="2"/>
          <w:numId w:val="1"/>
        </w:numPr>
        <w:ind w:left="0" w:firstLine="567"/>
        <w:jc w:val="both"/>
        <w:rPr>
          <w:b w:val="0"/>
          <w:lang w:val="en-US"/>
        </w:rPr>
      </w:pPr>
      <w:r w:rsidRPr="00876E24">
        <w:rPr>
          <w:b w:val="0"/>
          <w:lang w:val="en-US"/>
        </w:rPr>
        <w:t>Providing entrance-exit system between ship and shore appropriately and secured.</w:t>
      </w:r>
    </w:p>
    <w:p w14:paraId="073948C3" w14:textId="77777777" w:rsidR="00DD689A" w:rsidRPr="004A2D34" w:rsidRDefault="00DD689A" w:rsidP="00DD689A"/>
    <w:p w14:paraId="3BA90FF8" w14:textId="77777777" w:rsidR="00DD689A" w:rsidRPr="00876E24" w:rsidRDefault="00DD689A" w:rsidP="00DD689A">
      <w:pPr>
        <w:pStyle w:val="Balk3"/>
        <w:numPr>
          <w:ilvl w:val="2"/>
          <w:numId w:val="1"/>
        </w:numPr>
        <w:ind w:left="0" w:firstLine="432"/>
        <w:jc w:val="both"/>
        <w:rPr>
          <w:b w:val="0"/>
          <w:lang w:val="en-US"/>
        </w:rPr>
      </w:pPr>
      <w:r w:rsidRPr="00876E24">
        <w:rPr>
          <w:b w:val="0"/>
          <w:lang w:val="en-US"/>
        </w:rPr>
        <w:lastRenderedPageBreak/>
        <w:t xml:space="preserve">Providing training to the people in charge of loading, discharging and handling of dangerous goods. </w:t>
      </w:r>
    </w:p>
    <w:p w14:paraId="5FD68099" w14:textId="77777777" w:rsidR="00DD689A" w:rsidRPr="00876E24" w:rsidRDefault="00DD689A" w:rsidP="00DD689A">
      <w:pPr>
        <w:pStyle w:val="Balk3"/>
        <w:numPr>
          <w:ilvl w:val="2"/>
          <w:numId w:val="1"/>
        </w:numPr>
        <w:ind w:left="0" w:firstLine="432"/>
        <w:jc w:val="both"/>
        <w:rPr>
          <w:b w:val="0"/>
          <w:lang w:val="en-US"/>
        </w:rPr>
      </w:pPr>
      <w:r w:rsidRPr="00876E24">
        <w:rPr>
          <w:b w:val="0"/>
          <w:lang w:val="en-US"/>
        </w:rPr>
        <w:t>Providing the dangerous goods to be transported, handled, segregated, stowed, waited temporarily and inspected by personnel who is qualified, trained and take the occupational safety measures,  in safe condition in accordance with the rules.</w:t>
      </w:r>
    </w:p>
    <w:p w14:paraId="43104FD0" w14:textId="77777777" w:rsidR="00DD689A" w:rsidRPr="00876E24" w:rsidRDefault="00DD689A" w:rsidP="00DD689A">
      <w:pPr>
        <w:pStyle w:val="Balk3"/>
        <w:numPr>
          <w:ilvl w:val="2"/>
          <w:numId w:val="1"/>
        </w:numPr>
        <w:ind w:left="0" w:firstLine="432"/>
        <w:jc w:val="both"/>
        <w:rPr>
          <w:b w:val="0"/>
          <w:lang w:val="en-US"/>
        </w:rPr>
      </w:pPr>
      <w:r w:rsidRPr="00876E24">
        <w:rPr>
          <w:b w:val="0"/>
          <w:lang w:val="en-US"/>
        </w:rPr>
        <w:t xml:space="preserve">Requesting all required document, information and papers related to dangerous goods from those responsible for goods and providing them accompanying with the goods. </w:t>
      </w:r>
    </w:p>
    <w:p w14:paraId="63D2BD6B" w14:textId="77777777" w:rsidR="00DD689A" w:rsidRPr="00876E24" w:rsidRDefault="00DD689A" w:rsidP="00DD689A">
      <w:pPr>
        <w:pStyle w:val="Balk3"/>
        <w:numPr>
          <w:ilvl w:val="2"/>
          <w:numId w:val="1"/>
        </w:numPr>
        <w:ind w:left="0" w:firstLine="432"/>
        <w:jc w:val="both"/>
        <w:rPr>
          <w:b w:val="0"/>
          <w:lang w:val="en-US"/>
        </w:rPr>
      </w:pPr>
      <w:r w:rsidRPr="00876E24">
        <w:rPr>
          <w:b w:val="0"/>
          <w:lang w:val="en-US"/>
        </w:rPr>
        <w:t xml:space="preserve">Keeping the updated list of dangerous goods in operating field. </w:t>
      </w:r>
    </w:p>
    <w:p w14:paraId="26B9B06D" w14:textId="77777777" w:rsidR="00DD689A" w:rsidRPr="00876E24" w:rsidRDefault="00DD689A" w:rsidP="00DD689A">
      <w:pPr>
        <w:pStyle w:val="Balk3"/>
        <w:numPr>
          <w:ilvl w:val="2"/>
          <w:numId w:val="1"/>
        </w:numPr>
        <w:ind w:left="0" w:firstLine="432"/>
        <w:jc w:val="both"/>
        <w:rPr>
          <w:b w:val="0"/>
          <w:lang w:val="en-US"/>
        </w:rPr>
      </w:pPr>
      <w:r w:rsidRPr="00876E24">
        <w:rPr>
          <w:b w:val="0"/>
          <w:lang w:val="en-US"/>
        </w:rPr>
        <w:t xml:space="preserve">Providing the training to the operating personnel about risks, security measures, safe operation, emergency measures, safety and similar issues of dangerous goods handled and recording these trainings. </w:t>
      </w:r>
    </w:p>
    <w:p w14:paraId="3CB2176B" w14:textId="77777777" w:rsidR="00DD689A" w:rsidRPr="00876E24" w:rsidRDefault="00DD689A" w:rsidP="00DD689A">
      <w:pPr>
        <w:pStyle w:val="Balk3"/>
        <w:numPr>
          <w:ilvl w:val="2"/>
          <w:numId w:val="1"/>
        </w:numPr>
        <w:ind w:left="0" w:firstLine="432"/>
        <w:jc w:val="both"/>
        <w:rPr>
          <w:b w:val="0"/>
          <w:lang w:val="en-US"/>
        </w:rPr>
      </w:pPr>
      <w:r w:rsidRPr="00876E24">
        <w:rPr>
          <w:b w:val="0"/>
          <w:lang w:val="en-US"/>
        </w:rPr>
        <w:t xml:space="preserve">Controlling the documents  in order to confirm that dangerous goods are entered to the facility, are identified, classified, certificated, packed, labeled, declared, loaded to the approved and appropriate packages, container and cargo transport unit in safe condition, and transported  according to the procedure. </w:t>
      </w:r>
    </w:p>
    <w:p w14:paraId="17394B33" w14:textId="77777777" w:rsidR="00DD689A" w:rsidRPr="00876E24" w:rsidRDefault="00DD689A" w:rsidP="00DD689A">
      <w:pPr>
        <w:pStyle w:val="Balk3"/>
        <w:numPr>
          <w:ilvl w:val="2"/>
          <w:numId w:val="1"/>
        </w:numPr>
        <w:ind w:left="0" w:firstLine="432"/>
        <w:jc w:val="both"/>
        <w:rPr>
          <w:b w:val="0"/>
          <w:lang w:val="en-US"/>
        </w:rPr>
      </w:pPr>
      <w:r w:rsidRPr="00876E24">
        <w:rPr>
          <w:b w:val="0"/>
          <w:lang w:val="en-US"/>
        </w:rPr>
        <w:t xml:space="preserve">Taking required safety measures for dangerous goods that are against rules, insecure or having risk against people or environment and informing the port authority. </w:t>
      </w:r>
    </w:p>
    <w:p w14:paraId="0C06A984" w14:textId="77777777" w:rsidR="00DD689A" w:rsidRPr="00876E24" w:rsidRDefault="00DD689A" w:rsidP="00DD689A">
      <w:pPr>
        <w:pStyle w:val="Balk3"/>
        <w:numPr>
          <w:ilvl w:val="2"/>
          <w:numId w:val="1"/>
        </w:numPr>
        <w:ind w:left="0" w:firstLine="432"/>
        <w:jc w:val="both"/>
        <w:rPr>
          <w:b w:val="0"/>
          <w:lang w:val="en-US"/>
        </w:rPr>
      </w:pPr>
      <w:r w:rsidRPr="00876E24">
        <w:rPr>
          <w:b w:val="0"/>
          <w:lang w:val="en-US"/>
        </w:rPr>
        <w:t xml:space="preserve">Providing making arrangement for emergencies and informing related people. </w:t>
      </w:r>
    </w:p>
    <w:p w14:paraId="76A1D317" w14:textId="77777777" w:rsidR="00DD689A" w:rsidRPr="00876E24" w:rsidRDefault="00DD689A" w:rsidP="00DD689A">
      <w:pPr>
        <w:pStyle w:val="Balk3"/>
        <w:numPr>
          <w:ilvl w:val="2"/>
          <w:numId w:val="1"/>
        </w:numPr>
        <w:ind w:left="0" w:firstLine="432"/>
        <w:jc w:val="both"/>
        <w:rPr>
          <w:b w:val="0"/>
          <w:lang w:val="en-US"/>
        </w:rPr>
      </w:pPr>
      <w:r w:rsidRPr="00876E24">
        <w:rPr>
          <w:b w:val="0"/>
          <w:lang w:val="en-US"/>
        </w:rPr>
        <w:t>Informing the port authority about accidents of dangerous goods that happened in responsible area.</w:t>
      </w:r>
    </w:p>
    <w:p w14:paraId="392C04A7" w14:textId="77777777" w:rsidR="00DD689A" w:rsidRPr="00876E24" w:rsidRDefault="00DD689A" w:rsidP="00DD689A">
      <w:pPr>
        <w:pStyle w:val="Balk3"/>
        <w:numPr>
          <w:ilvl w:val="2"/>
          <w:numId w:val="1"/>
        </w:numPr>
        <w:ind w:left="0" w:firstLine="432"/>
        <w:jc w:val="both"/>
        <w:rPr>
          <w:b w:val="0"/>
          <w:lang w:val="en-US"/>
        </w:rPr>
      </w:pPr>
      <w:r w:rsidRPr="00876E24">
        <w:rPr>
          <w:b w:val="0"/>
          <w:lang w:val="en-US"/>
        </w:rPr>
        <w:t xml:space="preserve">Providing the information and documents requested in the controls by public authorities and providing required cooperation. </w:t>
      </w:r>
    </w:p>
    <w:p w14:paraId="68BB58B3" w14:textId="77777777" w:rsidR="00DD689A" w:rsidRDefault="00DD689A" w:rsidP="00DD689A">
      <w:pPr>
        <w:pStyle w:val="Balk3"/>
        <w:numPr>
          <w:ilvl w:val="2"/>
          <w:numId w:val="1"/>
        </w:numPr>
        <w:ind w:left="0" w:firstLine="432"/>
        <w:jc w:val="both"/>
        <w:rPr>
          <w:b w:val="0"/>
          <w:lang w:val="en-US"/>
        </w:rPr>
      </w:pPr>
      <w:r w:rsidRPr="00876E24">
        <w:rPr>
          <w:b w:val="0"/>
          <w:lang w:val="en-US"/>
        </w:rPr>
        <w:t>Making the activities related to dangerous goods in berths, jetty, storages, warehouses which are designated for these activities.</w:t>
      </w:r>
    </w:p>
    <w:p w14:paraId="7646C9A7" w14:textId="77777777" w:rsidR="00DD689A" w:rsidRPr="00FD7FB5" w:rsidRDefault="00DD689A" w:rsidP="00DD689A">
      <w:pPr>
        <w:rPr>
          <w:lang w:val="en-US"/>
        </w:rPr>
      </w:pPr>
    </w:p>
    <w:p w14:paraId="14B30AD3" w14:textId="77777777" w:rsidR="00DD689A" w:rsidRDefault="00DD689A" w:rsidP="00DD689A">
      <w:pPr>
        <w:pStyle w:val="Balk3"/>
        <w:numPr>
          <w:ilvl w:val="2"/>
          <w:numId w:val="1"/>
        </w:numPr>
        <w:ind w:left="0" w:firstLine="426"/>
        <w:rPr>
          <w:b w:val="0"/>
          <w:lang w:val="en-US"/>
        </w:rPr>
      </w:pPr>
      <w:r w:rsidRPr="00FD7FB5">
        <w:rPr>
          <w:b w:val="0"/>
          <w:lang w:val="en-US"/>
        </w:rPr>
        <w:t>Providing the transportation of the dangerous goods which are not suitable or not allowed for temporarily waiting in operating field, to the out</w:t>
      </w:r>
      <w:r w:rsidRPr="00FD7FB5">
        <w:rPr>
          <w:lang w:val="en-US"/>
        </w:rPr>
        <w:t xml:space="preserve"> </w:t>
      </w:r>
      <w:r w:rsidRPr="00FD7FB5">
        <w:rPr>
          <w:b w:val="0"/>
          <w:lang w:val="en-US"/>
        </w:rPr>
        <w:t xml:space="preserve">of shore facility as soon as possible without waiting. </w:t>
      </w:r>
    </w:p>
    <w:p w14:paraId="33B2FD92" w14:textId="77777777" w:rsidR="00DD689A" w:rsidRDefault="00DD689A" w:rsidP="00DD689A">
      <w:pPr>
        <w:rPr>
          <w:lang w:val="en-US"/>
        </w:rPr>
      </w:pPr>
    </w:p>
    <w:p w14:paraId="74B6975D" w14:textId="77777777" w:rsidR="00DD689A" w:rsidRDefault="00DD689A" w:rsidP="00DD689A">
      <w:pPr>
        <w:pStyle w:val="Balk3"/>
        <w:numPr>
          <w:ilvl w:val="2"/>
          <w:numId w:val="1"/>
        </w:numPr>
        <w:spacing w:before="0"/>
        <w:ind w:left="0" w:firstLine="431"/>
        <w:jc w:val="both"/>
        <w:rPr>
          <w:b w:val="0"/>
          <w:lang w:val="en-US"/>
        </w:rPr>
      </w:pPr>
      <w:bookmarkStart w:id="10" w:name="_Toc459415167"/>
      <w:r w:rsidRPr="00876E24">
        <w:rPr>
          <w:b w:val="0"/>
          <w:lang w:val="en-US"/>
        </w:rPr>
        <w:t>Disallowing berthing to jetty or berth for the ship and sea vehicles transporting dangerous goods which do not have port authority’s permission.</w:t>
      </w:r>
    </w:p>
    <w:p w14:paraId="1BD9B603" w14:textId="77777777" w:rsidR="00DD689A" w:rsidRPr="00453252" w:rsidRDefault="00DD689A" w:rsidP="00DD689A">
      <w:pPr>
        <w:rPr>
          <w:lang w:val="en-US"/>
        </w:rPr>
      </w:pPr>
    </w:p>
    <w:p w14:paraId="0A2841DF" w14:textId="77777777" w:rsidR="00DD689A" w:rsidRDefault="00DD689A" w:rsidP="00DD689A">
      <w:pPr>
        <w:pStyle w:val="Balk3"/>
        <w:numPr>
          <w:ilvl w:val="2"/>
          <w:numId w:val="1"/>
        </w:numPr>
        <w:spacing w:before="0"/>
        <w:ind w:left="0" w:firstLine="431"/>
        <w:jc w:val="both"/>
        <w:rPr>
          <w:b w:val="0"/>
          <w:lang w:val="en-US"/>
        </w:rPr>
      </w:pPr>
      <w:r w:rsidRPr="00876E24">
        <w:rPr>
          <w:b w:val="0"/>
          <w:lang w:val="en-US"/>
        </w:rPr>
        <w:lastRenderedPageBreak/>
        <w:t>Providing an appropriate storage field for containers of dangerous goods in accordance with segregation and stowing rules, taking required measures for fire, environment and other safety issues in this field. Taking required measures for other risks especially temperature in hot weather during loading, discharging, transshipping dangerous goods to ship or sea vehicle and people who carried out loading, discharging and transshipping together with people in charge of ship. Keeping the flammable goods away from spark-producing operations, not activating tools or vehicles which produce spark in dangerous goods handling field.</w:t>
      </w:r>
    </w:p>
    <w:p w14:paraId="4573C501" w14:textId="77777777" w:rsidR="00DD689A" w:rsidRPr="00692D37" w:rsidRDefault="00DD689A" w:rsidP="00DD689A">
      <w:pPr>
        <w:pStyle w:val="Balk3"/>
        <w:numPr>
          <w:ilvl w:val="2"/>
          <w:numId w:val="1"/>
        </w:numPr>
        <w:spacing w:before="0"/>
        <w:ind w:left="0" w:firstLine="431"/>
        <w:jc w:val="both"/>
        <w:rPr>
          <w:lang w:val="en-US"/>
        </w:rPr>
      </w:pPr>
      <w:r w:rsidRPr="00876E24">
        <w:rPr>
          <w:b w:val="0"/>
          <w:lang w:val="en-US"/>
        </w:rPr>
        <w:t>Preparing a emergency evacuation plan for evacuation of ship and sea vehicles from shore facilities in emergencies.</w:t>
      </w:r>
    </w:p>
    <w:p w14:paraId="05598BA9" w14:textId="246FBA09" w:rsidR="00DD689A" w:rsidRDefault="000252AA" w:rsidP="004774A5">
      <w:pPr>
        <w:pStyle w:val="Balk3"/>
        <w:ind w:hanging="1004"/>
        <w:rPr>
          <w:b w:val="0"/>
          <w:lang w:val="en-US"/>
        </w:rPr>
      </w:pPr>
      <w:r w:rsidRPr="000252AA">
        <w:rPr>
          <w:b w:val="0"/>
          <w:lang w:val="en-US"/>
        </w:rPr>
        <w:t>Takes fire, environment and other safety measures in accordance with the class of the load. It keeps fire extinguishing systems and first aid units ready for use at any time in the areas where dangerous cargoes are handled and makes the necessary controls periodically.</w:t>
      </w:r>
    </w:p>
    <w:p w14:paraId="628416C0" w14:textId="55983685" w:rsidR="000252AA" w:rsidRDefault="000252AA" w:rsidP="000252AA">
      <w:pPr>
        <w:pStyle w:val="Balk3"/>
        <w:rPr>
          <w:b w:val="0"/>
          <w:bCs w:val="0"/>
          <w:lang w:val="en-US"/>
        </w:rPr>
      </w:pPr>
      <w:r w:rsidRPr="000252AA">
        <w:rPr>
          <w:b w:val="0"/>
          <w:bCs w:val="0"/>
          <w:lang w:val="en-US"/>
        </w:rPr>
        <w:t>Gets permission from the port authority before the hot working works and operations to be carried out in the areas where dangerous goods are handled and temporarily stored.</w:t>
      </w:r>
    </w:p>
    <w:p w14:paraId="5EDBD680" w14:textId="2B1BCBA6" w:rsidR="000E3A61" w:rsidRDefault="000252AA" w:rsidP="000E3A61">
      <w:pPr>
        <w:pStyle w:val="Balk3"/>
        <w:rPr>
          <w:b w:val="0"/>
          <w:bCs w:val="0"/>
          <w:lang w:val="en-US"/>
        </w:rPr>
      </w:pPr>
      <w:r>
        <w:rPr>
          <w:lang w:val="en-US"/>
        </w:rPr>
        <w:t xml:space="preserve">  </w:t>
      </w:r>
      <w:r w:rsidRPr="000E3A61">
        <w:rPr>
          <w:b w:val="0"/>
          <w:bCs w:val="0"/>
          <w:lang w:val="en-US"/>
        </w:rPr>
        <w:t xml:space="preserve">Prepares an emergency evacuation plan for the evacuation of ships from coastal facilities in case of emergency and submits it to the port </w:t>
      </w:r>
      <w:r w:rsidR="000E3A61" w:rsidRPr="000E3A61">
        <w:rPr>
          <w:b w:val="0"/>
          <w:bCs w:val="0"/>
          <w:lang w:val="en-US"/>
        </w:rPr>
        <w:t>authority. informs the relevant people about the plan approved by the chairmanship</w:t>
      </w:r>
      <w:r w:rsidR="000E3A61">
        <w:rPr>
          <w:b w:val="0"/>
          <w:bCs w:val="0"/>
          <w:lang w:val="en-US"/>
        </w:rPr>
        <w:t>.</w:t>
      </w:r>
    </w:p>
    <w:p w14:paraId="646075C5" w14:textId="77777777" w:rsidR="000E3A61" w:rsidRPr="000E3A61" w:rsidRDefault="000E3A61" w:rsidP="000E3A61">
      <w:pPr>
        <w:rPr>
          <w:lang w:val="en-US"/>
        </w:rPr>
      </w:pPr>
    </w:p>
    <w:p w14:paraId="1CF3A65E" w14:textId="7E4F95BA" w:rsidR="000E3A61" w:rsidRDefault="000E3A61" w:rsidP="000E3A61">
      <w:pPr>
        <w:pStyle w:val="Balk3"/>
        <w:rPr>
          <w:lang w:val="en-US"/>
        </w:rPr>
      </w:pPr>
      <w:r w:rsidRPr="000E3A61">
        <w:rPr>
          <w:lang w:val="en-US"/>
        </w:rPr>
        <w:t>It ensures the internal loading of the cargo</w:t>
      </w:r>
      <w:r>
        <w:rPr>
          <w:lang w:val="en-US"/>
        </w:rPr>
        <w:t xml:space="preserve"> </w:t>
      </w:r>
      <w:r w:rsidRPr="000E3A61">
        <w:rPr>
          <w:lang w:val="en-US"/>
        </w:rPr>
        <w:t>transport units in accordance with the</w:t>
      </w:r>
      <w:r>
        <w:rPr>
          <w:lang w:val="en-US"/>
        </w:rPr>
        <w:t xml:space="preserve"> </w:t>
      </w:r>
      <w:r w:rsidRPr="000E3A61">
        <w:rPr>
          <w:lang w:val="en-US"/>
        </w:rPr>
        <w:t>loading safety</w:t>
      </w:r>
      <w:r>
        <w:rPr>
          <w:lang w:val="en-US"/>
        </w:rPr>
        <w:t xml:space="preserve"> </w:t>
      </w:r>
      <w:r w:rsidRPr="000E3A61">
        <w:rPr>
          <w:lang w:val="en-US"/>
        </w:rPr>
        <w:t>rules in its facility</w:t>
      </w:r>
      <w:r>
        <w:rPr>
          <w:lang w:val="en-US"/>
        </w:rPr>
        <w:t>.</w:t>
      </w:r>
    </w:p>
    <w:p w14:paraId="3F2699EE" w14:textId="77777777" w:rsidR="000E3A61" w:rsidRDefault="000E3A61" w:rsidP="000E3A61">
      <w:pPr>
        <w:pStyle w:val="ListeParagraf"/>
        <w:rPr>
          <w:lang w:val="en-US"/>
        </w:rPr>
      </w:pPr>
    </w:p>
    <w:p w14:paraId="07BDA188" w14:textId="77777777" w:rsidR="000252AA" w:rsidRPr="000252AA" w:rsidRDefault="000252AA" w:rsidP="000252AA">
      <w:pPr>
        <w:rPr>
          <w:lang w:val="en-US"/>
        </w:rPr>
      </w:pPr>
    </w:p>
    <w:p w14:paraId="136F4197" w14:textId="77777777" w:rsidR="000252AA" w:rsidRDefault="000252AA" w:rsidP="000252AA">
      <w:pPr>
        <w:rPr>
          <w:lang w:val="en-US"/>
        </w:rPr>
      </w:pPr>
    </w:p>
    <w:p w14:paraId="66761DF0" w14:textId="77777777" w:rsidR="000252AA" w:rsidRPr="000252AA" w:rsidRDefault="000252AA" w:rsidP="000252AA">
      <w:pPr>
        <w:rPr>
          <w:lang w:val="en-US"/>
        </w:rPr>
      </w:pPr>
    </w:p>
    <w:p w14:paraId="53958A94" w14:textId="77777777" w:rsidR="000252AA" w:rsidRPr="000252AA" w:rsidRDefault="000252AA" w:rsidP="000252AA">
      <w:pPr>
        <w:rPr>
          <w:lang w:val="en-US"/>
        </w:rPr>
      </w:pPr>
    </w:p>
    <w:p w14:paraId="4A676ED5" w14:textId="7D13C76E" w:rsidR="000252AA" w:rsidRDefault="000252AA" w:rsidP="000252AA">
      <w:pPr>
        <w:rPr>
          <w:lang w:val="en-US"/>
        </w:rPr>
      </w:pPr>
    </w:p>
    <w:p w14:paraId="7AD6AFEF" w14:textId="77777777" w:rsidR="000252AA" w:rsidRPr="000252AA" w:rsidRDefault="000252AA" w:rsidP="000252AA">
      <w:pPr>
        <w:rPr>
          <w:lang w:val="en-US"/>
        </w:rPr>
      </w:pPr>
    </w:p>
    <w:p w14:paraId="574F9322" w14:textId="77777777" w:rsidR="00DD689A" w:rsidRPr="00876E24" w:rsidRDefault="00DD689A" w:rsidP="00DD689A">
      <w:pPr>
        <w:pStyle w:val="Balk2"/>
        <w:numPr>
          <w:ilvl w:val="1"/>
          <w:numId w:val="1"/>
        </w:numPr>
        <w:rPr>
          <w:sz w:val="24"/>
          <w:szCs w:val="24"/>
          <w:lang w:val="en-US"/>
        </w:rPr>
      </w:pPr>
      <w:bookmarkStart w:id="11" w:name="_Toc459415168"/>
      <w:bookmarkEnd w:id="10"/>
      <w:r w:rsidRPr="00876E24">
        <w:rPr>
          <w:sz w:val="24"/>
          <w:szCs w:val="24"/>
          <w:lang w:val="en-US"/>
        </w:rPr>
        <w:lastRenderedPageBreak/>
        <w:t>Responsibilities of Ship Master:</w:t>
      </w:r>
    </w:p>
    <w:p w14:paraId="22CC56CC" w14:textId="77777777" w:rsidR="00DD689A" w:rsidRPr="00876E24" w:rsidRDefault="00DD689A" w:rsidP="00DD689A">
      <w:pPr>
        <w:pStyle w:val="Balk3"/>
        <w:numPr>
          <w:ilvl w:val="2"/>
          <w:numId w:val="1"/>
        </w:numPr>
        <w:ind w:left="0" w:firstLine="432"/>
        <w:jc w:val="both"/>
        <w:rPr>
          <w:b w:val="0"/>
          <w:lang w:val="en-US"/>
        </w:rPr>
      </w:pPr>
      <w:r w:rsidRPr="004A2D34">
        <w:rPr>
          <w:b w:val="0"/>
        </w:rPr>
        <w:t xml:space="preserve"> </w:t>
      </w:r>
      <w:bookmarkStart w:id="12" w:name="_Toc453058131"/>
      <w:r w:rsidRPr="00876E24">
        <w:rPr>
          <w:b w:val="0"/>
          <w:lang w:val="en-US"/>
        </w:rPr>
        <w:t xml:space="preserve">Providing equipment and devices of the ship to be in compliance with dangerous goods transport. </w:t>
      </w:r>
    </w:p>
    <w:p w14:paraId="142A829D" w14:textId="77777777" w:rsidR="00DD689A" w:rsidRPr="00876E24" w:rsidRDefault="00DD689A" w:rsidP="00DD689A">
      <w:pPr>
        <w:pStyle w:val="Balk3"/>
        <w:numPr>
          <w:ilvl w:val="2"/>
          <w:numId w:val="1"/>
        </w:numPr>
        <w:ind w:left="0" w:firstLine="432"/>
        <w:jc w:val="both"/>
        <w:rPr>
          <w:b w:val="0"/>
          <w:lang w:val="en-US"/>
        </w:rPr>
      </w:pPr>
      <w:r w:rsidRPr="00876E24">
        <w:rPr>
          <w:b w:val="0"/>
          <w:lang w:val="en-US"/>
        </w:rPr>
        <w:t xml:space="preserve">Requesting all required document, information and paper of dangerous goods from shore facility and those responsible for goods, providing to accompany the dangerous goods. </w:t>
      </w:r>
    </w:p>
    <w:p w14:paraId="3DE184D9" w14:textId="77777777" w:rsidR="00DD689A" w:rsidRPr="00876E24" w:rsidRDefault="00DD689A" w:rsidP="00DD689A">
      <w:pPr>
        <w:pStyle w:val="Balk3"/>
        <w:numPr>
          <w:ilvl w:val="2"/>
          <w:numId w:val="1"/>
        </w:numPr>
        <w:ind w:left="0" w:firstLine="432"/>
        <w:jc w:val="both"/>
        <w:rPr>
          <w:b w:val="0"/>
          <w:lang w:val="en-US"/>
        </w:rPr>
      </w:pPr>
      <w:r w:rsidRPr="00876E24">
        <w:rPr>
          <w:b w:val="0"/>
          <w:lang w:val="en-US"/>
        </w:rPr>
        <w:t>Providing full implementation and proceeding of safety measures for loading, stowing, segregation, transporting and discharging of dangerous goods aboard ship and making required inspection and controls .</w:t>
      </w:r>
    </w:p>
    <w:p w14:paraId="0FB23B12" w14:textId="77777777" w:rsidR="00DD689A" w:rsidRPr="00876E24" w:rsidRDefault="00DD689A" w:rsidP="00DD689A">
      <w:pPr>
        <w:pStyle w:val="Balk3"/>
        <w:numPr>
          <w:ilvl w:val="2"/>
          <w:numId w:val="1"/>
        </w:numPr>
        <w:ind w:left="0" w:firstLine="432"/>
        <w:jc w:val="both"/>
        <w:rPr>
          <w:b w:val="0"/>
          <w:lang w:val="en-US"/>
        </w:rPr>
      </w:pPr>
      <w:r w:rsidRPr="00876E24">
        <w:rPr>
          <w:b w:val="0"/>
          <w:lang w:val="en-US"/>
        </w:rPr>
        <w:t xml:space="preserve">Controlling the dangerous goods, entered to the ship, for identification, classification, certification, packaging, marking, labeling, declaring, loading to approved and appropriate packages, container and cargo transport units in a safe condition and transporting in accordance with the procedure. </w:t>
      </w:r>
    </w:p>
    <w:p w14:paraId="4390EAE5" w14:textId="77777777" w:rsidR="00DD689A" w:rsidRPr="00876E24" w:rsidRDefault="00DD689A" w:rsidP="00DD689A">
      <w:pPr>
        <w:pStyle w:val="Balk3"/>
        <w:numPr>
          <w:ilvl w:val="2"/>
          <w:numId w:val="1"/>
        </w:numPr>
        <w:ind w:left="0" w:firstLine="432"/>
        <w:jc w:val="both"/>
        <w:rPr>
          <w:b w:val="0"/>
          <w:lang w:val="en-US"/>
        </w:rPr>
      </w:pPr>
      <w:r w:rsidRPr="00876E24">
        <w:rPr>
          <w:b w:val="0"/>
          <w:lang w:val="en-US"/>
        </w:rPr>
        <w:t>Providing all ship personnel information and training for risks, safety measures, safe operating, emergency measures and similar issues related to dangerous goods transported, loaded, discharged.</w:t>
      </w:r>
    </w:p>
    <w:p w14:paraId="2990265D" w14:textId="77777777" w:rsidR="00DD689A" w:rsidRPr="00876E24" w:rsidRDefault="00DD689A" w:rsidP="00DD689A">
      <w:pPr>
        <w:pStyle w:val="Balk3"/>
        <w:numPr>
          <w:ilvl w:val="2"/>
          <w:numId w:val="1"/>
        </w:numPr>
        <w:ind w:left="0" w:firstLine="432"/>
        <w:jc w:val="both"/>
        <w:rPr>
          <w:b w:val="0"/>
          <w:lang w:val="en-US"/>
        </w:rPr>
      </w:pPr>
      <w:r w:rsidRPr="00876E24">
        <w:rPr>
          <w:b w:val="0"/>
          <w:lang w:val="en-US"/>
        </w:rPr>
        <w:t xml:space="preserve">Providing the people who take qualified and required trainings about loading, transporting, discharging and handling of dangerous goods, to operate as taking the occupational safety measures. </w:t>
      </w:r>
    </w:p>
    <w:p w14:paraId="1A1C8917" w14:textId="77777777" w:rsidR="00DD689A" w:rsidRPr="00876E24" w:rsidRDefault="00DD689A" w:rsidP="00DD689A">
      <w:pPr>
        <w:pStyle w:val="Balk3"/>
        <w:numPr>
          <w:ilvl w:val="2"/>
          <w:numId w:val="1"/>
        </w:numPr>
        <w:ind w:left="0" w:firstLine="432"/>
        <w:jc w:val="both"/>
        <w:rPr>
          <w:b w:val="0"/>
          <w:lang w:val="en-US"/>
        </w:rPr>
      </w:pPr>
      <w:r w:rsidRPr="00876E24">
        <w:rPr>
          <w:b w:val="0"/>
          <w:lang w:val="en-US"/>
        </w:rPr>
        <w:t xml:space="preserve">Not going out, anchoring of the field designated for him, not berthing to jetty or berth without the permission of port authority . </w:t>
      </w:r>
    </w:p>
    <w:p w14:paraId="53C3FFE3" w14:textId="77777777" w:rsidR="00DD689A" w:rsidRPr="00876E24" w:rsidRDefault="00DD689A" w:rsidP="00DD689A">
      <w:pPr>
        <w:pStyle w:val="Balk3"/>
        <w:numPr>
          <w:ilvl w:val="2"/>
          <w:numId w:val="1"/>
        </w:numPr>
        <w:ind w:left="0" w:firstLine="432"/>
        <w:jc w:val="both"/>
        <w:rPr>
          <w:b w:val="0"/>
          <w:lang w:val="en-US"/>
        </w:rPr>
      </w:pPr>
      <w:r w:rsidRPr="00876E24">
        <w:rPr>
          <w:b w:val="0"/>
          <w:lang w:val="en-US"/>
        </w:rPr>
        <w:t>Applying all rules and measures during sailing, maneuvering, anchoring, berthing and departing for transportation of  the dangerous goods in safe condition.</w:t>
      </w:r>
    </w:p>
    <w:p w14:paraId="213C7AB6" w14:textId="77777777" w:rsidR="00DD689A" w:rsidRPr="00876E24" w:rsidRDefault="00DD689A" w:rsidP="00DD689A">
      <w:pPr>
        <w:pStyle w:val="Balk3"/>
        <w:numPr>
          <w:ilvl w:val="2"/>
          <w:numId w:val="1"/>
        </w:numPr>
        <w:ind w:left="0" w:firstLine="432"/>
        <w:jc w:val="both"/>
        <w:rPr>
          <w:b w:val="0"/>
          <w:lang w:val="en-US"/>
        </w:rPr>
      </w:pPr>
      <w:r w:rsidRPr="00876E24">
        <w:rPr>
          <w:b w:val="0"/>
          <w:lang w:val="en-US"/>
        </w:rPr>
        <w:t>Providing safe entry and exit between ship and berth.</w:t>
      </w:r>
    </w:p>
    <w:p w14:paraId="283C6A64" w14:textId="77777777" w:rsidR="00DD689A" w:rsidRPr="00876E24" w:rsidRDefault="00DD689A" w:rsidP="00DD689A">
      <w:pPr>
        <w:pStyle w:val="Balk3"/>
        <w:numPr>
          <w:ilvl w:val="2"/>
          <w:numId w:val="1"/>
        </w:numPr>
        <w:ind w:left="0" w:firstLine="432"/>
        <w:jc w:val="both"/>
        <w:rPr>
          <w:b w:val="0"/>
          <w:lang w:val="en-US"/>
        </w:rPr>
      </w:pPr>
      <w:r w:rsidRPr="00876E24">
        <w:rPr>
          <w:b w:val="0"/>
          <w:lang w:val="en-US"/>
        </w:rPr>
        <w:t xml:space="preserve"> Informing the personnel about application, safety measures, emergency measures and response methods about dangerous goods.</w:t>
      </w:r>
    </w:p>
    <w:p w14:paraId="30CA42BD" w14:textId="77777777" w:rsidR="00DD689A" w:rsidRPr="00876E24" w:rsidRDefault="00DD689A" w:rsidP="00DD689A">
      <w:pPr>
        <w:pStyle w:val="Balk3"/>
        <w:numPr>
          <w:ilvl w:val="2"/>
          <w:numId w:val="1"/>
        </w:numPr>
        <w:ind w:left="0" w:firstLine="432"/>
        <w:jc w:val="both"/>
        <w:rPr>
          <w:b w:val="0"/>
          <w:lang w:val="en-US"/>
        </w:rPr>
      </w:pPr>
      <w:r w:rsidRPr="00876E24">
        <w:rPr>
          <w:b w:val="0"/>
          <w:lang w:val="en-US"/>
        </w:rPr>
        <w:t>Keeping the updated list of all dangerous goods aboard ship and informing the relevant authorities.</w:t>
      </w:r>
    </w:p>
    <w:p w14:paraId="5A6F2047" w14:textId="77777777" w:rsidR="00DD689A" w:rsidRPr="00876E24" w:rsidRDefault="00DD689A" w:rsidP="00DD689A">
      <w:pPr>
        <w:pStyle w:val="Balk3"/>
        <w:numPr>
          <w:ilvl w:val="2"/>
          <w:numId w:val="1"/>
        </w:numPr>
        <w:ind w:left="0" w:firstLine="432"/>
        <w:jc w:val="both"/>
        <w:rPr>
          <w:b w:val="0"/>
          <w:lang w:val="en-US"/>
        </w:rPr>
      </w:pPr>
      <w:r w:rsidRPr="00876E24">
        <w:rPr>
          <w:b w:val="0"/>
          <w:lang w:val="en-US"/>
        </w:rPr>
        <w:t xml:space="preserve">Taking required safety measures for dangerous goods that are against rules, insecure or having risk against ship, people or environment and informing the port authority. </w:t>
      </w:r>
    </w:p>
    <w:p w14:paraId="743638E7" w14:textId="77777777" w:rsidR="00DD689A" w:rsidRPr="00876E24" w:rsidRDefault="00DD689A" w:rsidP="00DD689A">
      <w:pPr>
        <w:pStyle w:val="Balk3"/>
        <w:numPr>
          <w:ilvl w:val="2"/>
          <w:numId w:val="1"/>
        </w:numPr>
        <w:ind w:left="0" w:firstLine="432"/>
        <w:jc w:val="both"/>
        <w:rPr>
          <w:b w:val="0"/>
          <w:lang w:val="en-US"/>
        </w:rPr>
      </w:pPr>
      <w:r w:rsidRPr="00876E24">
        <w:rPr>
          <w:b w:val="0"/>
          <w:lang w:val="en-US"/>
        </w:rPr>
        <w:t xml:space="preserve">Informing the accidents of dangerous goods aboard ship to the port authority. </w:t>
      </w:r>
    </w:p>
    <w:p w14:paraId="5F31F272" w14:textId="77777777" w:rsidR="00DD689A" w:rsidRPr="00876E24" w:rsidRDefault="00DD689A" w:rsidP="00DD689A">
      <w:pPr>
        <w:pStyle w:val="Balk3"/>
        <w:numPr>
          <w:ilvl w:val="2"/>
          <w:numId w:val="1"/>
        </w:numPr>
        <w:ind w:left="0" w:firstLine="432"/>
        <w:jc w:val="both"/>
        <w:rPr>
          <w:b w:val="0"/>
          <w:lang w:val="en-US"/>
        </w:rPr>
      </w:pPr>
      <w:r w:rsidRPr="00876E24">
        <w:rPr>
          <w:b w:val="0"/>
          <w:lang w:val="en-US"/>
        </w:rPr>
        <w:lastRenderedPageBreak/>
        <w:t>Providing required support and cooperation in the controls by the public authorities.</w:t>
      </w:r>
    </w:p>
    <w:p w14:paraId="1A2EFB6C" w14:textId="77777777" w:rsidR="00DD689A" w:rsidRPr="001E1EA0" w:rsidRDefault="00DD689A" w:rsidP="00DD689A">
      <w:pPr>
        <w:pStyle w:val="Balk2"/>
        <w:numPr>
          <w:ilvl w:val="1"/>
          <w:numId w:val="1"/>
        </w:numPr>
        <w:rPr>
          <w:sz w:val="24"/>
          <w:szCs w:val="24"/>
          <w:lang w:val="en-US"/>
        </w:rPr>
      </w:pPr>
      <w:bookmarkStart w:id="13" w:name="_Toc439665935"/>
      <w:bookmarkStart w:id="14" w:name="_Toc459415169"/>
      <w:bookmarkStart w:id="15" w:name="_Toc453058132"/>
      <w:bookmarkEnd w:id="11"/>
      <w:bookmarkEnd w:id="12"/>
      <w:r w:rsidRPr="001E1EA0">
        <w:rPr>
          <w:sz w:val="24"/>
          <w:szCs w:val="24"/>
          <w:lang w:val="en-US"/>
        </w:rPr>
        <w:t>Responsibilities of Dangerous Goods Safety Advisor:</w:t>
      </w:r>
      <w:bookmarkEnd w:id="13"/>
    </w:p>
    <w:p w14:paraId="17702951" w14:textId="77777777" w:rsidR="00DD689A" w:rsidRPr="001E1EA0" w:rsidRDefault="00DD689A" w:rsidP="00DD689A">
      <w:pPr>
        <w:pStyle w:val="Balk3"/>
        <w:numPr>
          <w:ilvl w:val="2"/>
          <w:numId w:val="1"/>
        </w:numPr>
        <w:ind w:left="0" w:firstLine="556"/>
        <w:rPr>
          <w:b w:val="0"/>
          <w:lang w:val="en-US"/>
        </w:rPr>
      </w:pPr>
      <w:r w:rsidRPr="001E1EA0">
        <w:rPr>
          <w:b w:val="0"/>
          <w:lang w:val="en-US"/>
        </w:rPr>
        <w:t>Monitoring compliance with requirements about carriage of dangerous goods.</w:t>
      </w:r>
    </w:p>
    <w:p w14:paraId="44EDBC0D" w14:textId="77777777" w:rsidR="00DD689A" w:rsidRPr="001E1EA0" w:rsidRDefault="00DD689A" w:rsidP="00DD689A">
      <w:pPr>
        <w:pStyle w:val="Balk3"/>
        <w:numPr>
          <w:ilvl w:val="2"/>
          <w:numId w:val="1"/>
        </w:numPr>
        <w:ind w:left="0" w:firstLine="556"/>
        <w:rPr>
          <w:b w:val="0"/>
          <w:lang w:val="en-US"/>
        </w:rPr>
      </w:pPr>
      <w:r w:rsidRPr="001E1EA0">
        <w:rPr>
          <w:b w:val="0"/>
          <w:lang w:val="en-US"/>
        </w:rPr>
        <w:t xml:space="preserve"> Offering suggestions to shore facility about carriage of dangerous goods.</w:t>
      </w:r>
    </w:p>
    <w:p w14:paraId="6F541E54" w14:textId="77777777" w:rsidR="00DD689A" w:rsidRPr="001E1EA0" w:rsidRDefault="00DD689A" w:rsidP="00DD689A">
      <w:pPr>
        <w:pStyle w:val="Balk3"/>
        <w:numPr>
          <w:ilvl w:val="2"/>
          <w:numId w:val="1"/>
        </w:numPr>
        <w:ind w:left="0" w:firstLine="556"/>
        <w:rPr>
          <w:b w:val="0"/>
          <w:lang w:val="en-US"/>
        </w:rPr>
      </w:pPr>
      <w:r w:rsidRPr="001E1EA0">
        <w:rPr>
          <w:b w:val="0"/>
          <w:lang w:val="en-US"/>
        </w:rPr>
        <w:t>Preparing an annual report to shore facility about the activities of shore facility operator for carriage of dangerous goods. (Annual reports are kept for 5 years, submitted to the authorities on request.)</w:t>
      </w:r>
    </w:p>
    <w:p w14:paraId="091C7408" w14:textId="77777777" w:rsidR="00DD689A" w:rsidRPr="001E1EA0" w:rsidRDefault="00DD689A" w:rsidP="00DD689A">
      <w:pPr>
        <w:pStyle w:val="Balk3"/>
        <w:numPr>
          <w:ilvl w:val="2"/>
          <w:numId w:val="1"/>
        </w:numPr>
        <w:ind w:left="0" w:firstLine="556"/>
        <w:rPr>
          <w:b w:val="0"/>
          <w:lang w:val="en-US"/>
        </w:rPr>
      </w:pPr>
      <w:r w:rsidRPr="001E1EA0">
        <w:rPr>
          <w:b w:val="0"/>
          <w:lang w:val="en-US"/>
        </w:rPr>
        <w:t>Controlling the following application and methods;</w:t>
      </w:r>
    </w:p>
    <w:p w14:paraId="239BFF98" w14:textId="77777777" w:rsidR="00DD689A" w:rsidRPr="001E1EA0" w:rsidRDefault="00DD689A" w:rsidP="00122DC2">
      <w:pPr>
        <w:pStyle w:val="Balk4"/>
        <w:numPr>
          <w:ilvl w:val="0"/>
          <w:numId w:val="22"/>
        </w:numPr>
        <w:rPr>
          <w:b w:val="0"/>
          <w:i w:val="0"/>
          <w:lang w:val="en-US"/>
        </w:rPr>
      </w:pPr>
      <w:r w:rsidRPr="001E1EA0">
        <w:rPr>
          <w:b w:val="0"/>
          <w:i w:val="0"/>
          <w:lang w:val="en-US"/>
        </w:rPr>
        <w:t xml:space="preserve">Controlling of identifying appropriately, using the proper shipping name of dangerous goods, certificating, packing/packaging, labelling and declaring of dangerous goods, loading and transporting to the approved and appropriate packs, container and cargo transport units in a safe condition , and procedures for reporting control results. </w:t>
      </w:r>
    </w:p>
    <w:p w14:paraId="32A935E6" w14:textId="77777777" w:rsidR="00DD689A" w:rsidRPr="001E1EA0" w:rsidRDefault="00DD689A" w:rsidP="00122DC2">
      <w:pPr>
        <w:pStyle w:val="Balk4"/>
        <w:numPr>
          <w:ilvl w:val="0"/>
          <w:numId w:val="22"/>
        </w:numPr>
        <w:rPr>
          <w:b w:val="0"/>
          <w:i w:val="0"/>
          <w:lang w:val="en-US"/>
        </w:rPr>
      </w:pPr>
      <w:r w:rsidRPr="001E1EA0">
        <w:rPr>
          <w:b w:val="0"/>
          <w:i w:val="0"/>
          <w:lang w:val="en-US"/>
        </w:rPr>
        <w:t xml:space="preserve">Procedure for loading/discharge of dangerous goods handled and stored temporarily, </w:t>
      </w:r>
    </w:p>
    <w:p w14:paraId="20857D91" w14:textId="77777777" w:rsidR="00DD689A" w:rsidRPr="001E1EA0" w:rsidRDefault="00DD689A" w:rsidP="00122DC2">
      <w:pPr>
        <w:pStyle w:val="Balk4"/>
        <w:numPr>
          <w:ilvl w:val="0"/>
          <w:numId w:val="22"/>
        </w:numPr>
        <w:rPr>
          <w:b w:val="0"/>
          <w:i w:val="0"/>
          <w:lang w:val="en-US"/>
        </w:rPr>
      </w:pPr>
      <w:r w:rsidRPr="001E1EA0">
        <w:rPr>
          <w:b w:val="0"/>
          <w:i w:val="0"/>
          <w:lang w:val="en-US"/>
        </w:rPr>
        <w:t xml:space="preserve">Whether taking into consideration of special requirements of shore facility about dangerous goods while buying the transport vehicles regarding to handled dangerous goods, </w:t>
      </w:r>
    </w:p>
    <w:p w14:paraId="3C2EE251" w14:textId="77777777" w:rsidR="00DD689A" w:rsidRPr="001E1EA0" w:rsidRDefault="00DD689A" w:rsidP="00122DC2">
      <w:pPr>
        <w:pStyle w:val="Balk4"/>
        <w:numPr>
          <w:ilvl w:val="0"/>
          <w:numId w:val="22"/>
        </w:numPr>
        <w:rPr>
          <w:b w:val="0"/>
          <w:i w:val="0"/>
          <w:lang w:val="en-US"/>
        </w:rPr>
      </w:pPr>
      <w:r w:rsidRPr="001E1EA0">
        <w:rPr>
          <w:b w:val="0"/>
          <w:i w:val="0"/>
          <w:lang w:val="en-US"/>
        </w:rPr>
        <w:t xml:space="preserve">Control methods of equipment used for transporting, loading and discharging the dangerous goods, </w:t>
      </w:r>
    </w:p>
    <w:p w14:paraId="6DAD1191" w14:textId="77777777" w:rsidR="00DD689A" w:rsidRPr="001E1EA0" w:rsidRDefault="00DD689A" w:rsidP="00122DC2">
      <w:pPr>
        <w:pStyle w:val="Balk4"/>
        <w:numPr>
          <w:ilvl w:val="0"/>
          <w:numId w:val="22"/>
        </w:numPr>
        <w:rPr>
          <w:b w:val="0"/>
          <w:i w:val="0"/>
          <w:lang w:val="en-US"/>
        </w:rPr>
      </w:pPr>
      <w:r w:rsidRPr="001E1EA0">
        <w:rPr>
          <w:b w:val="0"/>
          <w:i w:val="0"/>
          <w:lang w:val="en-US"/>
        </w:rPr>
        <w:t xml:space="preserve">Whether the shore facility personnel take appropriate training including the amendments in legislation, and whether the records are kept or not </w:t>
      </w:r>
    </w:p>
    <w:p w14:paraId="2387E735" w14:textId="77777777" w:rsidR="00DD689A" w:rsidRPr="001E1EA0" w:rsidRDefault="00DD689A" w:rsidP="00122DC2">
      <w:pPr>
        <w:pStyle w:val="Balk4"/>
        <w:numPr>
          <w:ilvl w:val="0"/>
          <w:numId w:val="22"/>
        </w:numPr>
        <w:rPr>
          <w:b w:val="0"/>
          <w:i w:val="0"/>
          <w:lang w:val="en-US"/>
        </w:rPr>
      </w:pPr>
      <w:r w:rsidRPr="001E1EA0">
        <w:rPr>
          <w:b w:val="0"/>
          <w:i w:val="0"/>
          <w:lang w:val="en-US"/>
        </w:rPr>
        <w:t xml:space="preserve">Compliance of emergency methods applied in case of an accident or incident that affects safety during transporting, loading or discharging dangerous goods, </w:t>
      </w:r>
    </w:p>
    <w:p w14:paraId="2FBD95BA" w14:textId="77777777" w:rsidR="00DD689A" w:rsidRPr="001E1EA0" w:rsidRDefault="00DD689A" w:rsidP="00122DC2">
      <w:pPr>
        <w:pStyle w:val="Balk4"/>
        <w:numPr>
          <w:ilvl w:val="0"/>
          <w:numId w:val="22"/>
        </w:numPr>
        <w:rPr>
          <w:b w:val="0"/>
          <w:i w:val="0"/>
          <w:lang w:val="en-US"/>
        </w:rPr>
      </w:pPr>
      <w:r w:rsidRPr="001E1EA0">
        <w:rPr>
          <w:b w:val="0"/>
          <w:i w:val="0"/>
          <w:lang w:val="en-US"/>
        </w:rPr>
        <w:lastRenderedPageBreak/>
        <w:t xml:space="preserve">Compliance of reports prepared for serious accidents, incidents or serious violations occurred during transporting, loading or discharging dangerous goods, </w:t>
      </w:r>
    </w:p>
    <w:p w14:paraId="1725C043" w14:textId="77777777" w:rsidR="00DD689A" w:rsidRPr="001E1EA0" w:rsidRDefault="00DD689A" w:rsidP="00122DC2">
      <w:pPr>
        <w:pStyle w:val="Balk4"/>
        <w:numPr>
          <w:ilvl w:val="0"/>
          <w:numId w:val="22"/>
        </w:numPr>
        <w:rPr>
          <w:b w:val="0"/>
          <w:i w:val="0"/>
          <w:lang w:val="en-US"/>
        </w:rPr>
      </w:pPr>
      <w:r w:rsidRPr="001E1EA0">
        <w:rPr>
          <w:b w:val="0"/>
          <w:i w:val="0"/>
          <w:lang w:val="en-US"/>
        </w:rPr>
        <w:t xml:space="preserve">Determination of required measures against repetition of accidents, incident or serious violation and evaluation of the implementation, </w:t>
      </w:r>
    </w:p>
    <w:p w14:paraId="1E4D8CF4" w14:textId="77777777" w:rsidR="00DD689A" w:rsidRPr="001E1EA0" w:rsidRDefault="00DD689A" w:rsidP="00122DC2">
      <w:pPr>
        <w:pStyle w:val="Balk4"/>
        <w:numPr>
          <w:ilvl w:val="0"/>
          <w:numId w:val="22"/>
        </w:numPr>
        <w:rPr>
          <w:b w:val="0"/>
          <w:i w:val="0"/>
          <w:lang w:val="en-US"/>
        </w:rPr>
      </w:pPr>
      <w:r w:rsidRPr="001E1EA0">
        <w:rPr>
          <w:b w:val="0"/>
          <w:i w:val="0"/>
          <w:lang w:val="en-US"/>
        </w:rPr>
        <w:t xml:space="preserve">To what extent, considering rules about selection of subcontractors or third parties and dangerous goods transportation, </w:t>
      </w:r>
    </w:p>
    <w:p w14:paraId="2025327A" w14:textId="77777777" w:rsidR="00DD689A" w:rsidRPr="001E1EA0" w:rsidRDefault="00DD689A" w:rsidP="00122DC2">
      <w:pPr>
        <w:pStyle w:val="Balk4"/>
        <w:numPr>
          <w:ilvl w:val="0"/>
          <w:numId w:val="22"/>
        </w:numPr>
        <w:rPr>
          <w:b w:val="0"/>
          <w:i w:val="0"/>
          <w:lang w:val="en-US"/>
        </w:rPr>
      </w:pPr>
      <w:bookmarkStart w:id="16" w:name="_Toc312008904"/>
      <w:r w:rsidRPr="001E1EA0">
        <w:rPr>
          <w:b w:val="0"/>
          <w:i w:val="0"/>
          <w:lang w:val="en-US"/>
        </w:rPr>
        <w:t>Determination whether the employee working in transporting, handling, storing and loading/discharging of dangerous goods, have detailed information about operational procedures and instruction.</w:t>
      </w:r>
    </w:p>
    <w:p w14:paraId="4E0E30E3" w14:textId="77777777" w:rsidR="00DD689A" w:rsidRPr="001E1EA0" w:rsidRDefault="00DD689A" w:rsidP="00122DC2">
      <w:pPr>
        <w:pStyle w:val="Balk4"/>
        <w:numPr>
          <w:ilvl w:val="0"/>
          <w:numId w:val="22"/>
        </w:numPr>
        <w:rPr>
          <w:b w:val="0"/>
          <w:i w:val="0"/>
          <w:lang w:val="en-US"/>
        </w:rPr>
      </w:pPr>
      <w:r w:rsidRPr="001E1EA0">
        <w:rPr>
          <w:b w:val="0"/>
          <w:i w:val="0"/>
          <w:lang w:val="en-US"/>
        </w:rPr>
        <w:t>Compliance of measures taken to be prepared for risks during transporting, handling, storing and loading/discharging of dangerous goods.</w:t>
      </w:r>
    </w:p>
    <w:p w14:paraId="117641A5" w14:textId="77777777" w:rsidR="00DD689A" w:rsidRPr="001E1EA0" w:rsidRDefault="00DD689A" w:rsidP="00122DC2">
      <w:pPr>
        <w:pStyle w:val="Balk4"/>
        <w:numPr>
          <w:ilvl w:val="0"/>
          <w:numId w:val="22"/>
        </w:numPr>
        <w:rPr>
          <w:b w:val="0"/>
          <w:i w:val="0"/>
          <w:lang w:val="en-US"/>
        </w:rPr>
      </w:pPr>
      <w:r w:rsidRPr="001E1EA0">
        <w:rPr>
          <w:b w:val="0"/>
          <w:i w:val="0"/>
          <w:lang w:val="en-US"/>
        </w:rPr>
        <w:t>Procedures for what the required document, information and papers related to dangerous goods.</w:t>
      </w:r>
    </w:p>
    <w:p w14:paraId="00C10DDE" w14:textId="77777777" w:rsidR="00DD689A" w:rsidRPr="001E1EA0" w:rsidRDefault="00DD689A" w:rsidP="00122DC2">
      <w:pPr>
        <w:pStyle w:val="Balk4"/>
        <w:numPr>
          <w:ilvl w:val="0"/>
          <w:numId w:val="22"/>
        </w:numPr>
        <w:rPr>
          <w:b w:val="0"/>
          <w:i w:val="0"/>
          <w:lang w:val="en-US"/>
        </w:rPr>
      </w:pPr>
      <w:r w:rsidRPr="001E1EA0">
        <w:rPr>
          <w:b w:val="0"/>
          <w:i w:val="0"/>
          <w:lang w:val="en-US"/>
        </w:rPr>
        <w:t xml:space="preserve">Procedures about berthing, mooring to shore facility, loading/discharging, harbouring or anchoring for ships transporting dangerous goods at night and day. </w:t>
      </w:r>
    </w:p>
    <w:p w14:paraId="093DB699" w14:textId="77777777" w:rsidR="00DD689A" w:rsidRPr="001E1EA0" w:rsidRDefault="00DD689A" w:rsidP="00122DC2">
      <w:pPr>
        <w:pStyle w:val="Balk4"/>
        <w:numPr>
          <w:ilvl w:val="0"/>
          <w:numId w:val="22"/>
        </w:numPr>
        <w:rPr>
          <w:b w:val="0"/>
          <w:i w:val="0"/>
          <w:lang w:val="en-US"/>
        </w:rPr>
      </w:pPr>
      <w:r w:rsidRPr="001E1EA0">
        <w:rPr>
          <w:b w:val="0"/>
          <w:i w:val="0"/>
          <w:lang w:val="en-US"/>
        </w:rPr>
        <w:t xml:space="preserve">Procedures about additional measures for loading, discharging and transshipment according to seasonal conditions. </w:t>
      </w:r>
    </w:p>
    <w:p w14:paraId="5BFD7C84" w14:textId="77777777" w:rsidR="00DD689A" w:rsidRPr="001E1EA0" w:rsidRDefault="00DD689A" w:rsidP="00122DC2">
      <w:pPr>
        <w:pStyle w:val="Balk4"/>
        <w:numPr>
          <w:ilvl w:val="0"/>
          <w:numId w:val="22"/>
        </w:numPr>
        <w:rPr>
          <w:b w:val="0"/>
          <w:i w:val="0"/>
          <w:lang w:val="en-US"/>
        </w:rPr>
      </w:pPr>
      <w:r w:rsidRPr="001E1EA0">
        <w:rPr>
          <w:b w:val="0"/>
          <w:i w:val="0"/>
          <w:lang w:val="en-US"/>
        </w:rPr>
        <w:t>Accuracy of information about ability, capacity and capability of shore facility for emergency response</w:t>
      </w:r>
      <w:r>
        <w:rPr>
          <w:b w:val="0"/>
          <w:i w:val="0"/>
          <w:lang w:val="en-US"/>
        </w:rPr>
        <w:t>.</w:t>
      </w:r>
      <w:r w:rsidRPr="001E1EA0">
        <w:rPr>
          <w:b w:val="0"/>
          <w:i w:val="0"/>
          <w:lang w:val="en-US"/>
        </w:rPr>
        <w:t xml:space="preserve"> </w:t>
      </w:r>
    </w:p>
    <w:p w14:paraId="269ECC2D" w14:textId="77777777" w:rsidR="00DD689A" w:rsidRPr="001E1EA0" w:rsidRDefault="00DD689A" w:rsidP="00122DC2">
      <w:pPr>
        <w:pStyle w:val="Balk4"/>
        <w:numPr>
          <w:ilvl w:val="0"/>
          <w:numId w:val="22"/>
        </w:numPr>
        <w:rPr>
          <w:b w:val="0"/>
          <w:i w:val="0"/>
          <w:lang w:val="en-US"/>
        </w:rPr>
      </w:pPr>
      <w:r w:rsidRPr="001E1EA0">
        <w:rPr>
          <w:b w:val="0"/>
          <w:i w:val="0"/>
          <w:lang w:val="en-US"/>
        </w:rPr>
        <w:t>Compliance of regulations for first response to the accidents involving dangerous goods</w:t>
      </w:r>
      <w:r>
        <w:rPr>
          <w:b w:val="0"/>
          <w:i w:val="0"/>
          <w:lang w:val="en-US"/>
        </w:rPr>
        <w:t>.</w:t>
      </w:r>
      <w:r w:rsidRPr="001E1EA0">
        <w:rPr>
          <w:b w:val="0"/>
          <w:i w:val="0"/>
          <w:lang w:val="en-US"/>
        </w:rPr>
        <w:t xml:space="preserve"> </w:t>
      </w:r>
    </w:p>
    <w:p w14:paraId="350BB204" w14:textId="77777777" w:rsidR="00DD689A" w:rsidRPr="001E1EA0" w:rsidRDefault="00DD689A" w:rsidP="00122DC2">
      <w:pPr>
        <w:pStyle w:val="Balk4"/>
        <w:numPr>
          <w:ilvl w:val="0"/>
          <w:numId w:val="22"/>
        </w:numPr>
        <w:rPr>
          <w:b w:val="0"/>
          <w:i w:val="0"/>
          <w:lang w:val="en-US"/>
        </w:rPr>
      </w:pPr>
      <w:r w:rsidRPr="001E1EA0">
        <w:rPr>
          <w:b w:val="0"/>
          <w:i w:val="0"/>
          <w:lang w:val="en-US"/>
        </w:rPr>
        <w:t>Procedures for handling and disposal of the damaged dangerous goods, wastes contaminated with dangerous goods</w:t>
      </w:r>
      <w:r>
        <w:rPr>
          <w:b w:val="0"/>
          <w:i w:val="0"/>
          <w:lang w:val="en-US"/>
        </w:rPr>
        <w:t>.</w:t>
      </w:r>
      <w:r w:rsidRPr="001E1EA0">
        <w:rPr>
          <w:b w:val="0"/>
          <w:i w:val="0"/>
          <w:lang w:val="en-US"/>
        </w:rPr>
        <w:t xml:space="preserve"> </w:t>
      </w:r>
    </w:p>
    <w:p w14:paraId="1CB90ADD" w14:textId="77777777" w:rsidR="00DD689A" w:rsidRPr="001E1EA0" w:rsidRDefault="00DD689A" w:rsidP="00122DC2">
      <w:pPr>
        <w:pStyle w:val="Balk4"/>
        <w:numPr>
          <w:ilvl w:val="0"/>
          <w:numId w:val="22"/>
        </w:numPr>
        <w:rPr>
          <w:b w:val="0"/>
          <w:i w:val="0"/>
          <w:lang w:val="en-US"/>
        </w:rPr>
      </w:pPr>
      <w:r w:rsidRPr="001E1EA0">
        <w:rPr>
          <w:b w:val="0"/>
          <w:i w:val="0"/>
          <w:lang w:val="en-US"/>
        </w:rPr>
        <w:t>Information about personal protective clothing and procedures for using them.</w:t>
      </w:r>
    </w:p>
    <w:bookmarkEnd w:id="14"/>
    <w:bookmarkEnd w:id="15"/>
    <w:bookmarkEnd w:id="16"/>
    <w:p w14:paraId="01E277BC" w14:textId="77777777" w:rsidR="00DD689A" w:rsidRPr="001E1EA0" w:rsidRDefault="00DD689A" w:rsidP="00DD689A">
      <w:pPr>
        <w:pStyle w:val="Balk2"/>
        <w:numPr>
          <w:ilvl w:val="1"/>
          <w:numId w:val="1"/>
        </w:numPr>
        <w:rPr>
          <w:sz w:val="24"/>
          <w:szCs w:val="24"/>
          <w:lang w:val="en-US"/>
        </w:rPr>
      </w:pPr>
      <w:r w:rsidRPr="001E1EA0">
        <w:rPr>
          <w:sz w:val="24"/>
          <w:szCs w:val="24"/>
          <w:lang w:val="en-US"/>
        </w:rPr>
        <w:lastRenderedPageBreak/>
        <w:t xml:space="preserve">Responsibilities of third party, cargo/ship agency, etc.  engaged in shore facility   </w:t>
      </w:r>
    </w:p>
    <w:p w14:paraId="68182AA8" w14:textId="77777777" w:rsidR="00DD689A" w:rsidRPr="00665C6A" w:rsidRDefault="00DD689A" w:rsidP="00DD689A">
      <w:pPr>
        <w:pStyle w:val="Balk3"/>
        <w:numPr>
          <w:ilvl w:val="2"/>
          <w:numId w:val="1"/>
        </w:numPr>
        <w:ind w:left="0" w:firstLine="567"/>
        <w:rPr>
          <w:b w:val="0"/>
          <w:lang w:val="en-US"/>
        </w:rPr>
      </w:pPr>
      <w:r w:rsidRPr="00665C6A">
        <w:rPr>
          <w:b w:val="0"/>
          <w:lang w:val="en-US"/>
        </w:rPr>
        <w:t>To train the personnel who will do business in the coastal facility, the trainings specified in the Regulations of the Ministry of Maritime Affairs and Communications</w:t>
      </w:r>
      <w:r>
        <w:rPr>
          <w:b w:val="0"/>
          <w:lang w:val="en-US"/>
        </w:rPr>
        <w:t>.</w:t>
      </w:r>
      <w:r w:rsidRPr="00665C6A">
        <w:rPr>
          <w:lang w:val="en-US"/>
        </w:rPr>
        <w:t xml:space="preserve">      </w:t>
      </w:r>
    </w:p>
    <w:p w14:paraId="02295431" w14:textId="77777777" w:rsidR="00DD689A" w:rsidRPr="00665C6A" w:rsidRDefault="00DD689A" w:rsidP="00DD689A">
      <w:pPr>
        <w:pStyle w:val="Balk3"/>
        <w:numPr>
          <w:ilvl w:val="2"/>
          <w:numId w:val="1"/>
        </w:numPr>
        <w:ind w:left="0" w:firstLine="567"/>
        <w:rPr>
          <w:b w:val="0"/>
          <w:lang w:val="en-US"/>
        </w:rPr>
      </w:pPr>
      <w:r w:rsidRPr="00665C6A">
        <w:rPr>
          <w:b w:val="0"/>
          <w:lang w:val="en-US"/>
        </w:rPr>
        <w:t xml:space="preserve">Complying with the requirements of IMDG Code in shore facility. </w:t>
      </w:r>
    </w:p>
    <w:p w14:paraId="068F882A" w14:textId="77777777" w:rsidR="00DD689A" w:rsidRPr="001E1EA0" w:rsidRDefault="00DD689A" w:rsidP="00DD689A">
      <w:pPr>
        <w:pStyle w:val="Balk3"/>
        <w:numPr>
          <w:ilvl w:val="2"/>
          <w:numId w:val="1"/>
        </w:numPr>
        <w:ind w:left="0" w:firstLine="567"/>
        <w:rPr>
          <w:b w:val="0"/>
          <w:lang w:val="en-US"/>
        </w:rPr>
      </w:pPr>
      <w:r w:rsidRPr="001E1EA0">
        <w:rPr>
          <w:b w:val="0"/>
          <w:lang w:val="en-US"/>
        </w:rPr>
        <w:t>Complying with Dangerous Goods Guide and the procedures related to Dangerous Goods issued by shore facility</w:t>
      </w:r>
      <w:r>
        <w:rPr>
          <w:b w:val="0"/>
          <w:lang w:val="en-US"/>
        </w:rPr>
        <w:t>.</w:t>
      </w:r>
      <w:r w:rsidRPr="001E1EA0">
        <w:rPr>
          <w:b w:val="0"/>
          <w:lang w:val="en-US"/>
        </w:rPr>
        <w:t xml:space="preserve"> </w:t>
      </w:r>
    </w:p>
    <w:p w14:paraId="4B6754C1" w14:textId="77777777" w:rsidR="00DD689A" w:rsidRPr="001E1EA0" w:rsidRDefault="00DD689A" w:rsidP="00DD689A">
      <w:pPr>
        <w:pStyle w:val="Balk3"/>
        <w:numPr>
          <w:ilvl w:val="2"/>
          <w:numId w:val="1"/>
        </w:numPr>
        <w:ind w:left="0" w:firstLine="567"/>
        <w:rPr>
          <w:b w:val="0"/>
          <w:lang w:val="en-US"/>
        </w:rPr>
      </w:pPr>
      <w:r w:rsidRPr="001E1EA0">
        <w:rPr>
          <w:b w:val="0"/>
          <w:lang w:val="en-US"/>
        </w:rPr>
        <w:t>Reporting to the facility authorities when determining any nonconformity about handling, transporting and storing dangerous goods in shore facility</w:t>
      </w:r>
      <w:r>
        <w:rPr>
          <w:b w:val="0"/>
          <w:lang w:val="en-US"/>
        </w:rPr>
        <w:t>.</w:t>
      </w:r>
      <w:r w:rsidRPr="001E1EA0">
        <w:rPr>
          <w:b w:val="0"/>
          <w:lang w:val="en-US"/>
        </w:rPr>
        <w:t xml:space="preserve"> </w:t>
      </w:r>
    </w:p>
    <w:p w14:paraId="562B4200" w14:textId="77777777" w:rsidR="00DD689A" w:rsidRPr="001E1EA0" w:rsidRDefault="00DD689A" w:rsidP="00DD689A">
      <w:pPr>
        <w:ind w:firstLine="567"/>
        <w:rPr>
          <w:lang w:val="en-US"/>
        </w:rPr>
      </w:pPr>
    </w:p>
    <w:p w14:paraId="1B1B40C0" w14:textId="2EBF5B82" w:rsidR="00DD689A" w:rsidRDefault="00DD689A" w:rsidP="004774A5">
      <w:pPr>
        <w:tabs>
          <w:tab w:val="left" w:pos="426"/>
        </w:tabs>
        <w:rPr>
          <w:lang w:val="en-US"/>
        </w:rPr>
      </w:pPr>
      <w:r>
        <w:rPr>
          <w:b/>
          <w:color w:val="FF0000"/>
          <w:lang w:val="en-US"/>
        </w:rPr>
        <w:t xml:space="preserve"> </w:t>
      </w:r>
      <w:r w:rsidR="004774A5">
        <w:rPr>
          <w:b/>
          <w:color w:val="FF0000"/>
          <w:lang w:val="en-US"/>
        </w:rPr>
        <w:tab/>
      </w:r>
      <w:r w:rsidR="004774A5" w:rsidRPr="00EF333D">
        <w:rPr>
          <w:b/>
          <w:bCs/>
          <w:color w:val="FF0000"/>
          <w:lang w:val="en-US"/>
        </w:rPr>
        <w:t xml:space="preserve">  </w:t>
      </w:r>
      <w:r w:rsidRPr="00EF333D">
        <w:rPr>
          <w:b/>
          <w:bCs/>
          <w:color w:val="FF0000"/>
          <w:lang w:val="en-US"/>
        </w:rPr>
        <w:t>2.5.5</w:t>
      </w:r>
      <w:r w:rsidRPr="001E1EA0">
        <w:rPr>
          <w:color w:val="FF0000"/>
          <w:lang w:val="en-US"/>
        </w:rPr>
        <w:t xml:space="preserve"> </w:t>
      </w:r>
      <w:r w:rsidRPr="001E1EA0">
        <w:rPr>
          <w:lang w:val="en-US"/>
        </w:rPr>
        <w:t xml:space="preserve"> </w:t>
      </w:r>
      <w:r>
        <w:rPr>
          <w:lang w:val="en-US"/>
        </w:rPr>
        <w:t xml:space="preserve">    </w:t>
      </w:r>
      <w:r w:rsidRPr="001E1EA0">
        <w:rPr>
          <w:lang w:val="en-US"/>
        </w:rPr>
        <w:t>Sending shore facility operator and Administration,</w:t>
      </w:r>
      <w:r>
        <w:rPr>
          <w:lang w:val="en-US"/>
        </w:rPr>
        <w:t xml:space="preserve"> </w:t>
      </w:r>
      <w:r w:rsidRPr="001E1EA0">
        <w:rPr>
          <w:lang w:val="en-US"/>
        </w:rPr>
        <w:t xml:space="preserve">the </w:t>
      </w:r>
      <w:r>
        <w:rPr>
          <w:lang w:val="en-US"/>
        </w:rPr>
        <w:t>f</w:t>
      </w:r>
      <w:r w:rsidRPr="001E1EA0">
        <w:rPr>
          <w:lang w:val="en-US"/>
        </w:rPr>
        <w:t>orm (SDS) which is an important part for eliminating the risks against Worker’s Health and Occupational Safety and prepared to inform the user accurately and sufficiently and involves danger and risks about dangerous goods  during using and storing dangerous goods.</w:t>
      </w:r>
    </w:p>
    <w:p w14:paraId="3AA2339E" w14:textId="77777777" w:rsidR="00EF333D" w:rsidRDefault="00EF333D" w:rsidP="004774A5">
      <w:pPr>
        <w:tabs>
          <w:tab w:val="left" w:pos="426"/>
        </w:tabs>
        <w:rPr>
          <w:lang w:val="en-US"/>
        </w:rPr>
      </w:pPr>
    </w:p>
    <w:p w14:paraId="35A03749" w14:textId="7C3890EB" w:rsidR="00EF333D" w:rsidRDefault="00EF333D" w:rsidP="004774A5">
      <w:pPr>
        <w:tabs>
          <w:tab w:val="left" w:pos="426"/>
        </w:tabs>
        <w:rPr>
          <w:lang w:val="en-US"/>
        </w:rPr>
      </w:pPr>
    </w:p>
    <w:p w14:paraId="211C7452" w14:textId="5BA72576" w:rsidR="00EF333D" w:rsidRDefault="00EF333D" w:rsidP="004774A5">
      <w:pPr>
        <w:tabs>
          <w:tab w:val="left" w:pos="426"/>
        </w:tabs>
        <w:rPr>
          <w:lang w:val="en-US"/>
        </w:rPr>
      </w:pPr>
    </w:p>
    <w:p w14:paraId="3654F822" w14:textId="77777777" w:rsidR="00EF333D" w:rsidRDefault="00EF333D" w:rsidP="004774A5">
      <w:pPr>
        <w:tabs>
          <w:tab w:val="left" w:pos="426"/>
        </w:tabs>
        <w:rPr>
          <w:lang w:val="en-US"/>
        </w:rPr>
      </w:pPr>
    </w:p>
    <w:p w14:paraId="679FA667" w14:textId="2FA3AEA4" w:rsidR="00EF333D" w:rsidRDefault="00EF333D" w:rsidP="004774A5">
      <w:pPr>
        <w:tabs>
          <w:tab w:val="left" w:pos="426"/>
        </w:tabs>
        <w:rPr>
          <w:lang w:val="en-US"/>
        </w:rPr>
      </w:pPr>
    </w:p>
    <w:p w14:paraId="356FA60A" w14:textId="77777777" w:rsidR="00EF333D" w:rsidRDefault="00EF333D" w:rsidP="004774A5">
      <w:pPr>
        <w:tabs>
          <w:tab w:val="left" w:pos="426"/>
        </w:tabs>
        <w:rPr>
          <w:lang w:val="en-US"/>
        </w:rPr>
      </w:pPr>
    </w:p>
    <w:p w14:paraId="3C9BBF52" w14:textId="77777777" w:rsidR="00EF333D" w:rsidRDefault="00EF333D" w:rsidP="004774A5">
      <w:pPr>
        <w:tabs>
          <w:tab w:val="left" w:pos="426"/>
        </w:tabs>
        <w:rPr>
          <w:lang w:val="en-US"/>
        </w:rPr>
      </w:pPr>
    </w:p>
    <w:p w14:paraId="4D97550F" w14:textId="5E8E9C8F" w:rsidR="00EF333D" w:rsidRDefault="00EF333D" w:rsidP="00EF333D">
      <w:pPr>
        <w:pStyle w:val="Balk2"/>
      </w:pPr>
      <w:r w:rsidRPr="00EF333D">
        <w:t>Responsibilities of Ship Person</w:t>
      </w:r>
      <w:r>
        <w:t>:</w:t>
      </w:r>
    </w:p>
    <w:p w14:paraId="53E66C39" w14:textId="77777777" w:rsidR="00EF333D" w:rsidRDefault="00EF333D" w:rsidP="004774A5">
      <w:pPr>
        <w:tabs>
          <w:tab w:val="left" w:pos="426"/>
        </w:tabs>
        <w:rPr>
          <w:rFonts w:eastAsiaTheme="majorEastAsia" w:cstheme="majorBidi"/>
          <w:b/>
          <w:bCs/>
          <w:sz w:val="26"/>
          <w:szCs w:val="26"/>
        </w:rPr>
      </w:pPr>
    </w:p>
    <w:p w14:paraId="30D3279E" w14:textId="77777777" w:rsidR="00EF333D" w:rsidRDefault="00EF333D" w:rsidP="004774A5">
      <w:pPr>
        <w:tabs>
          <w:tab w:val="left" w:pos="426"/>
        </w:tabs>
        <w:rPr>
          <w:rFonts w:eastAsiaTheme="majorEastAsia" w:cstheme="majorBidi"/>
          <w:b/>
          <w:bCs/>
          <w:sz w:val="26"/>
          <w:szCs w:val="26"/>
        </w:rPr>
      </w:pPr>
    </w:p>
    <w:p w14:paraId="1309325B" w14:textId="3E845ACF" w:rsidR="00EF333D" w:rsidRPr="00EF333D" w:rsidRDefault="00EF333D" w:rsidP="00EF333D">
      <w:pPr>
        <w:pStyle w:val="Balk3"/>
        <w:rPr>
          <w:b w:val="0"/>
          <w:bCs w:val="0"/>
        </w:rPr>
      </w:pPr>
      <w:r w:rsidRPr="00EF333D">
        <w:rPr>
          <w:b w:val="0"/>
          <w:bCs w:val="0"/>
        </w:rPr>
        <w:t>It ensures that the cargo to be carried by the ship is certified as suitable for transportation and that the cargo holds, cargo tanks and cargo handling equipment are suitable for cargo transportation.</w:t>
      </w:r>
    </w:p>
    <w:p w14:paraId="298E9884" w14:textId="77777777" w:rsidR="00EF333D" w:rsidRPr="00EF333D" w:rsidRDefault="00EF333D" w:rsidP="00EF333D">
      <w:pPr>
        <w:tabs>
          <w:tab w:val="left" w:pos="426"/>
        </w:tabs>
        <w:rPr>
          <w:rFonts w:cstheme="majorHAnsi"/>
        </w:rPr>
      </w:pPr>
    </w:p>
    <w:p w14:paraId="62DD8D7F" w14:textId="583E4073" w:rsidR="00EF333D" w:rsidRPr="00EF333D" w:rsidRDefault="00EF333D" w:rsidP="00EF333D">
      <w:pPr>
        <w:pStyle w:val="Balk3"/>
        <w:rPr>
          <w:b w:val="0"/>
          <w:bCs w:val="0"/>
        </w:rPr>
      </w:pPr>
      <w:r w:rsidRPr="00EF333D">
        <w:rPr>
          <w:b w:val="0"/>
          <w:bCs w:val="0"/>
        </w:rPr>
        <w:t>Requests all mandatory documents, information and documents related to dangerous goods from the cargo person and ensures that they are present with the cargo during the transportation activity.</w:t>
      </w:r>
    </w:p>
    <w:p w14:paraId="7AD211DD" w14:textId="77777777" w:rsidR="00EF333D" w:rsidRPr="00EF333D" w:rsidRDefault="00EF333D" w:rsidP="00EF333D">
      <w:pPr>
        <w:pStyle w:val="ListeParagraf"/>
        <w:rPr>
          <w:rFonts w:cstheme="majorHAnsi"/>
        </w:rPr>
      </w:pPr>
    </w:p>
    <w:p w14:paraId="3D649F40" w14:textId="77777777" w:rsidR="00EF333D" w:rsidRPr="00EF333D" w:rsidRDefault="00EF333D" w:rsidP="00EF333D">
      <w:pPr>
        <w:tabs>
          <w:tab w:val="left" w:pos="426"/>
        </w:tabs>
        <w:rPr>
          <w:rFonts w:cstheme="majorHAnsi"/>
        </w:rPr>
      </w:pPr>
    </w:p>
    <w:p w14:paraId="688A2311" w14:textId="05BF3900" w:rsidR="00EF333D" w:rsidRPr="00EF333D" w:rsidRDefault="00EF333D" w:rsidP="00EF333D">
      <w:pPr>
        <w:pStyle w:val="Balk3"/>
        <w:rPr>
          <w:b w:val="0"/>
          <w:bCs w:val="0"/>
        </w:rPr>
      </w:pPr>
      <w:r w:rsidRPr="00EF333D">
        <w:rPr>
          <w:b w:val="0"/>
          <w:bCs w:val="0"/>
        </w:rPr>
        <w:lastRenderedPageBreak/>
        <w:t>It ensures that the documents, information and documents required to be found on the ship regarding dangerous goods within the scope of legislation and international conventions are appropriate and up-to-date.</w:t>
      </w:r>
    </w:p>
    <w:p w14:paraId="089CE30E" w14:textId="77777777" w:rsidR="00EF333D" w:rsidRPr="00EF333D" w:rsidRDefault="00EF333D" w:rsidP="00EF333D">
      <w:pPr>
        <w:tabs>
          <w:tab w:val="left" w:pos="426"/>
        </w:tabs>
        <w:rPr>
          <w:rFonts w:cstheme="majorHAnsi"/>
        </w:rPr>
      </w:pPr>
    </w:p>
    <w:p w14:paraId="16702C87" w14:textId="74D3D0E5" w:rsidR="00EF333D" w:rsidRPr="00EF333D" w:rsidRDefault="00EF333D" w:rsidP="00EF333D">
      <w:pPr>
        <w:pStyle w:val="Balk3"/>
        <w:rPr>
          <w:b w:val="0"/>
          <w:bCs w:val="0"/>
        </w:rPr>
      </w:pPr>
      <w:r w:rsidRPr="00EF333D">
        <w:rPr>
          <w:b w:val="0"/>
          <w:bCs w:val="0"/>
        </w:rPr>
        <w:t>Controls the transport documents containing information that the cargo transport units loaded on the ship are appropriately marked, plated and loaded safely.</w:t>
      </w:r>
    </w:p>
    <w:p w14:paraId="7CCBFEB4" w14:textId="77777777" w:rsidR="00EF333D" w:rsidRPr="00EF333D" w:rsidRDefault="00EF333D" w:rsidP="00EF333D">
      <w:pPr>
        <w:pStyle w:val="ListeParagraf"/>
        <w:rPr>
          <w:rFonts w:cstheme="majorHAnsi"/>
        </w:rPr>
      </w:pPr>
    </w:p>
    <w:p w14:paraId="3564BDD8" w14:textId="77777777" w:rsidR="00EF333D" w:rsidRPr="00EF333D" w:rsidRDefault="00EF333D" w:rsidP="00EF333D">
      <w:pPr>
        <w:tabs>
          <w:tab w:val="left" w:pos="426"/>
        </w:tabs>
        <w:rPr>
          <w:rFonts w:cstheme="majorHAnsi"/>
        </w:rPr>
      </w:pPr>
    </w:p>
    <w:p w14:paraId="6868F95A" w14:textId="0E404D60" w:rsidR="00EF333D" w:rsidRPr="00EF333D" w:rsidRDefault="00EF333D" w:rsidP="00EF333D">
      <w:pPr>
        <w:pStyle w:val="Balk3"/>
        <w:rPr>
          <w:b w:val="0"/>
          <w:bCs w:val="0"/>
        </w:rPr>
      </w:pPr>
      <w:r w:rsidRPr="00EF333D">
        <w:rPr>
          <w:b w:val="0"/>
          <w:bCs w:val="0"/>
        </w:rPr>
        <w:t>Informs the relevant ship personnel on the risks of dangerous cargoes, safety procedures, safety and emergency measures, response methods and similar issues.</w:t>
      </w:r>
    </w:p>
    <w:p w14:paraId="2E51AC00" w14:textId="77777777" w:rsidR="00EF333D" w:rsidRPr="00EF333D" w:rsidRDefault="00EF333D" w:rsidP="00EF333D">
      <w:pPr>
        <w:tabs>
          <w:tab w:val="left" w:pos="426"/>
        </w:tabs>
        <w:rPr>
          <w:rFonts w:cstheme="majorHAnsi"/>
        </w:rPr>
      </w:pPr>
    </w:p>
    <w:p w14:paraId="18493CBC" w14:textId="3D258420" w:rsidR="00EF333D" w:rsidRPr="00EF333D" w:rsidRDefault="00EF333D" w:rsidP="00EF333D">
      <w:pPr>
        <w:pStyle w:val="Balk3"/>
        <w:rPr>
          <w:b w:val="0"/>
          <w:bCs w:val="0"/>
        </w:rPr>
      </w:pPr>
      <w:r w:rsidRPr="00EF333D">
        <w:rPr>
          <w:b w:val="0"/>
          <w:bCs w:val="0"/>
        </w:rPr>
        <w:t>Keeps up-to-date lists of all dangerous cargoes on board and declares them to the relevant parties upon request.</w:t>
      </w:r>
    </w:p>
    <w:p w14:paraId="6F1689A7" w14:textId="77777777" w:rsidR="00EF333D" w:rsidRPr="00EF333D" w:rsidRDefault="00EF333D" w:rsidP="00EF333D">
      <w:pPr>
        <w:tabs>
          <w:tab w:val="left" w:pos="426"/>
        </w:tabs>
        <w:rPr>
          <w:rFonts w:cstheme="majorHAnsi"/>
        </w:rPr>
      </w:pPr>
    </w:p>
    <w:p w14:paraId="7EDF8C84" w14:textId="77777777" w:rsidR="00EF333D" w:rsidRPr="00EF333D" w:rsidRDefault="00EF333D" w:rsidP="00EF333D">
      <w:pPr>
        <w:tabs>
          <w:tab w:val="left" w:pos="426"/>
        </w:tabs>
        <w:rPr>
          <w:rFonts w:cstheme="majorHAnsi"/>
        </w:rPr>
      </w:pPr>
    </w:p>
    <w:p w14:paraId="2209C6A7" w14:textId="240D8CC1" w:rsidR="00EF333D" w:rsidRPr="00EF333D" w:rsidRDefault="00EF333D" w:rsidP="00EF333D">
      <w:pPr>
        <w:pStyle w:val="Balk3"/>
        <w:rPr>
          <w:b w:val="0"/>
          <w:bCs w:val="0"/>
        </w:rPr>
      </w:pPr>
      <w:r w:rsidRPr="00EF333D">
        <w:rPr>
          <w:b w:val="0"/>
          <w:bCs w:val="0"/>
        </w:rPr>
        <w:t>Ensures that the loading program, if any, is approved and documented and kept in working condition.</w:t>
      </w:r>
    </w:p>
    <w:p w14:paraId="3DD4B416" w14:textId="77777777" w:rsidR="00EF333D" w:rsidRPr="00EF333D" w:rsidRDefault="00EF333D" w:rsidP="00EF333D">
      <w:pPr>
        <w:tabs>
          <w:tab w:val="left" w:pos="426"/>
        </w:tabs>
        <w:rPr>
          <w:rFonts w:cstheme="majorHAnsi"/>
        </w:rPr>
      </w:pPr>
    </w:p>
    <w:p w14:paraId="6C16C058" w14:textId="6538364E" w:rsidR="00EF333D" w:rsidRPr="00EF333D" w:rsidRDefault="00EF333D" w:rsidP="00EF333D">
      <w:pPr>
        <w:pStyle w:val="Balk3"/>
        <w:rPr>
          <w:rFonts w:cstheme="majorHAnsi"/>
          <w:b w:val="0"/>
          <w:bCs w:val="0"/>
        </w:rPr>
      </w:pPr>
      <w:r w:rsidRPr="00EF333D">
        <w:rPr>
          <w:b w:val="0"/>
          <w:bCs w:val="0"/>
        </w:rPr>
        <w:t>It notifies the port authority and the coastal facility about the instant risk posed by the dangerous cargoes on the ship berthing to the coastal facility and the measures taken for it</w:t>
      </w:r>
      <w:r w:rsidRPr="00EF333D">
        <w:rPr>
          <w:rFonts w:cstheme="majorHAnsi"/>
          <w:b w:val="0"/>
          <w:bCs w:val="0"/>
        </w:rPr>
        <w:t>.</w:t>
      </w:r>
    </w:p>
    <w:p w14:paraId="38882CD2" w14:textId="77777777" w:rsidR="00EF333D" w:rsidRPr="00EF333D" w:rsidRDefault="00EF333D" w:rsidP="00EF333D"/>
    <w:p w14:paraId="3FDDDB57" w14:textId="55CB990D" w:rsidR="00EF333D" w:rsidRPr="00EF333D" w:rsidRDefault="00EF333D" w:rsidP="00EF333D">
      <w:pPr>
        <w:pStyle w:val="Balk3"/>
        <w:rPr>
          <w:b w:val="0"/>
          <w:bCs w:val="0"/>
        </w:rPr>
      </w:pPr>
      <w:r w:rsidRPr="00EF333D">
        <w:rPr>
          <w:b w:val="0"/>
          <w:bCs w:val="0"/>
        </w:rPr>
        <w:t>In case of leakage in the dangerous cargo or if there is such a possibility, it does not accept the dangerous cargo to be carried.</w:t>
      </w:r>
    </w:p>
    <w:p w14:paraId="1EA59A2B" w14:textId="77777777" w:rsidR="00EF333D" w:rsidRPr="00EF333D" w:rsidRDefault="00EF333D" w:rsidP="00EF333D">
      <w:pPr>
        <w:pStyle w:val="ListeParagraf"/>
        <w:rPr>
          <w:rFonts w:cstheme="majorHAnsi"/>
        </w:rPr>
      </w:pPr>
    </w:p>
    <w:p w14:paraId="4E05F66D" w14:textId="77777777" w:rsidR="00EF333D" w:rsidRPr="00EF333D" w:rsidRDefault="00EF333D" w:rsidP="00EF333D">
      <w:pPr>
        <w:tabs>
          <w:tab w:val="left" w:pos="426"/>
        </w:tabs>
        <w:rPr>
          <w:rFonts w:cstheme="majorHAnsi"/>
        </w:rPr>
      </w:pPr>
    </w:p>
    <w:p w14:paraId="3D347DAF" w14:textId="0B60955E" w:rsidR="00EF333D" w:rsidRPr="00EF333D" w:rsidRDefault="00EF333D" w:rsidP="00EF333D">
      <w:pPr>
        <w:pStyle w:val="Balk3"/>
        <w:rPr>
          <w:b w:val="0"/>
          <w:bCs w:val="0"/>
        </w:rPr>
      </w:pPr>
      <w:r w:rsidRPr="00EF333D">
        <w:rPr>
          <w:b w:val="0"/>
          <w:bCs w:val="0"/>
        </w:rPr>
        <w:t>Notifies the port authority of the dangerous cargo accidents that occur on his ship while navigating or at the coastal facility.</w:t>
      </w:r>
    </w:p>
    <w:p w14:paraId="01C205AE" w14:textId="77777777" w:rsidR="00EF333D" w:rsidRPr="00EF333D" w:rsidRDefault="00EF333D" w:rsidP="00EF333D">
      <w:pPr>
        <w:tabs>
          <w:tab w:val="left" w:pos="426"/>
        </w:tabs>
        <w:rPr>
          <w:rFonts w:cstheme="majorHAnsi"/>
        </w:rPr>
      </w:pPr>
    </w:p>
    <w:p w14:paraId="21C67DB0" w14:textId="13DA4BB8" w:rsidR="00EF333D" w:rsidRPr="00EF333D" w:rsidRDefault="00EF333D" w:rsidP="00EF333D">
      <w:pPr>
        <w:pStyle w:val="Balk3"/>
        <w:rPr>
          <w:b w:val="0"/>
          <w:bCs w:val="0"/>
        </w:rPr>
      </w:pPr>
      <w:r w:rsidRPr="00EF333D">
        <w:rPr>
          <w:b w:val="0"/>
          <w:bCs w:val="0"/>
        </w:rPr>
        <w:t>Provides the necessary support and cooperation in the controls and inspections carried out by the Administration and the port authority.</w:t>
      </w:r>
    </w:p>
    <w:p w14:paraId="29F6CDA1" w14:textId="77777777" w:rsidR="00EF333D" w:rsidRPr="00EF333D" w:rsidRDefault="00EF333D" w:rsidP="00EF333D">
      <w:pPr>
        <w:pStyle w:val="ListeParagraf"/>
        <w:rPr>
          <w:rFonts w:cstheme="majorHAnsi"/>
        </w:rPr>
      </w:pPr>
    </w:p>
    <w:p w14:paraId="54D89509" w14:textId="77777777" w:rsidR="00EF333D" w:rsidRPr="00EF333D" w:rsidRDefault="00EF333D" w:rsidP="00EF333D">
      <w:pPr>
        <w:tabs>
          <w:tab w:val="left" w:pos="426"/>
        </w:tabs>
        <w:rPr>
          <w:rFonts w:cstheme="majorHAnsi"/>
        </w:rPr>
      </w:pPr>
    </w:p>
    <w:p w14:paraId="56D09DFB" w14:textId="49A1B8C0" w:rsidR="00EF333D" w:rsidRPr="00EF333D" w:rsidRDefault="00EF333D" w:rsidP="00EF333D">
      <w:pPr>
        <w:pStyle w:val="Balk3"/>
        <w:rPr>
          <w:b w:val="0"/>
          <w:bCs w:val="0"/>
        </w:rPr>
      </w:pPr>
      <w:r w:rsidRPr="00EF333D">
        <w:rPr>
          <w:b w:val="0"/>
          <w:bCs w:val="0"/>
        </w:rPr>
        <w:lastRenderedPageBreak/>
        <w:t>It does not accept to carry dangerous goods that are not included in the ship certificates issued by the relevant institutions and organizations.</w:t>
      </w:r>
    </w:p>
    <w:p w14:paraId="0BFB7AC6" w14:textId="77777777" w:rsidR="00EF333D" w:rsidRPr="00EF333D" w:rsidRDefault="00EF333D" w:rsidP="00EF333D">
      <w:pPr>
        <w:tabs>
          <w:tab w:val="left" w:pos="426"/>
        </w:tabs>
        <w:rPr>
          <w:rFonts w:cstheme="majorHAnsi"/>
        </w:rPr>
      </w:pPr>
    </w:p>
    <w:p w14:paraId="1C49863F" w14:textId="34B8A8FC" w:rsidR="00EF333D" w:rsidRPr="00EF333D" w:rsidRDefault="00EF333D" w:rsidP="00EF333D">
      <w:pPr>
        <w:pStyle w:val="Balk3"/>
        <w:rPr>
          <w:b w:val="0"/>
          <w:bCs w:val="0"/>
        </w:rPr>
      </w:pPr>
      <w:r w:rsidRPr="00EF333D">
        <w:rPr>
          <w:b w:val="0"/>
          <w:bCs w:val="0"/>
        </w:rPr>
        <w:t>It ensures that the people of the ship involved in the handling of dangerous goods use personal protective equipment suitable for the physical and chemical characteristics of the cargo.</w:t>
      </w:r>
    </w:p>
    <w:p w14:paraId="650000B7" w14:textId="77777777" w:rsidR="00EF333D" w:rsidRPr="00EF333D" w:rsidRDefault="00EF333D" w:rsidP="00EF333D">
      <w:pPr>
        <w:pStyle w:val="ListeParagraf"/>
        <w:rPr>
          <w:rFonts w:cstheme="majorHAnsi"/>
        </w:rPr>
      </w:pPr>
    </w:p>
    <w:p w14:paraId="503C4F3D" w14:textId="77777777" w:rsidR="00EF333D" w:rsidRPr="00EF333D" w:rsidRDefault="00EF333D" w:rsidP="00EF333D">
      <w:pPr>
        <w:tabs>
          <w:tab w:val="left" w:pos="426"/>
        </w:tabs>
        <w:rPr>
          <w:rFonts w:cstheme="majorHAnsi"/>
        </w:rPr>
      </w:pPr>
    </w:p>
    <w:p w14:paraId="45B6090E" w14:textId="51D5FF4C" w:rsidR="00EF333D" w:rsidRPr="00EF333D" w:rsidRDefault="00EF333D" w:rsidP="00EF333D">
      <w:pPr>
        <w:pStyle w:val="Balk3"/>
        <w:rPr>
          <w:b w:val="0"/>
          <w:bCs w:val="0"/>
        </w:rPr>
      </w:pPr>
      <w:r w:rsidRPr="00EF333D">
        <w:rPr>
          <w:b w:val="0"/>
          <w:bCs w:val="0"/>
        </w:rPr>
        <w:t>It provides the requirements regarding the loading safety of the loads loaded on the ships.</w:t>
      </w:r>
    </w:p>
    <w:p w14:paraId="607A6087" w14:textId="77777777" w:rsidR="00EF333D" w:rsidRDefault="00EF333D" w:rsidP="00EF333D">
      <w:pPr>
        <w:tabs>
          <w:tab w:val="left" w:pos="426"/>
        </w:tabs>
        <w:rPr>
          <w:rFonts w:cstheme="majorHAnsi"/>
        </w:rPr>
      </w:pPr>
    </w:p>
    <w:p w14:paraId="01F0B02F" w14:textId="77777777" w:rsidR="00EF333D" w:rsidRDefault="00EF333D" w:rsidP="00EF333D">
      <w:pPr>
        <w:tabs>
          <w:tab w:val="left" w:pos="426"/>
        </w:tabs>
        <w:rPr>
          <w:rFonts w:cstheme="majorHAnsi"/>
        </w:rPr>
      </w:pPr>
    </w:p>
    <w:p w14:paraId="332F2D17" w14:textId="77777777" w:rsidR="00EF333D" w:rsidRDefault="00EF333D" w:rsidP="00EF333D">
      <w:pPr>
        <w:tabs>
          <w:tab w:val="left" w:pos="426"/>
        </w:tabs>
        <w:rPr>
          <w:rFonts w:cstheme="majorHAnsi"/>
        </w:rPr>
      </w:pPr>
      <w:r>
        <w:rPr>
          <w:rFonts w:cstheme="majorHAnsi"/>
        </w:rPr>
        <w:t xml:space="preserve"> </w:t>
      </w:r>
      <w:r w:rsidRPr="00720793">
        <w:rPr>
          <w:rFonts w:cstheme="majorHAnsi"/>
          <w:b/>
          <w:bCs/>
          <w:color w:val="FF0000"/>
        </w:rPr>
        <w:t>2.7</w:t>
      </w:r>
      <w:r w:rsidRPr="00720793">
        <w:rPr>
          <w:rFonts w:cstheme="majorHAnsi"/>
          <w:color w:val="FF0000"/>
        </w:rPr>
        <w:t xml:space="preserve">      </w:t>
      </w:r>
      <w:r w:rsidR="00720793" w:rsidRPr="00720793">
        <w:rPr>
          <w:rFonts w:cstheme="majorHAnsi"/>
          <w:color w:val="FF0000"/>
        </w:rPr>
        <w:t xml:space="preserve"> </w:t>
      </w:r>
      <w:r w:rsidR="00720793" w:rsidRPr="00720793">
        <w:rPr>
          <w:rFonts w:cstheme="majorHAnsi"/>
          <w:b/>
          <w:bCs/>
        </w:rPr>
        <w:t>Responsibilities of the Carrier:</w:t>
      </w:r>
    </w:p>
    <w:p w14:paraId="1E364140" w14:textId="5B8FB035" w:rsidR="00720793" w:rsidRDefault="00720793" w:rsidP="00EF333D">
      <w:pPr>
        <w:tabs>
          <w:tab w:val="left" w:pos="426"/>
        </w:tabs>
        <w:rPr>
          <w:rFonts w:cstheme="majorHAnsi"/>
        </w:rPr>
      </w:pPr>
    </w:p>
    <w:p w14:paraId="3267CC67" w14:textId="2B0301E9" w:rsidR="00720793" w:rsidRDefault="00720793" w:rsidP="00EF333D">
      <w:pPr>
        <w:tabs>
          <w:tab w:val="left" w:pos="426"/>
        </w:tabs>
        <w:rPr>
          <w:rFonts w:cstheme="majorHAnsi"/>
        </w:rPr>
      </w:pPr>
    </w:p>
    <w:p w14:paraId="2D6D0B88" w14:textId="1E53F79D" w:rsidR="00720793" w:rsidRDefault="00720793" w:rsidP="00EF333D">
      <w:pPr>
        <w:tabs>
          <w:tab w:val="left" w:pos="426"/>
        </w:tabs>
        <w:rPr>
          <w:rFonts w:cstheme="majorHAnsi"/>
        </w:rPr>
      </w:pPr>
    </w:p>
    <w:p w14:paraId="11F0E302" w14:textId="5E5F5A07" w:rsidR="00720793" w:rsidRPr="00720793" w:rsidRDefault="00720793" w:rsidP="00720793">
      <w:pPr>
        <w:pStyle w:val="ListeParagraf"/>
        <w:numPr>
          <w:ilvl w:val="2"/>
          <w:numId w:val="37"/>
        </w:numPr>
        <w:tabs>
          <w:tab w:val="left" w:pos="426"/>
        </w:tabs>
        <w:rPr>
          <w:rFonts w:cstheme="majorHAnsi"/>
        </w:rPr>
      </w:pPr>
      <w:r w:rsidRPr="00720793">
        <w:rPr>
          <w:rFonts w:cstheme="majorHAnsi"/>
        </w:rPr>
        <w:t>Requests the mandatory documents, information and documents related to dangerous goods from the cargo person and ensures that they are present with the cargo during the transportation activity.</w:t>
      </w:r>
    </w:p>
    <w:p w14:paraId="38EFB0D3" w14:textId="77777777" w:rsidR="00720793" w:rsidRPr="00720793" w:rsidRDefault="00720793" w:rsidP="00720793">
      <w:pPr>
        <w:tabs>
          <w:tab w:val="left" w:pos="426"/>
        </w:tabs>
        <w:ind w:left="360"/>
        <w:rPr>
          <w:rFonts w:cstheme="majorHAnsi"/>
        </w:rPr>
      </w:pPr>
    </w:p>
    <w:p w14:paraId="61417D1F" w14:textId="4BB8685A" w:rsidR="00720793" w:rsidRPr="00720793" w:rsidRDefault="00720793" w:rsidP="00720793">
      <w:pPr>
        <w:pStyle w:val="ListeParagraf"/>
        <w:numPr>
          <w:ilvl w:val="2"/>
          <w:numId w:val="37"/>
        </w:numPr>
        <w:tabs>
          <w:tab w:val="left" w:pos="426"/>
        </w:tabs>
        <w:rPr>
          <w:rFonts w:cstheme="majorHAnsi"/>
        </w:rPr>
      </w:pPr>
      <w:r w:rsidRPr="00720793">
        <w:rPr>
          <w:rFonts w:cstheme="majorHAnsi"/>
        </w:rPr>
        <w:t>Controls the compliance of the dangerous goods classified, packaged, marked, labeled and labeled by the cargo person with the legislation.</w:t>
      </w:r>
    </w:p>
    <w:p w14:paraId="09E25A8C" w14:textId="77777777" w:rsidR="00720793" w:rsidRPr="00720793" w:rsidRDefault="00720793" w:rsidP="00720793">
      <w:pPr>
        <w:tabs>
          <w:tab w:val="left" w:pos="426"/>
        </w:tabs>
        <w:rPr>
          <w:rFonts w:cstheme="majorHAnsi"/>
        </w:rPr>
      </w:pPr>
    </w:p>
    <w:p w14:paraId="164F09D2" w14:textId="5AE2C386" w:rsidR="00720793" w:rsidRPr="00720793" w:rsidRDefault="00720793" w:rsidP="00720793">
      <w:pPr>
        <w:pStyle w:val="ListeParagraf"/>
        <w:numPr>
          <w:ilvl w:val="2"/>
          <w:numId w:val="37"/>
        </w:numPr>
        <w:tabs>
          <w:tab w:val="left" w:pos="426"/>
        </w:tabs>
        <w:rPr>
          <w:rFonts w:cstheme="majorHAnsi"/>
        </w:rPr>
      </w:pPr>
      <w:r w:rsidRPr="00720793">
        <w:rPr>
          <w:rFonts w:cstheme="majorHAnsi"/>
        </w:rPr>
        <w:t>Controls that the dangerous goods are packed in accordance with the rules by using approved packaging and load transport units, they are safely loaded and securely fastened to the cargo transport unit.</w:t>
      </w:r>
    </w:p>
    <w:p w14:paraId="568979ED" w14:textId="77777777" w:rsidR="00720793" w:rsidRPr="00720793" w:rsidRDefault="00720793" w:rsidP="00720793">
      <w:pPr>
        <w:pStyle w:val="ListeParagraf"/>
        <w:rPr>
          <w:rFonts w:cstheme="majorHAnsi"/>
        </w:rPr>
      </w:pPr>
    </w:p>
    <w:p w14:paraId="0DD5B739" w14:textId="77777777" w:rsidR="00720793" w:rsidRPr="00720793" w:rsidRDefault="00720793" w:rsidP="00720793">
      <w:pPr>
        <w:pStyle w:val="ListeParagraf"/>
        <w:tabs>
          <w:tab w:val="left" w:pos="426"/>
        </w:tabs>
        <w:ind w:left="1080"/>
        <w:rPr>
          <w:rFonts w:cstheme="majorHAnsi"/>
        </w:rPr>
      </w:pPr>
    </w:p>
    <w:p w14:paraId="59B670A5" w14:textId="1AD2A019" w:rsidR="00720793" w:rsidRDefault="00720793" w:rsidP="00EF333D">
      <w:pPr>
        <w:tabs>
          <w:tab w:val="left" w:pos="426"/>
        </w:tabs>
        <w:rPr>
          <w:rFonts w:cstheme="majorHAnsi"/>
        </w:rPr>
      </w:pPr>
    </w:p>
    <w:p w14:paraId="1D54976E" w14:textId="51912D92" w:rsidR="00720793" w:rsidRDefault="00720793" w:rsidP="00EF333D">
      <w:pPr>
        <w:tabs>
          <w:tab w:val="left" w:pos="426"/>
        </w:tabs>
        <w:rPr>
          <w:rFonts w:cstheme="majorHAnsi"/>
        </w:rPr>
      </w:pPr>
    </w:p>
    <w:p w14:paraId="498E2D81" w14:textId="1BE18C6B" w:rsidR="00720793" w:rsidRDefault="00720793" w:rsidP="00EF333D">
      <w:pPr>
        <w:tabs>
          <w:tab w:val="left" w:pos="426"/>
        </w:tabs>
        <w:rPr>
          <w:rFonts w:cstheme="majorHAnsi"/>
        </w:rPr>
      </w:pPr>
    </w:p>
    <w:p w14:paraId="36D4A875" w14:textId="01CC18F0" w:rsidR="00720793" w:rsidRDefault="00720793" w:rsidP="00EF333D">
      <w:pPr>
        <w:tabs>
          <w:tab w:val="left" w:pos="426"/>
        </w:tabs>
        <w:rPr>
          <w:rFonts w:cstheme="majorHAnsi"/>
        </w:rPr>
      </w:pPr>
    </w:p>
    <w:p w14:paraId="0DE55EB2" w14:textId="6F80D678" w:rsidR="00720793" w:rsidRDefault="00720793" w:rsidP="00EF333D">
      <w:pPr>
        <w:tabs>
          <w:tab w:val="left" w:pos="426"/>
        </w:tabs>
        <w:rPr>
          <w:rFonts w:cstheme="majorHAnsi"/>
        </w:rPr>
      </w:pPr>
    </w:p>
    <w:p w14:paraId="3CB0A75D" w14:textId="0CDD9499" w:rsidR="00720793" w:rsidRDefault="00720793" w:rsidP="00EF333D">
      <w:pPr>
        <w:tabs>
          <w:tab w:val="left" w:pos="426"/>
        </w:tabs>
        <w:rPr>
          <w:rFonts w:cstheme="majorHAnsi"/>
        </w:rPr>
      </w:pPr>
    </w:p>
    <w:p w14:paraId="2B9A6DAD" w14:textId="1ADD920C" w:rsidR="00720793" w:rsidRDefault="00720793" w:rsidP="00EF333D">
      <w:pPr>
        <w:tabs>
          <w:tab w:val="left" w:pos="426"/>
        </w:tabs>
        <w:rPr>
          <w:rFonts w:cstheme="majorHAnsi"/>
        </w:rPr>
      </w:pPr>
    </w:p>
    <w:p w14:paraId="41388963" w14:textId="30FB6931" w:rsidR="00AB22AF" w:rsidRDefault="00AB22AF" w:rsidP="00EF333D">
      <w:pPr>
        <w:tabs>
          <w:tab w:val="left" w:pos="426"/>
        </w:tabs>
        <w:rPr>
          <w:rFonts w:cstheme="majorHAnsi"/>
        </w:rPr>
      </w:pPr>
    </w:p>
    <w:p w14:paraId="37FF488E" w14:textId="77777777" w:rsidR="00AB22AF" w:rsidRDefault="00AB22AF" w:rsidP="00EF333D">
      <w:pPr>
        <w:tabs>
          <w:tab w:val="left" w:pos="426"/>
        </w:tabs>
        <w:rPr>
          <w:rFonts w:cstheme="majorHAnsi"/>
        </w:rPr>
      </w:pPr>
    </w:p>
    <w:p w14:paraId="63AA9860" w14:textId="77777777" w:rsidR="00720793" w:rsidRDefault="00720793" w:rsidP="00EF333D">
      <w:pPr>
        <w:tabs>
          <w:tab w:val="left" w:pos="426"/>
        </w:tabs>
        <w:rPr>
          <w:rFonts w:cstheme="majorHAnsi"/>
        </w:rPr>
      </w:pPr>
    </w:p>
    <w:p w14:paraId="2D8507DB" w14:textId="0A3A02EB" w:rsidR="004774A5" w:rsidRPr="00140622" w:rsidRDefault="004774A5" w:rsidP="004774A5">
      <w:pPr>
        <w:pStyle w:val="Balk1"/>
        <w:numPr>
          <w:ilvl w:val="0"/>
          <w:numId w:val="1"/>
        </w:numPr>
        <w:ind w:left="360"/>
        <w:rPr>
          <w:sz w:val="28"/>
          <w:szCs w:val="28"/>
          <w:lang w:val="en-US"/>
        </w:rPr>
      </w:pPr>
      <w:bookmarkStart w:id="17" w:name="_Toc439665937"/>
      <w:bookmarkEnd w:id="4"/>
      <w:bookmarkEnd w:id="5"/>
      <w:r w:rsidRPr="00140622">
        <w:rPr>
          <w:sz w:val="28"/>
          <w:szCs w:val="28"/>
          <w:lang w:val="en-US"/>
        </w:rPr>
        <w:lastRenderedPageBreak/>
        <w:t>RULES TO BE FOLLOWED/APPLIED AND MEASURES TO BE TAKEN BY SHORE FACILITY:</w:t>
      </w:r>
      <w:bookmarkEnd w:id="17"/>
    </w:p>
    <w:p w14:paraId="638B2623" w14:textId="77777777" w:rsidR="004774A5" w:rsidRPr="00140622" w:rsidRDefault="004774A5" w:rsidP="004774A5">
      <w:pPr>
        <w:pStyle w:val="Balk2"/>
        <w:numPr>
          <w:ilvl w:val="1"/>
          <w:numId w:val="1"/>
        </w:numPr>
        <w:rPr>
          <w:sz w:val="24"/>
          <w:szCs w:val="24"/>
          <w:lang w:val="en-US"/>
        </w:rPr>
      </w:pPr>
      <w:bookmarkStart w:id="18" w:name="_Toc439665938"/>
      <w:r w:rsidRPr="00140622">
        <w:rPr>
          <w:sz w:val="24"/>
          <w:szCs w:val="24"/>
          <w:lang w:val="en-US"/>
        </w:rPr>
        <w:t>Rules to be followed by Shore Facility Operators:</w:t>
      </w:r>
      <w:bookmarkEnd w:id="18"/>
    </w:p>
    <w:p w14:paraId="6C42F4CA" w14:textId="77777777" w:rsidR="004774A5" w:rsidRPr="00140622" w:rsidRDefault="004774A5" w:rsidP="004774A5">
      <w:pPr>
        <w:rPr>
          <w:lang w:val="en-US"/>
        </w:rPr>
      </w:pPr>
    </w:p>
    <w:p w14:paraId="5FB5CEAF" w14:textId="77777777" w:rsidR="004774A5" w:rsidRDefault="004774A5" w:rsidP="004774A5">
      <w:pPr>
        <w:rPr>
          <w:lang w:val="en-US"/>
        </w:rPr>
      </w:pPr>
      <w:r w:rsidRPr="00140622">
        <w:rPr>
          <w:lang w:val="en-US"/>
        </w:rPr>
        <w:t>Shore facility operator having Dangerous Goods Compliance Certificate shall follow the following rules.</w:t>
      </w:r>
    </w:p>
    <w:p w14:paraId="5CC6FF97" w14:textId="77777777" w:rsidR="004774A5" w:rsidRPr="00140622" w:rsidRDefault="004774A5" w:rsidP="004774A5">
      <w:pPr>
        <w:pStyle w:val="Balk3"/>
        <w:numPr>
          <w:ilvl w:val="2"/>
          <w:numId w:val="1"/>
        </w:numPr>
        <w:ind w:left="1288"/>
        <w:rPr>
          <w:b w:val="0"/>
          <w:lang w:val="en-US"/>
        </w:rPr>
      </w:pPr>
      <w:r w:rsidRPr="00140622">
        <w:rPr>
          <w:b w:val="0"/>
          <w:lang w:val="en-US"/>
        </w:rPr>
        <w:t>Shore facility operators should provide transportation of the dangerous goods out of the facility as soon as possible without waiting in port field, if the goods cannot be stored in the field they are discharged in berth or jetty.</w:t>
      </w:r>
    </w:p>
    <w:p w14:paraId="594832E6" w14:textId="77777777" w:rsidR="004774A5" w:rsidRPr="00140622" w:rsidRDefault="004774A5" w:rsidP="004774A5">
      <w:pPr>
        <w:pStyle w:val="Balk3"/>
        <w:numPr>
          <w:ilvl w:val="2"/>
          <w:numId w:val="1"/>
        </w:numPr>
        <w:ind w:left="1288"/>
        <w:rPr>
          <w:b w:val="0"/>
          <w:lang w:val="en-US"/>
        </w:rPr>
      </w:pPr>
      <w:r w:rsidRPr="00140622">
        <w:rPr>
          <w:b w:val="0"/>
          <w:lang w:val="en-US"/>
        </w:rPr>
        <w:t xml:space="preserve">Dangerous goods should be packed properly and involve information regarding definition of dangerous goods, risk and safety measures on the packages. </w:t>
      </w:r>
    </w:p>
    <w:p w14:paraId="41D582BD" w14:textId="77777777" w:rsidR="004774A5" w:rsidRPr="00140622" w:rsidRDefault="004774A5" w:rsidP="004774A5">
      <w:pPr>
        <w:pStyle w:val="Balk3"/>
        <w:numPr>
          <w:ilvl w:val="2"/>
          <w:numId w:val="1"/>
        </w:numPr>
        <w:ind w:left="1288"/>
        <w:rPr>
          <w:b w:val="0"/>
          <w:lang w:val="en-US"/>
        </w:rPr>
      </w:pPr>
      <w:r w:rsidRPr="00140622">
        <w:rPr>
          <w:b w:val="0"/>
          <w:lang w:val="en-US"/>
        </w:rPr>
        <w:t xml:space="preserve">Shore facility personnel, seamen and other responsible people for goods should wear protective clothing suitable for physical and chemical features of goods during loading, discharging and storing. </w:t>
      </w:r>
    </w:p>
    <w:p w14:paraId="370556B1" w14:textId="77777777" w:rsidR="004774A5" w:rsidRPr="00140622" w:rsidRDefault="004774A5" w:rsidP="004774A5">
      <w:pPr>
        <w:pStyle w:val="Balk3"/>
        <w:numPr>
          <w:ilvl w:val="2"/>
          <w:numId w:val="1"/>
        </w:numPr>
        <w:ind w:left="1288"/>
        <w:rPr>
          <w:b w:val="0"/>
          <w:lang w:val="en-US"/>
        </w:rPr>
      </w:pPr>
      <w:r w:rsidRPr="00140622">
        <w:rPr>
          <w:b w:val="0"/>
          <w:lang w:val="en-US"/>
        </w:rPr>
        <w:t xml:space="preserve">People who fight against fire in handling field of dangerous goods are equipped with fireman’s outfit, having fire extinguisher, first aid units and tools ready to be used at any moment. </w:t>
      </w:r>
    </w:p>
    <w:p w14:paraId="62DB8975" w14:textId="77777777" w:rsidR="004774A5" w:rsidRPr="00140622" w:rsidRDefault="004774A5" w:rsidP="004774A5">
      <w:pPr>
        <w:pStyle w:val="Balk3"/>
        <w:numPr>
          <w:ilvl w:val="2"/>
          <w:numId w:val="1"/>
        </w:numPr>
        <w:ind w:left="1288"/>
        <w:rPr>
          <w:b w:val="0"/>
          <w:lang w:val="en-US"/>
        </w:rPr>
      </w:pPr>
      <w:r w:rsidRPr="00140622">
        <w:rPr>
          <w:b w:val="0"/>
          <w:lang w:val="en-US"/>
        </w:rPr>
        <w:t xml:space="preserve">Shore facility operators prepare emergency evacuation plan for evacuation of ship and sea vehicles from shore facility in emergencies, submit to port authority for approval. </w:t>
      </w:r>
    </w:p>
    <w:p w14:paraId="1B354072" w14:textId="77777777" w:rsidR="004774A5" w:rsidRPr="00140622" w:rsidRDefault="004774A5" w:rsidP="004774A5">
      <w:pPr>
        <w:pStyle w:val="Balk3"/>
        <w:numPr>
          <w:ilvl w:val="2"/>
          <w:numId w:val="1"/>
        </w:numPr>
        <w:ind w:left="1288"/>
        <w:rPr>
          <w:b w:val="0"/>
          <w:lang w:val="en-US"/>
        </w:rPr>
      </w:pPr>
      <w:r w:rsidRPr="00140622">
        <w:rPr>
          <w:b w:val="0"/>
          <w:lang w:val="en-US"/>
        </w:rPr>
        <w:t>Shore facility operators are responsible to take fire, safety and security measures.</w:t>
      </w:r>
    </w:p>
    <w:p w14:paraId="64F62151" w14:textId="77777777" w:rsidR="004774A5" w:rsidRPr="00140622" w:rsidRDefault="004774A5" w:rsidP="004774A5">
      <w:pPr>
        <w:pStyle w:val="Balk3"/>
        <w:numPr>
          <w:ilvl w:val="2"/>
          <w:numId w:val="1"/>
        </w:numPr>
        <w:ind w:left="1288"/>
        <w:rPr>
          <w:b w:val="0"/>
          <w:lang w:val="en-US"/>
        </w:rPr>
      </w:pPr>
      <w:r w:rsidRPr="00140622">
        <w:rPr>
          <w:b w:val="0"/>
          <w:lang w:val="en-US"/>
        </w:rPr>
        <w:t>Shore facility operators announce issues stated in this article after taking approval from port authority to the people engaged in.</w:t>
      </w:r>
    </w:p>
    <w:p w14:paraId="5168FA57" w14:textId="77777777" w:rsidR="004774A5" w:rsidRPr="004774A5" w:rsidRDefault="004774A5" w:rsidP="004774A5">
      <w:pPr>
        <w:pStyle w:val="Balk3"/>
        <w:ind w:left="1276" w:hanging="709"/>
        <w:rPr>
          <w:b w:val="0"/>
          <w:lang w:val="en-US"/>
        </w:rPr>
      </w:pPr>
      <w:r w:rsidRPr="004774A5">
        <w:rPr>
          <w:b w:val="0"/>
          <w:lang w:val="en-US"/>
        </w:rPr>
        <w:t>The inspection of the provisions of this Article shall be carried out by the port authority and if any nonconformity is detected, the handling operation shall be stopped and the nonconformity shall be remedied.</w:t>
      </w:r>
    </w:p>
    <w:p w14:paraId="4358B43F" w14:textId="77777777" w:rsidR="004774A5" w:rsidRDefault="004774A5" w:rsidP="004774A5">
      <w:pPr>
        <w:pStyle w:val="Balk3"/>
        <w:numPr>
          <w:ilvl w:val="2"/>
          <w:numId w:val="1"/>
        </w:numPr>
        <w:ind w:left="1276" w:hanging="709"/>
        <w:rPr>
          <w:lang w:val="en-US"/>
        </w:rPr>
      </w:pPr>
      <w:r>
        <w:rPr>
          <w:b w:val="0"/>
          <w:lang w:val="en-US"/>
        </w:rPr>
        <w:t>D</w:t>
      </w:r>
      <w:r w:rsidRPr="00665C6A">
        <w:rPr>
          <w:b w:val="0"/>
          <w:lang w:val="en-US"/>
        </w:rPr>
        <w:t>oes not permit personnel who do not have the necessary training and certification in accordance with the Training and Authorization Regulation under the International Code of Dangerous Loads Carried by Sea, to enter and operate hazardous cargo operations and areas where these operations are conducted.</w:t>
      </w:r>
      <w:r>
        <w:rPr>
          <w:lang w:val="en-US"/>
        </w:rPr>
        <w:t xml:space="preserve">        </w:t>
      </w:r>
    </w:p>
    <w:p w14:paraId="3D07AA28" w14:textId="11710C34" w:rsidR="00884A07" w:rsidRDefault="00884A07" w:rsidP="00884A07"/>
    <w:p w14:paraId="38EDEEBF" w14:textId="77777777" w:rsidR="00AB22AF" w:rsidRPr="00884A07" w:rsidRDefault="00AB22AF" w:rsidP="00884A07"/>
    <w:p w14:paraId="6A178F21" w14:textId="77777777" w:rsidR="004774A5" w:rsidRPr="00140622" w:rsidRDefault="004774A5" w:rsidP="004774A5">
      <w:pPr>
        <w:pStyle w:val="Balk2"/>
        <w:numPr>
          <w:ilvl w:val="1"/>
          <w:numId w:val="1"/>
        </w:numPr>
        <w:rPr>
          <w:sz w:val="24"/>
          <w:szCs w:val="24"/>
          <w:lang w:val="en-US"/>
        </w:rPr>
      </w:pPr>
      <w:bookmarkStart w:id="19" w:name="_Toc439665939"/>
      <w:r w:rsidRPr="00140622">
        <w:rPr>
          <w:sz w:val="24"/>
          <w:szCs w:val="24"/>
          <w:lang w:val="en-US"/>
        </w:rPr>
        <w:lastRenderedPageBreak/>
        <w:t>Measures to be taken by Shore facility Operators:</w:t>
      </w:r>
      <w:bookmarkEnd w:id="19"/>
    </w:p>
    <w:p w14:paraId="24DAD396" w14:textId="77777777" w:rsidR="004774A5" w:rsidRPr="007508C5" w:rsidRDefault="004774A5" w:rsidP="004774A5">
      <w:pPr>
        <w:rPr>
          <w:lang w:val="en-US"/>
        </w:rPr>
      </w:pPr>
    </w:p>
    <w:p w14:paraId="79F3D8DC" w14:textId="77777777" w:rsidR="004774A5" w:rsidRPr="00140622" w:rsidRDefault="004774A5" w:rsidP="004774A5">
      <w:pPr>
        <w:ind w:firstLine="567"/>
        <w:jc w:val="both"/>
        <w:rPr>
          <w:lang w:val="en-US"/>
        </w:rPr>
      </w:pPr>
      <w:r w:rsidRPr="00140622">
        <w:rPr>
          <w:lang w:val="en-US"/>
        </w:rPr>
        <w:t>The measures taken in our facility according to rules stated in Article 12 of “Regulations on Maritime Dangerous Goods Transportation” and Article 19 of “Port Regulations” mentioned by Administration are as follows.</w:t>
      </w:r>
    </w:p>
    <w:p w14:paraId="1AD3790B" w14:textId="77777777" w:rsidR="00684EA3" w:rsidRPr="00140622" w:rsidRDefault="00684EA3" w:rsidP="00684EA3">
      <w:pPr>
        <w:pStyle w:val="Balk3"/>
        <w:numPr>
          <w:ilvl w:val="2"/>
          <w:numId w:val="1"/>
        </w:numPr>
        <w:ind w:left="0" w:firstLine="284"/>
        <w:rPr>
          <w:lang w:val="en-US"/>
        </w:rPr>
      </w:pPr>
      <w:r w:rsidRPr="00140622">
        <w:rPr>
          <w:lang w:val="en-US"/>
        </w:rPr>
        <w:t>Berths, jetty, storages and warehouses designated for explosive, combustible, flammable and other dangerous goods:</w:t>
      </w:r>
    </w:p>
    <w:p w14:paraId="3DD75E0F" w14:textId="77777777" w:rsidR="00684EA3" w:rsidRPr="0000634E" w:rsidRDefault="00684EA3" w:rsidP="00684EA3">
      <w:pPr>
        <w:pStyle w:val="Balk4"/>
        <w:numPr>
          <w:ilvl w:val="3"/>
          <w:numId w:val="1"/>
        </w:numPr>
        <w:ind w:left="2694" w:hanging="1276"/>
        <w:rPr>
          <w:i w:val="0"/>
          <w:lang w:val="en-US"/>
        </w:rPr>
      </w:pPr>
      <w:r w:rsidRPr="0000634E">
        <w:rPr>
          <w:i w:val="0"/>
          <w:lang w:val="en-US"/>
        </w:rPr>
        <w:t>Berths and jetty designated for loading and discharging the ships which transport dangerous goods:</w:t>
      </w:r>
    </w:p>
    <w:p w14:paraId="0A402EBC" w14:textId="77777777" w:rsidR="00605AFB" w:rsidRDefault="00605AFB" w:rsidP="00157F9D">
      <w:pPr>
        <w:ind w:left="1440"/>
      </w:pPr>
    </w:p>
    <w:tbl>
      <w:tblPr>
        <w:tblW w:w="10254" w:type="dxa"/>
        <w:jc w:val="center"/>
        <w:tblLayout w:type="fixed"/>
        <w:tblCellMar>
          <w:left w:w="70" w:type="dxa"/>
          <w:right w:w="70" w:type="dxa"/>
        </w:tblCellMar>
        <w:tblLook w:val="04A0" w:firstRow="1" w:lastRow="0" w:firstColumn="1" w:lastColumn="0" w:noHBand="0" w:noVBand="1"/>
      </w:tblPr>
      <w:tblGrid>
        <w:gridCol w:w="2678"/>
        <w:gridCol w:w="993"/>
        <w:gridCol w:w="992"/>
        <w:gridCol w:w="1635"/>
        <w:gridCol w:w="1418"/>
        <w:gridCol w:w="2538"/>
      </w:tblGrid>
      <w:tr w:rsidR="00684EA3" w:rsidRPr="00606452" w14:paraId="1DF311B9" w14:textId="77777777" w:rsidTr="006B5C30">
        <w:trPr>
          <w:trHeight w:val="1032"/>
          <w:jc w:val="center"/>
        </w:trPr>
        <w:tc>
          <w:tcPr>
            <w:tcW w:w="2678" w:type="dxa"/>
            <w:tcBorders>
              <w:top w:val="single" w:sz="6" w:space="0" w:color="auto"/>
              <w:left w:val="single" w:sz="4" w:space="0" w:color="auto"/>
              <w:bottom w:val="single" w:sz="6" w:space="0" w:color="auto"/>
              <w:right w:val="single" w:sz="6" w:space="0" w:color="auto"/>
            </w:tcBorders>
            <w:vAlign w:val="center"/>
          </w:tcPr>
          <w:p w14:paraId="5B4D8822" w14:textId="77777777" w:rsidR="00684EA3" w:rsidRPr="00851D54" w:rsidRDefault="00684EA3" w:rsidP="005B24D7">
            <w:pPr>
              <w:pStyle w:val="AralkYok"/>
              <w:jc w:val="center"/>
              <w:rPr>
                <w:rFonts w:asciiTheme="majorHAnsi" w:hAnsiTheme="majorHAnsi"/>
                <w:color w:val="FF0000"/>
                <w:sz w:val="24"/>
                <w:szCs w:val="24"/>
              </w:rPr>
            </w:pPr>
            <w:proofErr w:type="spellStart"/>
            <w:r w:rsidRPr="00317BBC">
              <w:rPr>
                <w:rFonts w:asciiTheme="majorHAnsi" w:hAnsiTheme="majorHAnsi"/>
                <w:color w:val="FF0000"/>
                <w:sz w:val="24"/>
                <w:szCs w:val="24"/>
              </w:rPr>
              <w:t>Pier</w:t>
            </w:r>
            <w:proofErr w:type="spellEnd"/>
            <w:r w:rsidRPr="00317BBC">
              <w:rPr>
                <w:rFonts w:asciiTheme="majorHAnsi" w:hAnsiTheme="majorHAnsi"/>
                <w:color w:val="FF0000"/>
                <w:sz w:val="24"/>
                <w:szCs w:val="24"/>
              </w:rPr>
              <w:t xml:space="preserve"> No</w:t>
            </w:r>
          </w:p>
        </w:tc>
        <w:tc>
          <w:tcPr>
            <w:tcW w:w="993" w:type="dxa"/>
            <w:tcBorders>
              <w:top w:val="single" w:sz="6" w:space="0" w:color="auto"/>
              <w:left w:val="single" w:sz="6" w:space="0" w:color="auto"/>
              <w:bottom w:val="single" w:sz="6" w:space="0" w:color="auto"/>
              <w:right w:val="single" w:sz="6" w:space="0" w:color="auto"/>
            </w:tcBorders>
            <w:vAlign w:val="center"/>
            <w:hideMark/>
          </w:tcPr>
          <w:p w14:paraId="486C7623" w14:textId="77777777" w:rsidR="00684EA3" w:rsidRPr="00851D54" w:rsidRDefault="00684EA3" w:rsidP="005B24D7">
            <w:pPr>
              <w:pStyle w:val="AralkYok"/>
              <w:jc w:val="center"/>
              <w:rPr>
                <w:rFonts w:asciiTheme="majorHAnsi" w:hAnsiTheme="majorHAnsi"/>
                <w:color w:val="FF0000"/>
                <w:sz w:val="24"/>
                <w:szCs w:val="24"/>
              </w:rPr>
            </w:pPr>
            <w:proofErr w:type="spellStart"/>
            <w:r w:rsidRPr="00317BBC">
              <w:rPr>
                <w:rFonts w:asciiTheme="majorHAnsi" w:hAnsiTheme="majorHAnsi"/>
                <w:color w:val="FF0000"/>
                <w:sz w:val="24"/>
                <w:szCs w:val="24"/>
              </w:rPr>
              <w:t>Length</w:t>
            </w:r>
            <w:proofErr w:type="spellEnd"/>
            <w:r w:rsidRPr="00317BBC">
              <w:rPr>
                <w:rFonts w:asciiTheme="majorHAnsi" w:hAnsiTheme="majorHAnsi"/>
                <w:color w:val="FF0000"/>
                <w:sz w:val="24"/>
                <w:szCs w:val="24"/>
              </w:rPr>
              <w:t xml:space="preserve"> (</w:t>
            </w:r>
            <w:proofErr w:type="spellStart"/>
            <w:r w:rsidRPr="00317BBC">
              <w:rPr>
                <w:rFonts w:asciiTheme="majorHAnsi" w:hAnsiTheme="majorHAnsi"/>
                <w:color w:val="FF0000"/>
                <w:sz w:val="24"/>
                <w:szCs w:val="24"/>
              </w:rPr>
              <w:t>meters</w:t>
            </w:r>
            <w:proofErr w:type="spellEnd"/>
            <w:r w:rsidRPr="00317BBC">
              <w:rPr>
                <w:rFonts w:asciiTheme="majorHAnsi" w:hAnsiTheme="majorHAnsi"/>
                <w:color w:val="FF0000"/>
                <w:sz w:val="24"/>
                <w:szCs w:val="24"/>
              </w:rPr>
              <w:t>)</w:t>
            </w:r>
          </w:p>
        </w:tc>
        <w:tc>
          <w:tcPr>
            <w:tcW w:w="992" w:type="dxa"/>
            <w:tcBorders>
              <w:top w:val="single" w:sz="6" w:space="0" w:color="auto"/>
              <w:left w:val="single" w:sz="6" w:space="0" w:color="auto"/>
              <w:bottom w:val="single" w:sz="6" w:space="0" w:color="auto"/>
              <w:right w:val="single" w:sz="6" w:space="0" w:color="auto"/>
            </w:tcBorders>
            <w:vAlign w:val="center"/>
            <w:hideMark/>
          </w:tcPr>
          <w:p w14:paraId="03FD0B3D" w14:textId="77777777" w:rsidR="00684EA3" w:rsidRPr="00851D54" w:rsidRDefault="00684EA3" w:rsidP="005B24D7">
            <w:pPr>
              <w:pStyle w:val="AralkYok"/>
              <w:jc w:val="center"/>
              <w:rPr>
                <w:rFonts w:asciiTheme="majorHAnsi" w:hAnsiTheme="majorHAnsi"/>
                <w:color w:val="FF0000"/>
                <w:sz w:val="24"/>
                <w:szCs w:val="24"/>
              </w:rPr>
            </w:pPr>
            <w:proofErr w:type="spellStart"/>
            <w:r w:rsidRPr="00317BBC">
              <w:rPr>
                <w:rFonts w:asciiTheme="majorHAnsi" w:hAnsiTheme="majorHAnsi"/>
                <w:color w:val="FF0000"/>
                <w:sz w:val="24"/>
                <w:szCs w:val="24"/>
              </w:rPr>
              <w:t>Width</w:t>
            </w:r>
            <w:proofErr w:type="spellEnd"/>
            <w:r w:rsidRPr="00317BBC">
              <w:rPr>
                <w:rFonts w:asciiTheme="majorHAnsi" w:hAnsiTheme="majorHAnsi"/>
                <w:color w:val="FF0000"/>
                <w:sz w:val="24"/>
                <w:szCs w:val="24"/>
              </w:rPr>
              <w:t xml:space="preserve"> (</w:t>
            </w:r>
            <w:proofErr w:type="spellStart"/>
            <w:r w:rsidRPr="00317BBC">
              <w:rPr>
                <w:rFonts w:asciiTheme="majorHAnsi" w:hAnsiTheme="majorHAnsi"/>
                <w:color w:val="FF0000"/>
                <w:sz w:val="24"/>
                <w:szCs w:val="24"/>
              </w:rPr>
              <w:t>meters</w:t>
            </w:r>
            <w:proofErr w:type="spellEnd"/>
            <w:r w:rsidRPr="00317BBC">
              <w:rPr>
                <w:rFonts w:asciiTheme="majorHAnsi" w:hAnsiTheme="majorHAnsi"/>
                <w:color w:val="FF0000"/>
                <w:sz w:val="24"/>
                <w:szCs w:val="24"/>
              </w:rPr>
              <w:t>)</w:t>
            </w:r>
          </w:p>
        </w:tc>
        <w:tc>
          <w:tcPr>
            <w:tcW w:w="1635" w:type="dxa"/>
            <w:tcBorders>
              <w:top w:val="single" w:sz="6" w:space="0" w:color="auto"/>
              <w:left w:val="single" w:sz="6" w:space="0" w:color="auto"/>
              <w:bottom w:val="single" w:sz="6" w:space="0" w:color="auto"/>
              <w:right w:val="single" w:sz="6" w:space="0" w:color="auto"/>
            </w:tcBorders>
            <w:vAlign w:val="center"/>
            <w:hideMark/>
          </w:tcPr>
          <w:p w14:paraId="1DA4D391" w14:textId="77777777" w:rsidR="00684EA3" w:rsidRPr="00317BBC" w:rsidRDefault="00684EA3" w:rsidP="005B24D7">
            <w:pPr>
              <w:pStyle w:val="AralkYok"/>
              <w:jc w:val="center"/>
              <w:rPr>
                <w:rFonts w:asciiTheme="majorHAnsi" w:hAnsiTheme="majorHAnsi"/>
                <w:color w:val="FF0000"/>
                <w:sz w:val="24"/>
                <w:szCs w:val="24"/>
              </w:rPr>
            </w:pPr>
            <w:r w:rsidRPr="00317BBC">
              <w:rPr>
                <w:rFonts w:asciiTheme="majorHAnsi" w:hAnsiTheme="majorHAnsi"/>
                <w:color w:val="FF0000"/>
                <w:sz w:val="24"/>
                <w:szCs w:val="24"/>
              </w:rPr>
              <w:t xml:space="preserve">Maximum </w:t>
            </w:r>
            <w:proofErr w:type="spellStart"/>
            <w:r w:rsidRPr="00317BBC">
              <w:rPr>
                <w:rFonts w:asciiTheme="majorHAnsi" w:hAnsiTheme="majorHAnsi"/>
                <w:color w:val="FF0000"/>
                <w:sz w:val="24"/>
                <w:szCs w:val="24"/>
              </w:rPr>
              <w:t>water</w:t>
            </w:r>
            <w:proofErr w:type="spellEnd"/>
            <w:r w:rsidRPr="00317BBC">
              <w:rPr>
                <w:rFonts w:asciiTheme="majorHAnsi" w:hAnsiTheme="majorHAnsi"/>
                <w:color w:val="FF0000"/>
                <w:sz w:val="24"/>
                <w:szCs w:val="24"/>
              </w:rPr>
              <w:t xml:space="preserve"> </w:t>
            </w:r>
            <w:proofErr w:type="spellStart"/>
            <w:r w:rsidRPr="00317BBC">
              <w:rPr>
                <w:rFonts w:asciiTheme="majorHAnsi" w:hAnsiTheme="majorHAnsi"/>
                <w:color w:val="FF0000"/>
                <w:sz w:val="24"/>
                <w:szCs w:val="24"/>
              </w:rPr>
              <w:t>depth</w:t>
            </w:r>
            <w:proofErr w:type="spellEnd"/>
          </w:p>
          <w:p w14:paraId="57552230" w14:textId="77777777" w:rsidR="00684EA3" w:rsidRPr="00851D54" w:rsidRDefault="00684EA3" w:rsidP="005B24D7">
            <w:pPr>
              <w:pStyle w:val="AralkYok"/>
              <w:jc w:val="center"/>
              <w:rPr>
                <w:rFonts w:asciiTheme="majorHAnsi" w:hAnsiTheme="majorHAnsi"/>
                <w:color w:val="FF0000"/>
                <w:sz w:val="24"/>
                <w:szCs w:val="24"/>
              </w:rPr>
            </w:pPr>
            <w:r w:rsidRPr="00317BBC">
              <w:rPr>
                <w:rFonts w:asciiTheme="majorHAnsi" w:hAnsiTheme="majorHAnsi"/>
                <w:color w:val="FF0000"/>
                <w:sz w:val="24"/>
                <w:szCs w:val="24"/>
              </w:rPr>
              <w:t>(</w:t>
            </w:r>
            <w:proofErr w:type="spellStart"/>
            <w:proofErr w:type="gramStart"/>
            <w:r w:rsidRPr="00317BBC">
              <w:rPr>
                <w:rFonts w:asciiTheme="majorHAnsi" w:hAnsiTheme="majorHAnsi"/>
                <w:color w:val="FF0000"/>
                <w:sz w:val="24"/>
                <w:szCs w:val="24"/>
              </w:rPr>
              <w:t>meter</w:t>
            </w:r>
            <w:proofErr w:type="spellEnd"/>
            <w:proofErr w:type="gramEnd"/>
            <w:r w:rsidRPr="00317BBC">
              <w:rPr>
                <w:rFonts w:asciiTheme="majorHAnsi" w:hAnsiTheme="majorHAnsi"/>
                <w:color w:val="FF0000"/>
                <w:sz w:val="24"/>
                <w:szCs w:val="24"/>
              </w:rPr>
              <w:t>)</w:t>
            </w:r>
          </w:p>
        </w:tc>
        <w:tc>
          <w:tcPr>
            <w:tcW w:w="1418" w:type="dxa"/>
            <w:tcBorders>
              <w:top w:val="single" w:sz="6" w:space="0" w:color="auto"/>
              <w:left w:val="single" w:sz="6" w:space="0" w:color="auto"/>
              <w:bottom w:val="single" w:sz="6" w:space="0" w:color="auto"/>
              <w:right w:val="single" w:sz="6" w:space="0" w:color="auto"/>
            </w:tcBorders>
            <w:vAlign w:val="center"/>
            <w:hideMark/>
          </w:tcPr>
          <w:p w14:paraId="780D7456" w14:textId="77777777" w:rsidR="00684EA3" w:rsidRPr="00317BBC" w:rsidRDefault="00684EA3" w:rsidP="005B24D7">
            <w:pPr>
              <w:pStyle w:val="AralkYok"/>
              <w:jc w:val="center"/>
              <w:rPr>
                <w:rFonts w:asciiTheme="majorHAnsi" w:hAnsiTheme="majorHAnsi"/>
                <w:color w:val="FF0000"/>
                <w:sz w:val="24"/>
                <w:szCs w:val="24"/>
              </w:rPr>
            </w:pPr>
            <w:r w:rsidRPr="00317BBC">
              <w:rPr>
                <w:rFonts w:asciiTheme="majorHAnsi" w:hAnsiTheme="majorHAnsi"/>
                <w:color w:val="FF0000"/>
                <w:sz w:val="24"/>
                <w:szCs w:val="24"/>
              </w:rPr>
              <w:t xml:space="preserve">Minimum </w:t>
            </w:r>
            <w:proofErr w:type="spellStart"/>
            <w:r w:rsidRPr="00317BBC">
              <w:rPr>
                <w:rFonts w:asciiTheme="majorHAnsi" w:hAnsiTheme="majorHAnsi"/>
                <w:color w:val="FF0000"/>
                <w:sz w:val="24"/>
                <w:szCs w:val="24"/>
              </w:rPr>
              <w:t>water</w:t>
            </w:r>
            <w:proofErr w:type="spellEnd"/>
            <w:r w:rsidRPr="00317BBC">
              <w:rPr>
                <w:rFonts w:asciiTheme="majorHAnsi" w:hAnsiTheme="majorHAnsi"/>
                <w:color w:val="FF0000"/>
                <w:sz w:val="24"/>
                <w:szCs w:val="24"/>
              </w:rPr>
              <w:t xml:space="preserve"> </w:t>
            </w:r>
            <w:proofErr w:type="spellStart"/>
            <w:r w:rsidRPr="00317BBC">
              <w:rPr>
                <w:rFonts w:asciiTheme="majorHAnsi" w:hAnsiTheme="majorHAnsi"/>
                <w:color w:val="FF0000"/>
                <w:sz w:val="24"/>
                <w:szCs w:val="24"/>
              </w:rPr>
              <w:t>depth</w:t>
            </w:r>
            <w:proofErr w:type="spellEnd"/>
          </w:p>
          <w:p w14:paraId="3734EC79" w14:textId="77777777" w:rsidR="00684EA3" w:rsidRPr="00851D54" w:rsidRDefault="00684EA3" w:rsidP="005B24D7">
            <w:pPr>
              <w:pStyle w:val="AralkYok"/>
              <w:jc w:val="center"/>
              <w:rPr>
                <w:rFonts w:asciiTheme="majorHAnsi" w:hAnsiTheme="majorHAnsi"/>
                <w:color w:val="FF0000"/>
                <w:sz w:val="24"/>
                <w:szCs w:val="24"/>
              </w:rPr>
            </w:pPr>
            <w:r w:rsidRPr="00317BBC">
              <w:rPr>
                <w:rFonts w:asciiTheme="majorHAnsi" w:hAnsiTheme="majorHAnsi"/>
                <w:color w:val="FF0000"/>
                <w:sz w:val="24"/>
                <w:szCs w:val="24"/>
              </w:rPr>
              <w:t>(</w:t>
            </w:r>
            <w:proofErr w:type="spellStart"/>
            <w:proofErr w:type="gramStart"/>
            <w:r w:rsidRPr="00317BBC">
              <w:rPr>
                <w:rFonts w:asciiTheme="majorHAnsi" w:hAnsiTheme="majorHAnsi"/>
                <w:color w:val="FF0000"/>
                <w:sz w:val="24"/>
                <w:szCs w:val="24"/>
              </w:rPr>
              <w:t>meter</w:t>
            </w:r>
            <w:proofErr w:type="spellEnd"/>
            <w:proofErr w:type="gramEnd"/>
            <w:r w:rsidRPr="00317BBC">
              <w:rPr>
                <w:rFonts w:asciiTheme="majorHAnsi" w:hAnsiTheme="majorHAnsi"/>
                <w:color w:val="FF0000"/>
                <w:sz w:val="24"/>
                <w:szCs w:val="24"/>
              </w:rPr>
              <w:t>)</w:t>
            </w:r>
          </w:p>
        </w:tc>
        <w:tc>
          <w:tcPr>
            <w:tcW w:w="2538" w:type="dxa"/>
            <w:tcBorders>
              <w:top w:val="single" w:sz="6" w:space="0" w:color="auto"/>
              <w:left w:val="single" w:sz="6" w:space="0" w:color="auto"/>
              <w:bottom w:val="single" w:sz="6" w:space="0" w:color="auto"/>
              <w:right w:val="single" w:sz="6" w:space="0" w:color="auto"/>
            </w:tcBorders>
            <w:vAlign w:val="center"/>
            <w:hideMark/>
          </w:tcPr>
          <w:p w14:paraId="0460A0B9" w14:textId="77777777" w:rsidR="00684EA3" w:rsidRPr="00317BBC" w:rsidRDefault="00684EA3" w:rsidP="005B24D7">
            <w:pPr>
              <w:pStyle w:val="AralkYok"/>
              <w:jc w:val="center"/>
              <w:rPr>
                <w:rFonts w:asciiTheme="majorHAnsi" w:hAnsiTheme="majorHAnsi"/>
                <w:color w:val="FF0000"/>
                <w:sz w:val="24"/>
                <w:szCs w:val="24"/>
              </w:rPr>
            </w:pPr>
            <w:proofErr w:type="spellStart"/>
            <w:r w:rsidRPr="00317BBC">
              <w:rPr>
                <w:rFonts w:asciiTheme="majorHAnsi" w:hAnsiTheme="majorHAnsi"/>
                <w:color w:val="FF0000"/>
                <w:sz w:val="24"/>
                <w:szCs w:val="24"/>
              </w:rPr>
              <w:t>Largest</w:t>
            </w:r>
            <w:proofErr w:type="spellEnd"/>
            <w:r w:rsidRPr="00317BBC">
              <w:rPr>
                <w:rFonts w:asciiTheme="majorHAnsi" w:hAnsiTheme="majorHAnsi"/>
                <w:color w:val="FF0000"/>
                <w:sz w:val="24"/>
                <w:szCs w:val="24"/>
              </w:rPr>
              <w:t xml:space="preserve"> </w:t>
            </w:r>
            <w:proofErr w:type="spellStart"/>
            <w:r w:rsidRPr="00317BBC">
              <w:rPr>
                <w:rFonts w:asciiTheme="majorHAnsi" w:hAnsiTheme="majorHAnsi"/>
                <w:color w:val="FF0000"/>
                <w:sz w:val="24"/>
                <w:szCs w:val="24"/>
              </w:rPr>
              <w:t>ship</w:t>
            </w:r>
            <w:proofErr w:type="spellEnd"/>
            <w:r w:rsidRPr="00317BBC">
              <w:rPr>
                <w:rFonts w:asciiTheme="majorHAnsi" w:hAnsiTheme="majorHAnsi"/>
                <w:color w:val="FF0000"/>
                <w:sz w:val="24"/>
                <w:szCs w:val="24"/>
              </w:rPr>
              <w:t xml:space="preserve"> </w:t>
            </w:r>
            <w:proofErr w:type="spellStart"/>
            <w:r w:rsidRPr="00317BBC">
              <w:rPr>
                <w:rFonts w:asciiTheme="majorHAnsi" w:hAnsiTheme="majorHAnsi"/>
                <w:color w:val="FF0000"/>
                <w:sz w:val="24"/>
                <w:szCs w:val="24"/>
              </w:rPr>
              <w:t>tonnage</w:t>
            </w:r>
            <w:proofErr w:type="spellEnd"/>
            <w:r w:rsidRPr="00317BBC">
              <w:rPr>
                <w:rFonts w:asciiTheme="majorHAnsi" w:hAnsiTheme="majorHAnsi"/>
                <w:color w:val="FF0000"/>
                <w:sz w:val="24"/>
                <w:szCs w:val="24"/>
              </w:rPr>
              <w:t xml:space="preserve"> and size </w:t>
            </w:r>
            <w:proofErr w:type="spellStart"/>
            <w:r w:rsidRPr="00317BBC">
              <w:rPr>
                <w:rFonts w:asciiTheme="majorHAnsi" w:hAnsiTheme="majorHAnsi"/>
                <w:color w:val="FF0000"/>
                <w:sz w:val="24"/>
                <w:szCs w:val="24"/>
              </w:rPr>
              <w:t>to</w:t>
            </w:r>
            <w:proofErr w:type="spellEnd"/>
            <w:r w:rsidRPr="00317BBC">
              <w:rPr>
                <w:rFonts w:asciiTheme="majorHAnsi" w:hAnsiTheme="majorHAnsi"/>
                <w:color w:val="FF0000"/>
                <w:sz w:val="24"/>
                <w:szCs w:val="24"/>
              </w:rPr>
              <w:t xml:space="preserve"> </w:t>
            </w:r>
            <w:proofErr w:type="spellStart"/>
            <w:r w:rsidRPr="00317BBC">
              <w:rPr>
                <w:rFonts w:asciiTheme="majorHAnsi" w:hAnsiTheme="majorHAnsi"/>
                <w:color w:val="FF0000"/>
                <w:sz w:val="24"/>
                <w:szCs w:val="24"/>
              </w:rPr>
              <w:t>berth</w:t>
            </w:r>
            <w:proofErr w:type="spellEnd"/>
          </w:p>
          <w:p w14:paraId="0A02869E" w14:textId="77777777" w:rsidR="00684EA3" w:rsidRPr="00851D54" w:rsidRDefault="00684EA3" w:rsidP="005B24D7">
            <w:pPr>
              <w:pStyle w:val="AralkYok"/>
              <w:jc w:val="center"/>
              <w:rPr>
                <w:rFonts w:asciiTheme="majorHAnsi" w:hAnsiTheme="majorHAnsi"/>
                <w:color w:val="FF0000"/>
                <w:sz w:val="24"/>
                <w:szCs w:val="24"/>
              </w:rPr>
            </w:pPr>
            <w:r w:rsidRPr="00317BBC">
              <w:rPr>
                <w:rFonts w:asciiTheme="majorHAnsi" w:hAnsiTheme="majorHAnsi"/>
                <w:color w:val="FF0000"/>
                <w:sz w:val="24"/>
                <w:szCs w:val="24"/>
              </w:rPr>
              <w:t xml:space="preserve">(DWT </w:t>
            </w:r>
            <w:proofErr w:type="spellStart"/>
            <w:r w:rsidRPr="00317BBC">
              <w:rPr>
                <w:rFonts w:asciiTheme="majorHAnsi" w:hAnsiTheme="majorHAnsi"/>
                <w:color w:val="FF0000"/>
                <w:sz w:val="24"/>
                <w:szCs w:val="24"/>
              </w:rPr>
              <w:t>or</w:t>
            </w:r>
            <w:proofErr w:type="spellEnd"/>
            <w:r w:rsidRPr="00317BBC">
              <w:rPr>
                <w:rFonts w:asciiTheme="majorHAnsi" w:hAnsiTheme="majorHAnsi"/>
                <w:color w:val="FF0000"/>
                <w:sz w:val="24"/>
                <w:szCs w:val="24"/>
              </w:rPr>
              <w:t xml:space="preserve"> </w:t>
            </w:r>
            <w:proofErr w:type="gramStart"/>
            <w:r w:rsidRPr="00317BBC">
              <w:rPr>
                <w:rFonts w:asciiTheme="majorHAnsi" w:hAnsiTheme="majorHAnsi"/>
                <w:color w:val="FF0000"/>
                <w:sz w:val="24"/>
                <w:szCs w:val="24"/>
              </w:rPr>
              <w:t>GRT -</w:t>
            </w:r>
            <w:proofErr w:type="gramEnd"/>
            <w:r w:rsidRPr="00317BBC">
              <w:rPr>
                <w:rFonts w:asciiTheme="majorHAnsi" w:hAnsiTheme="majorHAnsi"/>
                <w:color w:val="FF0000"/>
                <w:sz w:val="24"/>
                <w:szCs w:val="24"/>
              </w:rPr>
              <w:t xml:space="preserve"> </w:t>
            </w:r>
            <w:proofErr w:type="spellStart"/>
            <w:r w:rsidRPr="00317BBC">
              <w:rPr>
                <w:rFonts w:asciiTheme="majorHAnsi" w:hAnsiTheme="majorHAnsi"/>
                <w:color w:val="FF0000"/>
                <w:sz w:val="24"/>
                <w:szCs w:val="24"/>
              </w:rPr>
              <w:t>meter</w:t>
            </w:r>
            <w:proofErr w:type="spellEnd"/>
            <w:r w:rsidRPr="00317BBC">
              <w:rPr>
                <w:rFonts w:asciiTheme="majorHAnsi" w:hAnsiTheme="majorHAnsi"/>
                <w:color w:val="FF0000"/>
                <w:sz w:val="24"/>
                <w:szCs w:val="24"/>
              </w:rPr>
              <w:t>)</w:t>
            </w:r>
          </w:p>
        </w:tc>
      </w:tr>
      <w:tr w:rsidR="00CC6146" w:rsidRPr="00606452" w14:paraId="421E3B9E" w14:textId="77777777" w:rsidTr="006B5C30">
        <w:trPr>
          <w:trHeight w:val="600"/>
          <w:jc w:val="center"/>
        </w:trPr>
        <w:tc>
          <w:tcPr>
            <w:tcW w:w="2678" w:type="dxa"/>
            <w:tcBorders>
              <w:top w:val="single" w:sz="6" w:space="0" w:color="auto"/>
              <w:left w:val="single" w:sz="4" w:space="0" w:color="auto"/>
              <w:bottom w:val="single" w:sz="6" w:space="0" w:color="auto"/>
              <w:right w:val="single" w:sz="6" w:space="0" w:color="auto"/>
            </w:tcBorders>
          </w:tcPr>
          <w:p w14:paraId="10FBB423" w14:textId="77777777" w:rsidR="00CC6146" w:rsidRPr="0093588B" w:rsidRDefault="00684EA3" w:rsidP="006B5C30">
            <w:pPr>
              <w:pStyle w:val="AralkYok"/>
              <w:rPr>
                <w:rFonts w:asciiTheme="majorHAnsi" w:hAnsiTheme="majorHAnsi"/>
                <w:i/>
                <w:sz w:val="24"/>
                <w:szCs w:val="24"/>
              </w:rPr>
            </w:pPr>
            <w:proofErr w:type="spellStart"/>
            <w:r>
              <w:rPr>
                <w:rFonts w:asciiTheme="majorHAnsi" w:hAnsiTheme="majorHAnsi"/>
                <w:i/>
                <w:sz w:val="24"/>
                <w:szCs w:val="24"/>
              </w:rPr>
              <w:t>Pier</w:t>
            </w:r>
            <w:proofErr w:type="spellEnd"/>
            <w:r>
              <w:rPr>
                <w:rFonts w:asciiTheme="majorHAnsi" w:hAnsiTheme="majorHAnsi"/>
                <w:i/>
                <w:sz w:val="24"/>
                <w:szCs w:val="24"/>
              </w:rPr>
              <w:t xml:space="preserve"> No.1 </w:t>
            </w:r>
          </w:p>
        </w:tc>
        <w:tc>
          <w:tcPr>
            <w:tcW w:w="993" w:type="dxa"/>
            <w:tcBorders>
              <w:top w:val="single" w:sz="6" w:space="0" w:color="auto"/>
              <w:left w:val="single" w:sz="6" w:space="0" w:color="auto"/>
              <w:bottom w:val="single" w:sz="6" w:space="0" w:color="auto"/>
              <w:right w:val="single" w:sz="6" w:space="0" w:color="auto"/>
            </w:tcBorders>
          </w:tcPr>
          <w:p w14:paraId="233A5299" w14:textId="77777777" w:rsidR="00CC6146" w:rsidRPr="0093588B" w:rsidRDefault="00CC6146" w:rsidP="006B5C30">
            <w:pPr>
              <w:pStyle w:val="AralkYok"/>
              <w:jc w:val="center"/>
              <w:rPr>
                <w:rFonts w:asciiTheme="majorHAnsi" w:hAnsiTheme="majorHAnsi"/>
                <w:i/>
                <w:sz w:val="24"/>
                <w:szCs w:val="24"/>
              </w:rPr>
            </w:pPr>
            <w:r>
              <w:rPr>
                <w:rFonts w:asciiTheme="majorHAnsi" w:hAnsiTheme="majorHAnsi"/>
                <w:i/>
                <w:sz w:val="24"/>
                <w:szCs w:val="24"/>
              </w:rPr>
              <w:t>244</w:t>
            </w:r>
          </w:p>
        </w:tc>
        <w:tc>
          <w:tcPr>
            <w:tcW w:w="992" w:type="dxa"/>
            <w:tcBorders>
              <w:top w:val="single" w:sz="6" w:space="0" w:color="auto"/>
              <w:left w:val="single" w:sz="6" w:space="0" w:color="auto"/>
              <w:bottom w:val="single" w:sz="6" w:space="0" w:color="auto"/>
              <w:right w:val="single" w:sz="6" w:space="0" w:color="auto"/>
            </w:tcBorders>
          </w:tcPr>
          <w:p w14:paraId="0F7F6DAF" w14:textId="77777777" w:rsidR="00CC6146" w:rsidRPr="0093588B" w:rsidRDefault="00CC6146" w:rsidP="006B5C30">
            <w:pPr>
              <w:pStyle w:val="AralkYok"/>
              <w:jc w:val="center"/>
              <w:rPr>
                <w:rFonts w:asciiTheme="majorHAnsi" w:hAnsiTheme="majorHAnsi"/>
                <w:i/>
                <w:sz w:val="24"/>
                <w:szCs w:val="24"/>
              </w:rPr>
            </w:pPr>
            <w:r>
              <w:rPr>
                <w:rFonts w:asciiTheme="majorHAnsi" w:hAnsiTheme="majorHAnsi"/>
                <w:i/>
                <w:sz w:val="24"/>
                <w:szCs w:val="24"/>
              </w:rPr>
              <w:t>20</w:t>
            </w:r>
          </w:p>
        </w:tc>
        <w:tc>
          <w:tcPr>
            <w:tcW w:w="1635" w:type="dxa"/>
            <w:tcBorders>
              <w:top w:val="single" w:sz="6" w:space="0" w:color="auto"/>
              <w:left w:val="single" w:sz="6" w:space="0" w:color="auto"/>
              <w:bottom w:val="single" w:sz="6" w:space="0" w:color="auto"/>
              <w:right w:val="single" w:sz="6" w:space="0" w:color="auto"/>
            </w:tcBorders>
          </w:tcPr>
          <w:p w14:paraId="269F8B99" w14:textId="77777777" w:rsidR="00CC6146" w:rsidRPr="0093588B" w:rsidRDefault="00CC6146" w:rsidP="006B5C30">
            <w:pPr>
              <w:pStyle w:val="AralkYok"/>
              <w:jc w:val="center"/>
              <w:rPr>
                <w:rFonts w:asciiTheme="majorHAnsi" w:hAnsiTheme="majorHAnsi"/>
                <w:i/>
                <w:sz w:val="24"/>
                <w:szCs w:val="24"/>
              </w:rPr>
            </w:pPr>
          </w:p>
        </w:tc>
        <w:tc>
          <w:tcPr>
            <w:tcW w:w="1418" w:type="dxa"/>
            <w:tcBorders>
              <w:top w:val="single" w:sz="6" w:space="0" w:color="auto"/>
              <w:left w:val="single" w:sz="6" w:space="0" w:color="auto"/>
              <w:bottom w:val="single" w:sz="6" w:space="0" w:color="auto"/>
              <w:right w:val="single" w:sz="6" w:space="0" w:color="auto"/>
            </w:tcBorders>
          </w:tcPr>
          <w:p w14:paraId="51BB28D3" w14:textId="77777777" w:rsidR="00CC6146" w:rsidRPr="0093588B" w:rsidRDefault="00CC6146" w:rsidP="006B5C30">
            <w:pPr>
              <w:pStyle w:val="AralkYok"/>
              <w:jc w:val="center"/>
              <w:rPr>
                <w:rFonts w:asciiTheme="majorHAnsi" w:hAnsiTheme="majorHAnsi"/>
                <w:i/>
                <w:sz w:val="24"/>
                <w:szCs w:val="24"/>
              </w:rPr>
            </w:pPr>
            <w:r>
              <w:rPr>
                <w:rFonts w:asciiTheme="majorHAnsi" w:hAnsiTheme="majorHAnsi"/>
                <w:i/>
                <w:sz w:val="24"/>
                <w:szCs w:val="24"/>
              </w:rPr>
              <w:t>11</w:t>
            </w:r>
          </w:p>
        </w:tc>
        <w:tc>
          <w:tcPr>
            <w:tcW w:w="2538" w:type="dxa"/>
            <w:tcBorders>
              <w:top w:val="single" w:sz="6" w:space="0" w:color="auto"/>
              <w:left w:val="single" w:sz="6" w:space="0" w:color="auto"/>
              <w:bottom w:val="single" w:sz="6" w:space="0" w:color="auto"/>
              <w:right w:val="single" w:sz="6" w:space="0" w:color="auto"/>
            </w:tcBorders>
          </w:tcPr>
          <w:p w14:paraId="141A01FE" w14:textId="77777777" w:rsidR="00684EA3" w:rsidRDefault="00CC6146" w:rsidP="006B5C30">
            <w:pPr>
              <w:pStyle w:val="AralkYok"/>
              <w:jc w:val="center"/>
              <w:rPr>
                <w:rFonts w:asciiTheme="majorHAnsi" w:hAnsiTheme="majorHAnsi"/>
                <w:i/>
                <w:sz w:val="24"/>
                <w:szCs w:val="24"/>
              </w:rPr>
            </w:pPr>
            <w:r>
              <w:rPr>
                <w:rFonts w:asciiTheme="majorHAnsi" w:hAnsiTheme="majorHAnsi"/>
                <w:i/>
                <w:sz w:val="24"/>
                <w:szCs w:val="24"/>
              </w:rPr>
              <w:t>25-30.000 DWT</w:t>
            </w:r>
          </w:p>
          <w:p w14:paraId="44CB30DC" w14:textId="77777777" w:rsidR="00CC6146" w:rsidRPr="0093588B" w:rsidRDefault="00684EA3" w:rsidP="006B5C30">
            <w:pPr>
              <w:pStyle w:val="AralkYok"/>
              <w:jc w:val="center"/>
              <w:rPr>
                <w:rFonts w:asciiTheme="majorHAnsi" w:hAnsiTheme="majorHAnsi"/>
                <w:i/>
                <w:sz w:val="24"/>
                <w:szCs w:val="24"/>
              </w:rPr>
            </w:pPr>
            <w:r w:rsidRPr="00684EA3">
              <w:rPr>
                <w:rFonts w:asciiTheme="majorHAnsi" w:hAnsiTheme="majorHAnsi"/>
                <w:i/>
                <w:sz w:val="24"/>
                <w:szCs w:val="24"/>
              </w:rPr>
              <w:t>(</w:t>
            </w:r>
            <w:proofErr w:type="spellStart"/>
            <w:r w:rsidRPr="00684EA3">
              <w:rPr>
                <w:rFonts w:asciiTheme="majorHAnsi" w:hAnsiTheme="majorHAnsi"/>
                <w:i/>
                <w:sz w:val="24"/>
                <w:szCs w:val="24"/>
              </w:rPr>
              <w:t>Dependent</w:t>
            </w:r>
            <w:proofErr w:type="spellEnd"/>
            <w:r w:rsidRPr="00684EA3">
              <w:rPr>
                <w:rFonts w:asciiTheme="majorHAnsi" w:hAnsiTheme="majorHAnsi"/>
                <w:i/>
                <w:sz w:val="24"/>
                <w:szCs w:val="24"/>
              </w:rPr>
              <w:t xml:space="preserve"> on Ship </w:t>
            </w:r>
            <w:proofErr w:type="spellStart"/>
            <w:r w:rsidRPr="00684EA3">
              <w:rPr>
                <w:rFonts w:asciiTheme="majorHAnsi" w:hAnsiTheme="majorHAnsi"/>
                <w:i/>
                <w:sz w:val="24"/>
                <w:szCs w:val="24"/>
              </w:rPr>
              <w:t>Type</w:t>
            </w:r>
            <w:proofErr w:type="spellEnd"/>
            <w:r w:rsidRPr="00684EA3">
              <w:rPr>
                <w:rFonts w:asciiTheme="majorHAnsi" w:hAnsiTheme="majorHAnsi"/>
                <w:i/>
                <w:sz w:val="24"/>
                <w:szCs w:val="24"/>
              </w:rPr>
              <w:t>)</w:t>
            </w:r>
          </w:p>
        </w:tc>
      </w:tr>
      <w:tr w:rsidR="00CC6146" w:rsidRPr="00606452" w14:paraId="36980CA4" w14:textId="77777777" w:rsidTr="006B5C30">
        <w:trPr>
          <w:trHeight w:val="600"/>
          <w:jc w:val="center"/>
        </w:trPr>
        <w:tc>
          <w:tcPr>
            <w:tcW w:w="2678" w:type="dxa"/>
            <w:tcBorders>
              <w:top w:val="single" w:sz="6" w:space="0" w:color="auto"/>
              <w:left w:val="single" w:sz="4" w:space="0" w:color="auto"/>
              <w:bottom w:val="single" w:sz="6" w:space="0" w:color="auto"/>
              <w:right w:val="single" w:sz="6" w:space="0" w:color="auto"/>
            </w:tcBorders>
          </w:tcPr>
          <w:p w14:paraId="1CE1F21E" w14:textId="77777777" w:rsidR="00CC6146" w:rsidRPr="0093588B" w:rsidRDefault="00684EA3" w:rsidP="006B5C30">
            <w:pPr>
              <w:pStyle w:val="AralkYok"/>
              <w:rPr>
                <w:rFonts w:asciiTheme="majorHAnsi" w:hAnsiTheme="majorHAnsi"/>
                <w:i/>
                <w:sz w:val="24"/>
                <w:szCs w:val="24"/>
              </w:rPr>
            </w:pPr>
            <w:proofErr w:type="spellStart"/>
            <w:r>
              <w:rPr>
                <w:rFonts w:asciiTheme="majorHAnsi" w:hAnsiTheme="majorHAnsi"/>
                <w:i/>
                <w:sz w:val="24"/>
                <w:szCs w:val="24"/>
              </w:rPr>
              <w:t>Pier</w:t>
            </w:r>
            <w:proofErr w:type="spellEnd"/>
            <w:r>
              <w:rPr>
                <w:rFonts w:asciiTheme="majorHAnsi" w:hAnsiTheme="majorHAnsi"/>
                <w:i/>
                <w:sz w:val="24"/>
                <w:szCs w:val="24"/>
              </w:rPr>
              <w:t xml:space="preserve"> No.2</w:t>
            </w:r>
          </w:p>
        </w:tc>
        <w:tc>
          <w:tcPr>
            <w:tcW w:w="993" w:type="dxa"/>
            <w:tcBorders>
              <w:top w:val="single" w:sz="6" w:space="0" w:color="auto"/>
              <w:left w:val="single" w:sz="6" w:space="0" w:color="auto"/>
              <w:bottom w:val="single" w:sz="6" w:space="0" w:color="auto"/>
              <w:right w:val="single" w:sz="6" w:space="0" w:color="auto"/>
            </w:tcBorders>
          </w:tcPr>
          <w:p w14:paraId="23123AF2" w14:textId="77777777" w:rsidR="00CC6146" w:rsidRPr="0093588B" w:rsidRDefault="00CC6146" w:rsidP="006B5C30">
            <w:pPr>
              <w:pStyle w:val="AralkYok"/>
              <w:jc w:val="center"/>
              <w:rPr>
                <w:rFonts w:asciiTheme="majorHAnsi" w:hAnsiTheme="majorHAnsi"/>
                <w:i/>
                <w:sz w:val="24"/>
                <w:szCs w:val="24"/>
              </w:rPr>
            </w:pPr>
            <w:r>
              <w:rPr>
                <w:rFonts w:asciiTheme="majorHAnsi" w:hAnsiTheme="majorHAnsi"/>
                <w:i/>
                <w:sz w:val="24"/>
                <w:szCs w:val="24"/>
              </w:rPr>
              <w:t>213</w:t>
            </w:r>
          </w:p>
        </w:tc>
        <w:tc>
          <w:tcPr>
            <w:tcW w:w="992" w:type="dxa"/>
            <w:tcBorders>
              <w:top w:val="single" w:sz="6" w:space="0" w:color="auto"/>
              <w:left w:val="single" w:sz="6" w:space="0" w:color="auto"/>
              <w:bottom w:val="single" w:sz="6" w:space="0" w:color="auto"/>
              <w:right w:val="single" w:sz="6" w:space="0" w:color="auto"/>
            </w:tcBorders>
          </w:tcPr>
          <w:p w14:paraId="0D6C2BC9" w14:textId="77777777" w:rsidR="00CC6146" w:rsidRPr="0093588B" w:rsidRDefault="00CC6146" w:rsidP="006B5C30">
            <w:pPr>
              <w:pStyle w:val="AralkYok"/>
              <w:jc w:val="center"/>
              <w:rPr>
                <w:rFonts w:asciiTheme="majorHAnsi" w:hAnsiTheme="majorHAnsi"/>
                <w:i/>
                <w:sz w:val="24"/>
                <w:szCs w:val="24"/>
              </w:rPr>
            </w:pPr>
            <w:r>
              <w:rPr>
                <w:rFonts w:asciiTheme="majorHAnsi" w:hAnsiTheme="majorHAnsi"/>
                <w:i/>
                <w:sz w:val="24"/>
                <w:szCs w:val="24"/>
              </w:rPr>
              <w:t>20</w:t>
            </w:r>
          </w:p>
        </w:tc>
        <w:tc>
          <w:tcPr>
            <w:tcW w:w="1635" w:type="dxa"/>
            <w:tcBorders>
              <w:top w:val="single" w:sz="6" w:space="0" w:color="auto"/>
              <w:left w:val="single" w:sz="6" w:space="0" w:color="auto"/>
              <w:bottom w:val="single" w:sz="6" w:space="0" w:color="auto"/>
              <w:right w:val="single" w:sz="6" w:space="0" w:color="auto"/>
            </w:tcBorders>
          </w:tcPr>
          <w:p w14:paraId="09D877A5" w14:textId="77777777" w:rsidR="00CC6146" w:rsidRPr="0093588B" w:rsidRDefault="00CC6146" w:rsidP="006B5C30">
            <w:pPr>
              <w:pStyle w:val="AralkYok"/>
              <w:jc w:val="center"/>
              <w:rPr>
                <w:rFonts w:asciiTheme="majorHAnsi" w:hAnsiTheme="majorHAnsi"/>
                <w:i/>
                <w:sz w:val="24"/>
                <w:szCs w:val="24"/>
              </w:rPr>
            </w:pPr>
          </w:p>
        </w:tc>
        <w:tc>
          <w:tcPr>
            <w:tcW w:w="1418" w:type="dxa"/>
            <w:tcBorders>
              <w:top w:val="single" w:sz="6" w:space="0" w:color="auto"/>
              <w:left w:val="single" w:sz="6" w:space="0" w:color="auto"/>
              <w:bottom w:val="single" w:sz="6" w:space="0" w:color="auto"/>
              <w:right w:val="single" w:sz="6" w:space="0" w:color="auto"/>
            </w:tcBorders>
          </w:tcPr>
          <w:p w14:paraId="50729C34" w14:textId="77777777" w:rsidR="00CC6146" w:rsidRPr="0093588B" w:rsidRDefault="00CC6146" w:rsidP="006B5C30">
            <w:pPr>
              <w:pStyle w:val="AralkYok"/>
              <w:jc w:val="center"/>
              <w:rPr>
                <w:rFonts w:asciiTheme="majorHAnsi" w:hAnsiTheme="majorHAnsi"/>
                <w:i/>
                <w:sz w:val="24"/>
                <w:szCs w:val="24"/>
              </w:rPr>
            </w:pPr>
            <w:r>
              <w:rPr>
                <w:rFonts w:asciiTheme="majorHAnsi" w:hAnsiTheme="majorHAnsi"/>
                <w:i/>
                <w:sz w:val="24"/>
                <w:szCs w:val="24"/>
              </w:rPr>
              <w:t>11</w:t>
            </w:r>
          </w:p>
        </w:tc>
        <w:tc>
          <w:tcPr>
            <w:tcW w:w="2538" w:type="dxa"/>
            <w:tcBorders>
              <w:top w:val="single" w:sz="6" w:space="0" w:color="auto"/>
              <w:left w:val="single" w:sz="6" w:space="0" w:color="auto"/>
              <w:bottom w:val="single" w:sz="6" w:space="0" w:color="auto"/>
              <w:right w:val="single" w:sz="6" w:space="0" w:color="auto"/>
            </w:tcBorders>
          </w:tcPr>
          <w:p w14:paraId="57DF579F" w14:textId="77777777" w:rsidR="00684EA3" w:rsidRDefault="00CC6146" w:rsidP="006B5C30">
            <w:pPr>
              <w:pStyle w:val="AralkYok"/>
              <w:jc w:val="center"/>
              <w:rPr>
                <w:rFonts w:asciiTheme="majorHAnsi" w:hAnsiTheme="majorHAnsi"/>
                <w:i/>
                <w:sz w:val="24"/>
                <w:szCs w:val="24"/>
              </w:rPr>
            </w:pPr>
            <w:r>
              <w:rPr>
                <w:rFonts w:asciiTheme="majorHAnsi" w:hAnsiTheme="majorHAnsi"/>
                <w:i/>
                <w:sz w:val="24"/>
                <w:szCs w:val="24"/>
              </w:rPr>
              <w:t>25-30.000 DWT</w:t>
            </w:r>
          </w:p>
          <w:p w14:paraId="2E315BB5" w14:textId="77777777" w:rsidR="00CC6146" w:rsidRPr="0093588B" w:rsidRDefault="00684EA3" w:rsidP="006B5C30">
            <w:pPr>
              <w:pStyle w:val="AralkYok"/>
              <w:jc w:val="center"/>
              <w:rPr>
                <w:rFonts w:asciiTheme="majorHAnsi" w:hAnsiTheme="majorHAnsi"/>
                <w:i/>
                <w:sz w:val="24"/>
                <w:szCs w:val="24"/>
              </w:rPr>
            </w:pPr>
            <w:r w:rsidRPr="00684EA3">
              <w:rPr>
                <w:rFonts w:asciiTheme="majorHAnsi" w:hAnsiTheme="majorHAnsi"/>
                <w:i/>
                <w:sz w:val="24"/>
                <w:szCs w:val="24"/>
              </w:rPr>
              <w:t>(</w:t>
            </w:r>
            <w:proofErr w:type="spellStart"/>
            <w:r w:rsidRPr="00684EA3">
              <w:rPr>
                <w:rFonts w:asciiTheme="majorHAnsi" w:hAnsiTheme="majorHAnsi"/>
                <w:i/>
                <w:sz w:val="24"/>
                <w:szCs w:val="24"/>
              </w:rPr>
              <w:t>Dependent</w:t>
            </w:r>
            <w:proofErr w:type="spellEnd"/>
            <w:r w:rsidRPr="00684EA3">
              <w:rPr>
                <w:rFonts w:asciiTheme="majorHAnsi" w:hAnsiTheme="majorHAnsi"/>
                <w:i/>
                <w:sz w:val="24"/>
                <w:szCs w:val="24"/>
              </w:rPr>
              <w:t xml:space="preserve"> on Ship </w:t>
            </w:r>
            <w:proofErr w:type="spellStart"/>
            <w:r w:rsidRPr="00684EA3">
              <w:rPr>
                <w:rFonts w:asciiTheme="majorHAnsi" w:hAnsiTheme="majorHAnsi"/>
                <w:i/>
                <w:sz w:val="24"/>
                <w:szCs w:val="24"/>
              </w:rPr>
              <w:t>Type</w:t>
            </w:r>
            <w:proofErr w:type="spellEnd"/>
            <w:r w:rsidRPr="00684EA3">
              <w:rPr>
                <w:rFonts w:asciiTheme="majorHAnsi" w:hAnsiTheme="majorHAnsi"/>
                <w:i/>
                <w:sz w:val="24"/>
                <w:szCs w:val="24"/>
              </w:rPr>
              <w:t>)</w:t>
            </w:r>
          </w:p>
        </w:tc>
      </w:tr>
      <w:tr w:rsidR="00CC6146" w:rsidRPr="00606452" w14:paraId="2CE271F9" w14:textId="77777777" w:rsidTr="006B5C30">
        <w:trPr>
          <w:trHeight w:val="600"/>
          <w:jc w:val="center"/>
        </w:trPr>
        <w:tc>
          <w:tcPr>
            <w:tcW w:w="2678" w:type="dxa"/>
            <w:tcBorders>
              <w:top w:val="single" w:sz="6" w:space="0" w:color="auto"/>
              <w:left w:val="single" w:sz="4" w:space="0" w:color="auto"/>
              <w:bottom w:val="single" w:sz="6" w:space="0" w:color="auto"/>
              <w:right w:val="single" w:sz="6" w:space="0" w:color="auto"/>
            </w:tcBorders>
          </w:tcPr>
          <w:p w14:paraId="0229B9E9" w14:textId="77777777" w:rsidR="00CC6146" w:rsidRDefault="00CC6146" w:rsidP="006B5C30">
            <w:pPr>
              <w:pStyle w:val="AralkYok"/>
              <w:rPr>
                <w:rFonts w:asciiTheme="majorHAnsi" w:hAnsiTheme="majorHAnsi"/>
                <w:i/>
                <w:sz w:val="24"/>
                <w:szCs w:val="24"/>
              </w:rPr>
            </w:pPr>
            <w:proofErr w:type="spellStart"/>
            <w:r>
              <w:rPr>
                <w:rFonts w:asciiTheme="majorHAnsi" w:hAnsiTheme="majorHAnsi"/>
                <w:i/>
                <w:sz w:val="24"/>
                <w:szCs w:val="24"/>
              </w:rPr>
              <w:t>Dolfen</w:t>
            </w:r>
            <w:proofErr w:type="spellEnd"/>
          </w:p>
        </w:tc>
        <w:tc>
          <w:tcPr>
            <w:tcW w:w="1985" w:type="dxa"/>
            <w:gridSpan w:val="2"/>
            <w:tcBorders>
              <w:top w:val="single" w:sz="6" w:space="0" w:color="auto"/>
              <w:left w:val="single" w:sz="6" w:space="0" w:color="auto"/>
              <w:bottom w:val="single" w:sz="6" w:space="0" w:color="auto"/>
              <w:right w:val="single" w:sz="6" w:space="0" w:color="auto"/>
            </w:tcBorders>
          </w:tcPr>
          <w:p w14:paraId="15CDDA51" w14:textId="77777777" w:rsidR="00CC6146" w:rsidRPr="0093588B" w:rsidRDefault="00CC6146" w:rsidP="006B5C30">
            <w:pPr>
              <w:pStyle w:val="AralkYok"/>
              <w:rPr>
                <w:rFonts w:asciiTheme="majorHAnsi" w:hAnsiTheme="majorHAnsi"/>
                <w:i/>
                <w:sz w:val="24"/>
                <w:szCs w:val="24"/>
              </w:rPr>
            </w:pPr>
            <w:r>
              <w:rPr>
                <w:rFonts w:asciiTheme="majorHAnsi" w:hAnsiTheme="majorHAnsi"/>
                <w:i/>
                <w:sz w:val="24"/>
                <w:szCs w:val="24"/>
              </w:rPr>
              <w:t xml:space="preserve">    41° 7'26.26"N</w:t>
            </w:r>
          </w:p>
          <w:p w14:paraId="153D1186" w14:textId="77777777" w:rsidR="00CC6146" w:rsidRDefault="00CC6146" w:rsidP="006B5C30">
            <w:pPr>
              <w:pStyle w:val="AralkYok"/>
              <w:rPr>
                <w:rFonts w:asciiTheme="majorHAnsi" w:hAnsiTheme="majorHAnsi"/>
                <w:i/>
                <w:sz w:val="24"/>
                <w:szCs w:val="24"/>
              </w:rPr>
            </w:pPr>
            <w:r>
              <w:rPr>
                <w:rFonts w:asciiTheme="majorHAnsi" w:hAnsiTheme="majorHAnsi"/>
                <w:i/>
                <w:sz w:val="24"/>
                <w:szCs w:val="24"/>
              </w:rPr>
              <w:t>030°40'23.92"E</w:t>
            </w:r>
          </w:p>
        </w:tc>
        <w:tc>
          <w:tcPr>
            <w:tcW w:w="1635" w:type="dxa"/>
            <w:tcBorders>
              <w:top w:val="single" w:sz="6" w:space="0" w:color="auto"/>
              <w:left w:val="single" w:sz="6" w:space="0" w:color="auto"/>
              <w:bottom w:val="single" w:sz="6" w:space="0" w:color="auto"/>
              <w:right w:val="single" w:sz="6" w:space="0" w:color="auto"/>
            </w:tcBorders>
          </w:tcPr>
          <w:p w14:paraId="62D5FFB8" w14:textId="77777777" w:rsidR="00CC6146" w:rsidRPr="0093588B" w:rsidRDefault="00CC6146" w:rsidP="006B5C30">
            <w:pPr>
              <w:pStyle w:val="AralkYok"/>
              <w:jc w:val="center"/>
              <w:rPr>
                <w:rFonts w:asciiTheme="majorHAnsi" w:hAnsiTheme="majorHAnsi"/>
                <w:i/>
                <w:sz w:val="24"/>
                <w:szCs w:val="24"/>
              </w:rPr>
            </w:pPr>
          </w:p>
        </w:tc>
        <w:tc>
          <w:tcPr>
            <w:tcW w:w="1418" w:type="dxa"/>
            <w:tcBorders>
              <w:top w:val="single" w:sz="6" w:space="0" w:color="auto"/>
              <w:left w:val="single" w:sz="6" w:space="0" w:color="auto"/>
              <w:bottom w:val="single" w:sz="6" w:space="0" w:color="auto"/>
              <w:right w:val="single" w:sz="6" w:space="0" w:color="auto"/>
            </w:tcBorders>
          </w:tcPr>
          <w:p w14:paraId="46C01EF8" w14:textId="77777777" w:rsidR="00CC6146" w:rsidRDefault="00CC6146" w:rsidP="006B5C30">
            <w:pPr>
              <w:pStyle w:val="AralkYok"/>
              <w:jc w:val="center"/>
              <w:rPr>
                <w:rFonts w:asciiTheme="majorHAnsi" w:hAnsiTheme="majorHAnsi"/>
                <w:i/>
                <w:sz w:val="24"/>
                <w:szCs w:val="24"/>
              </w:rPr>
            </w:pPr>
            <w:r>
              <w:rPr>
                <w:rFonts w:asciiTheme="majorHAnsi" w:hAnsiTheme="majorHAnsi"/>
                <w:i/>
                <w:sz w:val="24"/>
                <w:szCs w:val="24"/>
              </w:rPr>
              <w:t>11</w:t>
            </w:r>
          </w:p>
        </w:tc>
        <w:tc>
          <w:tcPr>
            <w:tcW w:w="2538" w:type="dxa"/>
            <w:tcBorders>
              <w:top w:val="single" w:sz="6" w:space="0" w:color="auto"/>
              <w:left w:val="single" w:sz="6" w:space="0" w:color="auto"/>
              <w:bottom w:val="single" w:sz="6" w:space="0" w:color="auto"/>
              <w:right w:val="single" w:sz="6" w:space="0" w:color="auto"/>
            </w:tcBorders>
          </w:tcPr>
          <w:p w14:paraId="5370E3DD" w14:textId="77777777" w:rsidR="00CC6146" w:rsidRDefault="00CC6146" w:rsidP="006B5C30">
            <w:pPr>
              <w:pStyle w:val="AralkYok"/>
              <w:jc w:val="center"/>
              <w:rPr>
                <w:rFonts w:asciiTheme="majorHAnsi" w:hAnsiTheme="majorHAnsi"/>
                <w:i/>
                <w:sz w:val="24"/>
                <w:szCs w:val="24"/>
              </w:rPr>
            </w:pPr>
            <w:r>
              <w:rPr>
                <w:rFonts w:asciiTheme="majorHAnsi" w:hAnsiTheme="majorHAnsi"/>
                <w:i/>
                <w:sz w:val="24"/>
                <w:szCs w:val="24"/>
              </w:rPr>
              <w:t>25-30.000 DWT</w:t>
            </w:r>
          </w:p>
        </w:tc>
      </w:tr>
    </w:tbl>
    <w:p w14:paraId="063B2B63" w14:textId="77777777" w:rsidR="00CC6146" w:rsidRPr="00606452" w:rsidRDefault="00CC6146" w:rsidP="00157F9D">
      <w:pPr>
        <w:ind w:left="1440"/>
      </w:pPr>
    </w:p>
    <w:p w14:paraId="26FC24D9" w14:textId="77777777" w:rsidR="00684EA3" w:rsidRPr="00B1651B" w:rsidRDefault="00684EA3" w:rsidP="00684EA3">
      <w:pPr>
        <w:pStyle w:val="Balk3"/>
        <w:numPr>
          <w:ilvl w:val="0"/>
          <w:numId w:val="0"/>
        </w:numPr>
        <w:ind w:left="993"/>
        <w:rPr>
          <w:rFonts w:cstheme="majorHAnsi"/>
        </w:rPr>
      </w:pPr>
      <w:r w:rsidRPr="00B1651B">
        <w:rPr>
          <w:color w:val="FF0000"/>
          <w:lang w:val="en-US"/>
        </w:rPr>
        <w:t>3.2.1.2</w:t>
      </w:r>
      <w:r>
        <w:rPr>
          <w:lang w:val="en-US"/>
        </w:rPr>
        <w:tab/>
      </w:r>
      <w:r w:rsidRPr="00B1651B">
        <w:rPr>
          <w:rFonts w:cstheme="majorHAnsi"/>
          <w:lang w:val="en-US"/>
        </w:rPr>
        <w:t xml:space="preserve">Storages and Warehouses designated for Dangerous Goods </w:t>
      </w:r>
      <w:r>
        <w:rPr>
          <w:rFonts w:cstheme="majorHAnsi"/>
          <w:lang w:val="en-US"/>
        </w:rPr>
        <w:t>:</w:t>
      </w:r>
    </w:p>
    <w:p w14:paraId="321E4EEE" w14:textId="77777777" w:rsidR="00AF357A" w:rsidRDefault="00AF357A" w:rsidP="00AF357A">
      <w:pPr>
        <w:ind w:firstLine="709"/>
      </w:pPr>
    </w:p>
    <w:p w14:paraId="4FC6DFD8" w14:textId="77777777" w:rsidR="000747BD" w:rsidRDefault="00684EA3" w:rsidP="00AF357A">
      <w:pPr>
        <w:ind w:firstLine="709"/>
      </w:pPr>
      <w:r w:rsidRPr="00684EA3">
        <w:t>There are no warehouses or antepos reserved for hazardous materials in our coastal facilities.</w:t>
      </w:r>
    </w:p>
    <w:p w14:paraId="1B864414" w14:textId="77777777" w:rsidR="00684EA3" w:rsidRPr="00B57616" w:rsidRDefault="00684EA3" w:rsidP="00122DC2">
      <w:pPr>
        <w:pStyle w:val="Balk3"/>
        <w:numPr>
          <w:ilvl w:val="2"/>
          <w:numId w:val="23"/>
        </w:numPr>
        <w:rPr>
          <w:rFonts w:cstheme="majorHAnsi"/>
          <w:lang w:val="en-US"/>
        </w:rPr>
      </w:pPr>
      <w:r w:rsidRPr="00B57616">
        <w:rPr>
          <w:rFonts w:cstheme="majorHAnsi"/>
          <w:lang w:val="en-US"/>
        </w:rPr>
        <w:t>Equipment and Installations of Dangerous Goods Handling:</w:t>
      </w:r>
    </w:p>
    <w:p w14:paraId="08EE683E" w14:textId="77777777" w:rsidR="00157F9D" w:rsidRPr="00606452" w:rsidRDefault="00157F9D" w:rsidP="008C7ADF"/>
    <w:p w14:paraId="3D21D61C" w14:textId="77777777" w:rsidR="00E0769C" w:rsidRDefault="00684EA3" w:rsidP="00AF357A">
      <w:pPr>
        <w:ind w:firstLine="709"/>
        <w:jc w:val="both"/>
      </w:pPr>
      <w:r w:rsidRPr="00684EA3">
        <w:t>Dangerous goods coming to our shore installation will be provided with the following vehicles.</w:t>
      </w:r>
    </w:p>
    <w:p w14:paraId="561FC3DE" w14:textId="77777777" w:rsidR="00684EA3" w:rsidRPr="00A2292C" w:rsidRDefault="00684EA3" w:rsidP="00684EA3">
      <w:pPr>
        <w:ind w:firstLine="709"/>
        <w:jc w:val="both"/>
        <w:rPr>
          <w:rFonts w:eastAsia="Calibri" w:cstheme="majorHAnsi"/>
          <w:noProof w:val="0"/>
        </w:rPr>
      </w:pPr>
      <w:r w:rsidRPr="00684EA3">
        <w:rPr>
          <w:rFonts w:ascii="Times New Roman" w:eastAsia="Calibri" w:hAnsi="Times New Roman" w:cs="Times New Roman"/>
          <w:noProof w:val="0"/>
        </w:rPr>
        <w:t xml:space="preserve">• </w:t>
      </w:r>
      <w:r w:rsidRPr="00A2292C">
        <w:rPr>
          <w:rFonts w:eastAsia="Calibri" w:cstheme="majorHAnsi"/>
          <w:noProof w:val="0"/>
        </w:rPr>
        <w:t xml:space="preserve">1 </w:t>
      </w:r>
      <w:proofErr w:type="spellStart"/>
      <w:r w:rsidRPr="00A2292C">
        <w:rPr>
          <w:rFonts w:eastAsia="Calibri" w:cstheme="majorHAnsi"/>
          <w:noProof w:val="0"/>
        </w:rPr>
        <w:t>Ihm</w:t>
      </w:r>
      <w:proofErr w:type="spellEnd"/>
      <w:r w:rsidRPr="00A2292C">
        <w:rPr>
          <w:rFonts w:eastAsia="Calibri" w:cstheme="majorHAnsi"/>
          <w:noProof w:val="0"/>
        </w:rPr>
        <w:t xml:space="preserve"> 420 Mobile Port Vinci (120 </w:t>
      </w:r>
      <w:proofErr w:type="spellStart"/>
      <w:r w:rsidRPr="00A2292C">
        <w:rPr>
          <w:rFonts w:eastAsia="Calibri" w:cstheme="majorHAnsi"/>
          <w:noProof w:val="0"/>
        </w:rPr>
        <w:t>tons</w:t>
      </w:r>
      <w:proofErr w:type="spellEnd"/>
      <w:r w:rsidRPr="00A2292C">
        <w:rPr>
          <w:rFonts w:eastAsia="Calibri" w:cstheme="majorHAnsi"/>
          <w:noProof w:val="0"/>
        </w:rPr>
        <w:t xml:space="preserve"> </w:t>
      </w:r>
      <w:proofErr w:type="spellStart"/>
      <w:r w:rsidRPr="00A2292C">
        <w:rPr>
          <w:rFonts w:eastAsia="Calibri" w:cstheme="majorHAnsi"/>
          <w:noProof w:val="0"/>
        </w:rPr>
        <w:t>Capacity</w:t>
      </w:r>
      <w:proofErr w:type="spellEnd"/>
      <w:r w:rsidRPr="00A2292C">
        <w:rPr>
          <w:rFonts w:eastAsia="Calibri" w:cstheme="majorHAnsi"/>
          <w:noProof w:val="0"/>
        </w:rPr>
        <w:t>)</w:t>
      </w:r>
    </w:p>
    <w:p w14:paraId="1BA9F15E" w14:textId="77777777" w:rsidR="00684EA3" w:rsidRPr="00A2292C" w:rsidRDefault="00684EA3" w:rsidP="00684EA3">
      <w:pPr>
        <w:ind w:firstLine="709"/>
        <w:jc w:val="both"/>
        <w:rPr>
          <w:rFonts w:eastAsia="Calibri" w:cstheme="majorHAnsi"/>
          <w:noProof w:val="0"/>
        </w:rPr>
      </w:pPr>
      <w:r w:rsidRPr="00A2292C">
        <w:rPr>
          <w:rFonts w:eastAsia="Calibri" w:cstheme="majorHAnsi"/>
          <w:noProof w:val="0"/>
        </w:rPr>
        <w:t xml:space="preserve">• 1 </w:t>
      </w:r>
      <w:proofErr w:type="spellStart"/>
      <w:r w:rsidRPr="00A2292C">
        <w:rPr>
          <w:rFonts w:eastAsia="Calibri" w:cstheme="majorHAnsi"/>
          <w:noProof w:val="0"/>
        </w:rPr>
        <w:t>unit</w:t>
      </w:r>
      <w:proofErr w:type="spellEnd"/>
      <w:r w:rsidRPr="00A2292C">
        <w:rPr>
          <w:rFonts w:eastAsia="Calibri" w:cstheme="majorHAnsi"/>
          <w:noProof w:val="0"/>
        </w:rPr>
        <w:t xml:space="preserve"> </w:t>
      </w:r>
      <w:proofErr w:type="spellStart"/>
      <w:r w:rsidRPr="00A2292C">
        <w:rPr>
          <w:rFonts w:eastAsia="Calibri" w:cstheme="majorHAnsi"/>
          <w:noProof w:val="0"/>
        </w:rPr>
        <w:t>Sennebogen</w:t>
      </w:r>
      <w:proofErr w:type="spellEnd"/>
      <w:r w:rsidRPr="00A2292C">
        <w:rPr>
          <w:rFonts w:eastAsia="Calibri" w:cstheme="majorHAnsi"/>
          <w:noProof w:val="0"/>
        </w:rPr>
        <w:t xml:space="preserve"> 870r </w:t>
      </w:r>
      <w:proofErr w:type="spellStart"/>
      <w:r w:rsidRPr="00A2292C">
        <w:rPr>
          <w:rFonts w:eastAsia="Calibri" w:cstheme="majorHAnsi"/>
          <w:noProof w:val="0"/>
        </w:rPr>
        <w:t>pallet</w:t>
      </w:r>
      <w:proofErr w:type="spellEnd"/>
      <w:r w:rsidRPr="00A2292C">
        <w:rPr>
          <w:rFonts w:eastAsia="Calibri" w:cstheme="majorHAnsi"/>
          <w:noProof w:val="0"/>
        </w:rPr>
        <w:t xml:space="preserve"> 24 Ton </w:t>
      </w:r>
      <w:proofErr w:type="spellStart"/>
      <w:r w:rsidRPr="00A2292C">
        <w:rPr>
          <w:rFonts w:eastAsia="Calibri" w:cstheme="majorHAnsi"/>
          <w:noProof w:val="0"/>
        </w:rPr>
        <w:t>Capacity</w:t>
      </w:r>
      <w:proofErr w:type="spellEnd"/>
      <w:r w:rsidRPr="00A2292C">
        <w:rPr>
          <w:rFonts w:eastAsia="Calibri" w:cstheme="majorHAnsi"/>
          <w:noProof w:val="0"/>
        </w:rPr>
        <w:t xml:space="preserve"> Port Vinci</w:t>
      </w:r>
    </w:p>
    <w:p w14:paraId="619D7531" w14:textId="77777777" w:rsidR="00684EA3" w:rsidRPr="00A2292C" w:rsidRDefault="00684EA3" w:rsidP="00684EA3">
      <w:pPr>
        <w:ind w:firstLine="709"/>
        <w:jc w:val="both"/>
        <w:rPr>
          <w:rFonts w:eastAsia="Calibri" w:cstheme="majorHAnsi"/>
          <w:noProof w:val="0"/>
        </w:rPr>
      </w:pPr>
      <w:r w:rsidRPr="00A2292C">
        <w:rPr>
          <w:rFonts w:eastAsia="Calibri" w:cstheme="majorHAnsi"/>
          <w:noProof w:val="0"/>
        </w:rPr>
        <w:t xml:space="preserve">• </w:t>
      </w:r>
      <w:proofErr w:type="spellStart"/>
      <w:r w:rsidRPr="00A2292C">
        <w:rPr>
          <w:rFonts w:eastAsia="Calibri" w:cstheme="majorHAnsi"/>
          <w:noProof w:val="0"/>
        </w:rPr>
        <w:t>One</w:t>
      </w:r>
      <w:proofErr w:type="spellEnd"/>
      <w:r w:rsidRPr="00A2292C">
        <w:rPr>
          <w:rFonts w:eastAsia="Calibri" w:cstheme="majorHAnsi"/>
          <w:noProof w:val="0"/>
        </w:rPr>
        <w:t xml:space="preserve"> 32 ton </w:t>
      </w:r>
      <w:proofErr w:type="spellStart"/>
      <w:r w:rsidRPr="00A2292C">
        <w:rPr>
          <w:rFonts w:eastAsia="Calibri" w:cstheme="majorHAnsi"/>
          <w:noProof w:val="0"/>
        </w:rPr>
        <w:t>capacity</w:t>
      </w:r>
      <w:proofErr w:type="spellEnd"/>
      <w:r w:rsidRPr="00A2292C">
        <w:rPr>
          <w:rFonts w:eastAsia="Calibri" w:cstheme="majorHAnsi"/>
          <w:noProof w:val="0"/>
        </w:rPr>
        <w:t xml:space="preserve"> forklift</w:t>
      </w:r>
    </w:p>
    <w:p w14:paraId="70A5D507" w14:textId="77777777" w:rsidR="00684EA3" w:rsidRPr="00A2292C" w:rsidRDefault="00684EA3" w:rsidP="00684EA3">
      <w:pPr>
        <w:ind w:firstLine="709"/>
        <w:jc w:val="both"/>
        <w:rPr>
          <w:rFonts w:eastAsia="Calibri" w:cstheme="majorHAnsi"/>
          <w:noProof w:val="0"/>
        </w:rPr>
      </w:pPr>
      <w:r w:rsidRPr="00A2292C">
        <w:rPr>
          <w:rFonts w:eastAsia="Calibri" w:cstheme="majorHAnsi"/>
          <w:noProof w:val="0"/>
        </w:rPr>
        <w:t xml:space="preserve">• 1 16 ton </w:t>
      </w:r>
      <w:proofErr w:type="spellStart"/>
      <w:r w:rsidRPr="00A2292C">
        <w:rPr>
          <w:rFonts w:eastAsia="Calibri" w:cstheme="majorHAnsi"/>
          <w:noProof w:val="0"/>
        </w:rPr>
        <w:t>capacity</w:t>
      </w:r>
      <w:proofErr w:type="spellEnd"/>
      <w:r w:rsidRPr="00A2292C">
        <w:rPr>
          <w:rFonts w:eastAsia="Calibri" w:cstheme="majorHAnsi"/>
          <w:noProof w:val="0"/>
        </w:rPr>
        <w:t xml:space="preserve"> forklift</w:t>
      </w:r>
    </w:p>
    <w:p w14:paraId="24EA73E4" w14:textId="77777777" w:rsidR="00684EA3" w:rsidRPr="00A2292C" w:rsidRDefault="00684EA3" w:rsidP="00684EA3">
      <w:pPr>
        <w:ind w:firstLine="709"/>
        <w:jc w:val="both"/>
        <w:rPr>
          <w:rFonts w:eastAsia="Calibri" w:cstheme="majorHAnsi"/>
          <w:noProof w:val="0"/>
        </w:rPr>
      </w:pPr>
      <w:r w:rsidRPr="00A2292C">
        <w:rPr>
          <w:rFonts w:eastAsia="Calibri" w:cstheme="majorHAnsi"/>
          <w:noProof w:val="0"/>
        </w:rPr>
        <w:t xml:space="preserve">• 1 9 ton </w:t>
      </w:r>
      <w:proofErr w:type="spellStart"/>
      <w:r w:rsidRPr="00A2292C">
        <w:rPr>
          <w:rFonts w:eastAsia="Calibri" w:cstheme="majorHAnsi"/>
          <w:noProof w:val="0"/>
        </w:rPr>
        <w:t>capacity</w:t>
      </w:r>
      <w:proofErr w:type="spellEnd"/>
      <w:r w:rsidRPr="00A2292C">
        <w:rPr>
          <w:rFonts w:eastAsia="Calibri" w:cstheme="majorHAnsi"/>
          <w:noProof w:val="0"/>
        </w:rPr>
        <w:t xml:space="preserve"> forklift</w:t>
      </w:r>
    </w:p>
    <w:p w14:paraId="516CBF87" w14:textId="77777777" w:rsidR="00684EA3" w:rsidRPr="00A2292C" w:rsidRDefault="00684EA3" w:rsidP="00684EA3">
      <w:pPr>
        <w:ind w:firstLine="709"/>
        <w:jc w:val="both"/>
        <w:rPr>
          <w:rFonts w:eastAsia="Calibri" w:cstheme="majorHAnsi"/>
          <w:noProof w:val="0"/>
        </w:rPr>
      </w:pPr>
      <w:r w:rsidRPr="00A2292C">
        <w:rPr>
          <w:rFonts w:eastAsia="Calibri" w:cstheme="majorHAnsi"/>
          <w:noProof w:val="0"/>
        </w:rPr>
        <w:t xml:space="preserve">• 1 </w:t>
      </w:r>
      <w:proofErr w:type="spellStart"/>
      <w:r w:rsidRPr="00A2292C">
        <w:rPr>
          <w:rFonts w:eastAsia="Calibri" w:cstheme="majorHAnsi"/>
          <w:noProof w:val="0"/>
        </w:rPr>
        <w:t>unit</w:t>
      </w:r>
      <w:proofErr w:type="spellEnd"/>
      <w:r w:rsidRPr="00A2292C">
        <w:rPr>
          <w:rFonts w:eastAsia="Calibri" w:cstheme="majorHAnsi"/>
          <w:noProof w:val="0"/>
        </w:rPr>
        <w:t xml:space="preserve"> of 5.5 ton </w:t>
      </w:r>
      <w:proofErr w:type="spellStart"/>
      <w:r w:rsidRPr="00A2292C">
        <w:rPr>
          <w:rFonts w:eastAsia="Calibri" w:cstheme="majorHAnsi"/>
          <w:noProof w:val="0"/>
        </w:rPr>
        <w:t>capacity</w:t>
      </w:r>
      <w:proofErr w:type="spellEnd"/>
      <w:r w:rsidRPr="00A2292C">
        <w:rPr>
          <w:rFonts w:eastAsia="Calibri" w:cstheme="majorHAnsi"/>
          <w:noProof w:val="0"/>
        </w:rPr>
        <w:t xml:space="preserve"> forklift</w:t>
      </w:r>
    </w:p>
    <w:p w14:paraId="53FC85BE" w14:textId="77777777" w:rsidR="00684EA3" w:rsidRPr="00A2292C" w:rsidRDefault="00684EA3" w:rsidP="00684EA3">
      <w:pPr>
        <w:ind w:firstLine="709"/>
        <w:jc w:val="both"/>
        <w:rPr>
          <w:rFonts w:eastAsia="Calibri" w:cstheme="majorHAnsi"/>
          <w:noProof w:val="0"/>
        </w:rPr>
      </w:pPr>
      <w:r w:rsidRPr="00A2292C">
        <w:rPr>
          <w:rFonts w:eastAsia="Calibri" w:cstheme="majorHAnsi"/>
          <w:noProof w:val="0"/>
        </w:rPr>
        <w:t xml:space="preserve">• 3 </w:t>
      </w:r>
      <w:proofErr w:type="spellStart"/>
      <w:r w:rsidRPr="00A2292C">
        <w:rPr>
          <w:rFonts w:eastAsia="Calibri" w:cstheme="majorHAnsi"/>
          <w:noProof w:val="0"/>
        </w:rPr>
        <w:t>pieces</w:t>
      </w:r>
      <w:proofErr w:type="spellEnd"/>
      <w:r w:rsidRPr="00A2292C">
        <w:rPr>
          <w:rFonts w:eastAsia="Calibri" w:cstheme="majorHAnsi"/>
          <w:noProof w:val="0"/>
        </w:rPr>
        <w:t xml:space="preserve"> of 2,5 ton </w:t>
      </w:r>
      <w:proofErr w:type="spellStart"/>
      <w:r w:rsidRPr="00A2292C">
        <w:rPr>
          <w:rFonts w:eastAsia="Calibri" w:cstheme="majorHAnsi"/>
          <w:noProof w:val="0"/>
        </w:rPr>
        <w:t>capacity</w:t>
      </w:r>
      <w:proofErr w:type="spellEnd"/>
      <w:r w:rsidRPr="00A2292C">
        <w:rPr>
          <w:rFonts w:eastAsia="Calibri" w:cstheme="majorHAnsi"/>
          <w:noProof w:val="0"/>
        </w:rPr>
        <w:t xml:space="preserve"> forklift</w:t>
      </w:r>
    </w:p>
    <w:p w14:paraId="19A3B2DA" w14:textId="77777777" w:rsidR="00684EA3" w:rsidRPr="00A2292C" w:rsidRDefault="00684EA3" w:rsidP="00684EA3">
      <w:pPr>
        <w:ind w:firstLine="709"/>
        <w:jc w:val="both"/>
        <w:rPr>
          <w:rFonts w:eastAsia="Calibri" w:cstheme="majorHAnsi"/>
          <w:noProof w:val="0"/>
        </w:rPr>
      </w:pPr>
      <w:r w:rsidRPr="00A2292C">
        <w:rPr>
          <w:rFonts w:eastAsia="Calibri" w:cstheme="majorHAnsi"/>
          <w:noProof w:val="0"/>
        </w:rPr>
        <w:t xml:space="preserve">• 1 </w:t>
      </w:r>
      <w:proofErr w:type="spellStart"/>
      <w:r w:rsidRPr="00A2292C">
        <w:rPr>
          <w:rFonts w:eastAsia="Calibri" w:cstheme="majorHAnsi"/>
          <w:noProof w:val="0"/>
        </w:rPr>
        <w:t>Cat</w:t>
      </w:r>
      <w:proofErr w:type="spellEnd"/>
      <w:r w:rsidRPr="00A2292C">
        <w:rPr>
          <w:rFonts w:eastAsia="Calibri" w:cstheme="majorHAnsi"/>
          <w:noProof w:val="0"/>
        </w:rPr>
        <w:t xml:space="preserve"> 216 </w:t>
      </w:r>
      <w:proofErr w:type="spellStart"/>
      <w:r w:rsidRPr="00A2292C">
        <w:rPr>
          <w:rFonts w:eastAsia="Calibri" w:cstheme="majorHAnsi"/>
          <w:noProof w:val="0"/>
        </w:rPr>
        <w:t>skid</w:t>
      </w:r>
      <w:proofErr w:type="spellEnd"/>
      <w:r w:rsidRPr="00A2292C">
        <w:rPr>
          <w:rFonts w:eastAsia="Calibri" w:cstheme="majorHAnsi"/>
          <w:noProof w:val="0"/>
        </w:rPr>
        <w:t xml:space="preserve"> </w:t>
      </w:r>
      <w:proofErr w:type="spellStart"/>
      <w:r w:rsidRPr="00A2292C">
        <w:rPr>
          <w:rFonts w:eastAsia="Calibri" w:cstheme="majorHAnsi"/>
          <w:noProof w:val="0"/>
        </w:rPr>
        <w:t>steer</w:t>
      </w:r>
      <w:proofErr w:type="spellEnd"/>
      <w:r w:rsidRPr="00A2292C">
        <w:rPr>
          <w:rFonts w:eastAsia="Calibri" w:cstheme="majorHAnsi"/>
          <w:noProof w:val="0"/>
        </w:rPr>
        <w:t xml:space="preserve"> </w:t>
      </w:r>
      <w:proofErr w:type="spellStart"/>
      <w:r w:rsidRPr="00A2292C">
        <w:rPr>
          <w:rFonts w:eastAsia="Calibri" w:cstheme="majorHAnsi"/>
          <w:noProof w:val="0"/>
        </w:rPr>
        <w:t>loader</w:t>
      </w:r>
      <w:proofErr w:type="spellEnd"/>
    </w:p>
    <w:p w14:paraId="38110D18" w14:textId="77777777" w:rsidR="00684EA3" w:rsidRPr="00A2292C" w:rsidRDefault="00684EA3" w:rsidP="00684EA3">
      <w:pPr>
        <w:ind w:firstLine="709"/>
        <w:jc w:val="both"/>
        <w:rPr>
          <w:rFonts w:eastAsia="Calibri" w:cstheme="majorHAnsi"/>
          <w:noProof w:val="0"/>
        </w:rPr>
      </w:pPr>
      <w:r w:rsidRPr="00A2292C">
        <w:rPr>
          <w:rFonts w:eastAsia="Calibri" w:cstheme="majorHAnsi"/>
          <w:noProof w:val="0"/>
        </w:rPr>
        <w:t xml:space="preserve">• 1 </w:t>
      </w:r>
      <w:proofErr w:type="spellStart"/>
      <w:r w:rsidRPr="00A2292C">
        <w:rPr>
          <w:rFonts w:eastAsia="Calibri" w:cstheme="majorHAnsi"/>
          <w:noProof w:val="0"/>
        </w:rPr>
        <w:t>Cat</w:t>
      </w:r>
      <w:proofErr w:type="spellEnd"/>
      <w:r w:rsidRPr="00A2292C">
        <w:rPr>
          <w:rFonts w:eastAsia="Calibri" w:cstheme="majorHAnsi"/>
          <w:noProof w:val="0"/>
        </w:rPr>
        <w:t xml:space="preserve"> 966 H </w:t>
      </w:r>
      <w:proofErr w:type="spellStart"/>
      <w:r w:rsidRPr="00A2292C">
        <w:rPr>
          <w:rFonts w:eastAsia="Calibri" w:cstheme="majorHAnsi"/>
          <w:noProof w:val="0"/>
        </w:rPr>
        <w:t>Loader</w:t>
      </w:r>
      <w:proofErr w:type="spellEnd"/>
    </w:p>
    <w:p w14:paraId="01301888" w14:textId="77777777" w:rsidR="00E0769C" w:rsidRPr="00A2292C" w:rsidRDefault="00684EA3" w:rsidP="00684EA3">
      <w:pPr>
        <w:ind w:firstLine="709"/>
        <w:jc w:val="both"/>
        <w:rPr>
          <w:rFonts w:cstheme="majorHAnsi"/>
        </w:rPr>
      </w:pPr>
      <w:r w:rsidRPr="00A2292C">
        <w:rPr>
          <w:rFonts w:eastAsia="Calibri" w:cstheme="majorHAnsi"/>
          <w:noProof w:val="0"/>
        </w:rPr>
        <w:t xml:space="preserve">• 1 </w:t>
      </w:r>
      <w:proofErr w:type="spellStart"/>
      <w:r w:rsidRPr="00A2292C">
        <w:rPr>
          <w:rFonts w:eastAsia="Calibri" w:cstheme="majorHAnsi"/>
          <w:noProof w:val="0"/>
        </w:rPr>
        <w:t>piece</w:t>
      </w:r>
      <w:proofErr w:type="spellEnd"/>
      <w:r w:rsidRPr="00A2292C">
        <w:rPr>
          <w:rFonts w:eastAsia="Calibri" w:cstheme="majorHAnsi"/>
          <w:noProof w:val="0"/>
        </w:rPr>
        <w:t xml:space="preserve"> </w:t>
      </w:r>
      <w:proofErr w:type="spellStart"/>
      <w:r w:rsidRPr="00A2292C">
        <w:rPr>
          <w:rFonts w:eastAsia="Calibri" w:cstheme="majorHAnsi"/>
          <w:noProof w:val="0"/>
        </w:rPr>
        <w:t>Maf</w:t>
      </w:r>
      <w:proofErr w:type="spellEnd"/>
      <w:r w:rsidRPr="00A2292C">
        <w:rPr>
          <w:rFonts w:eastAsia="Calibri" w:cstheme="majorHAnsi"/>
          <w:noProof w:val="0"/>
        </w:rPr>
        <w:t xml:space="preserve"> R332 4X4</w:t>
      </w:r>
    </w:p>
    <w:p w14:paraId="35A342ED" w14:textId="77777777" w:rsidR="00684EA3" w:rsidRDefault="00684EA3" w:rsidP="00684EA3">
      <w:pPr>
        <w:tabs>
          <w:tab w:val="left" w:pos="567"/>
        </w:tabs>
        <w:ind w:firstLine="567"/>
        <w:rPr>
          <w:rFonts w:eastAsiaTheme="majorEastAsia" w:cstheme="majorBidi"/>
          <w:b/>
          <w:bCs/>
          <w:color w:val="FF0000"/>
        </w:rPr>
      </w:pPr>
    </w:p>
    <w:p w14:paraId="534B4564" w14:textId="0C5DCF60" w:rsidR="00684EA3" w:rsidRPr="003D2EAF" w:rsidRDefault="00684EA3" w:rsidP="00684EA3">
      <w:pPr>
        <w:tabs>
          <w:tab w:val="left" w:pos="567"/>
        </w:tabs>
        <w:ind w:firstLine="567"/>
        <w:rPr>
          <w:b/>
        </w:rPr>
      </w:pPr>
      <w:r w:rsidRPr="00A65CC2">
        <w:rPr>
          <w:rFonts w:eastAsiaTheme="majorEastAsia" w:cstheme="majorBidi"/>
          <w:b/>
          <w:bCs/>
          <w:color w:val="FF0000"/>
        </w:rPr>
        <w:lastRenderedPageBreak/>
        <w:t>3.2.3</w:t>
      </w:r>
      <w:r w:rsidRPr="002B4D09">
        <w:rPr>
          <w:rFonts w:eastAsiaTheme="majorEastAsia" w:cstheme="majorBidi"/>
          <w:bCs/>
        </w:rPr>
        <w:t xml:space="preserve"> </w:t>
      </w:r>
      <w:r>
        <w:rPr>
          <w:rFonts w:eastAsiaTheme="majorEastAsia" w:cstheme="majorBidi"/>
          <w:bCs/>
        </w:rPr>
        <w:t xml:space="preserve"> </w:t>
      </w:r>
      <w:r w:rsidR="00AB22AF" w:rsidRPr="00AB22AF">
        <w:rPr>
          <w:rFonts w:eastAsiaTheme="majorEastAsia" w:cstheme="majorBidi"/>
          <w:b/>
          <w:bCs/>
        </w:rPr>
        <w:t>Actions to be taken if the dangerous goods cannot be kept in the area where they are unloaded at the pier or pier:</w:t>
      </w:r>
    </w:p>
    <w:p w14:paraId="09B1F3D5" w14:textId="77777777" w:rsidR="003F210F" w:rsidRPr="003F210F" w:rsidRDefault="003F210F" w:rsidP="003F210F"/>
    <w:p w14:paraId="0AE3F871" w14:textId="77777777" w:rsidR="003F210F" w:rsidRDefault="00684EA3" w:rsidP="00AF357A">
      <w:pPr>
        <w:ind w:firstLine="709"/>
        <w:jc w:val="both"/>
      </w:pPr>
      <w:r w:rsidRPr="00684EA3">
        <w:t>Hazardous materials that are handled as a supermarket in our coastal facility are loaded onto land vehicles to be transported directly from the ship and are removed from the coastal facility as soon as possible without waiting.</w:t>
      </w:r>
    </w:p>
    <w:p w14:paraId="66BEB428" w14:textId="77777777" w:rsidR="00684EA3" w:rsidRPr="00B57616" w:rsidRDefault="00684EA3" w:rsidP="00122DC2">
      <w:pPr>
        <w:pStyle w:val="Balk3"/>
        <w:numPr>
          <w:ilvl w:val="2"/>
          <w:numId w:val="24"/>
        </w:numPr>
        <w:ind w:left="0" w:firstLine="567"/>
        <w:jc w:val="both"/>
      </w:pPr>
      <w:r w:rsidRPr="00B57616">
        <w:t>Information on hazardous materials packings and packaging and risk and safety precautions:</w:t>
      </w:r>
    </w:p>
    <w:p w14:paraId="3D1249B5" w14:textId="77777777" w:rsidR="00987A44" w:rsidRPr="00606452" w:rsidRDefault="00987A44" w:rsidP="00987A44">
      <w:pPr>
        <w:ind w:left="1440"/>
      </w:pPr>
    </w:p>
    <w:p w14:paraId="01A2832B" w14:textId="77777777" w:rsidR="004268F2" w:rsidRPr="00606452" w:rsidRDefault="00684EA3" w:rsidP="00AF357A">
      <w:pPr>
        <w:ind w:firstLine="709"/>
      </w:pPr>
      <w:r w:rsidRPr="00684EA3">
        <w:t>Packaging is not done in our coastal facility.</w:t>
      </w:r>
    </w:p>
    <w:p w14:paraId="528EB700" w14:textId="77777777" w:rsidR="00684EA3" w:rsidRPr="00FF77D8" w:rsidRDefault="00684EA3" w:rsidP="00122DC2">
      <w:pPr>
        <w:pStyle w:val="Balk3"/>
        <w:numPr>
          <w:ilvl w:val="2"/>
          <w:numId w:val="25"/>
        </w:numPr>
        <w:ind w:left="1418" w:hanging="851"/>
        <w:rPr>
          <w:lang w:val="en-US"/>
        </w:rPr>
      </w:pPr>
      <w:r w:rsidRPr="00FF77D8">
        <w:rPr>
          <w:lang w:val="en-US"/>
        </w:rPr>
        <w:t>Protective clothing of shore facility personnel in charge of handling dangerous goods, seamen and other authorized people for goods during loading, discharging and storing :</w:t>
      </w:r>
    </w:p>
    <w:p w14:paraId="480F658D" w14:textId="77777777" w:rsidR="00684EA3" w:rsidRPr="00684EA3" w:rsidRDefault="00684EA3" w:rsidP="00684EA3">
      <w:pPr>
        <w:ind w:firstLine="1418"/>
      </w:pPr>
      <w:r w:rsidRPr="00684EA3">
        <w:t>• Work Dress - 2 times a year</w:t>
      </w:r>
    </w:p>
    <w:p w14:paraId="11B79C68" w14:textId="77777777" w:rsidR="00684EA3" w:rsidRPr="00684EA3" w:rsidRDefault="00684EA3" w:rsidP="00684EA3">
      <w:pPr>
        <w:ind w:firstLine="1418"/>
      </w:pPr>
      <w:r w:rsidRPr="00684EA3">
        <w:t>• Steel Nosed Work Shoes (Summer) - once a year</w:t>
      </w:r>
    </w:p>
    <w:p w14:paraId="4BF7EE83" w14:textId="77777777" w:rsidR="00684EA3" w:rsidRPr="00684EA3" w:rsidRDefault="00684EA3" w:rsidP="00684EA3">
      <w:pPr>
        <w:ind w:firstLine="1418"/>
      </w:pPr>
      <w:r w:rsidRPr="00684EA3">
        <w:t>• Steel Nosed Work Shoes (Winter) - 1 time per year</w:t>
      </w:r>
    </w:p>
    <w:p w14:paraId="0186024B" w14:textId="27D407FC" w:rsidR="00684EA3" w:rsidRPr="00684EA3" w:rsidRDefault="00684EA3" w:rsidP="00684EA3">
      <w:pPr>
        <w:ind w:firstLine="1418"/>
      </w:pPr>
      <w:r w:rsidRPr="00684EA3">
        <w:t>• Helmet - once a year</w:t>
      </w:r>
      <w:r w:rsidR="00AB22AF">
        <w:t xml:space="preserve"> - I</w:t>
      </w:r>
      <w:r w:rsidR="00AB22AF" w:rsidRPr="00AB22AF">
        <w:t>f required</w:t>
      </w:r>
    </w:p>
    <w:p w14:paraId="0D129D8A" w14:textId="77777777" w:rsidR="00684EA3" w:rsidRPr="00684EA3" w:rsidRDefault="00684EA3" w:rsidP="00684EA3">
      <w:pPr>
        <w:ind w:firstLine="1418"/>
      </w:pPr>
      <w:r w:rsidRPr="00684EA3">
        <w:t>• Protective gloves - aesthetic</w:t>
      </w:r>
    </w:p>
    <w:p w14:paraId="1E3263A5" w14:textId="77777777" w:rsidR="00684EA3" w:rsidRPr="00684EA3" w:rsidRDefault="00684EA3" w:rsidP="00684EA3">
      <w:pPr>
        <w:ind w:firstLine="1418"/>
      </w:pPr>
      <w:r w:rsidRPr="00684EA3">
        <w:t>• Disposable filter mask - in case of need</w:t>
      </w:r>
    </w:p>
    <w:p w14:paraId="0E256BE0" w14:textId="77777777" w:rsidR="007535BA" w:rsidRPr="00684EA3" w:rsidRDefault="00684EA3" w:rsidP="00684EA3">
      <w:pPr>
        <w:ind w:firstLine="1418"/>
      </w:pPr>
      <w:r w:rsidRPr="00684EA3">
        <w:t>• Reflective vest - 2 times a year</w:t>
      </w:r>
    </w:p>
    <w:p w14:paraId="4CA831AD" w14:textId="77777777" w:rsidR="00684EA3" w:rsidRPr="0059324A" w:rsidRDefault="00684EA3" w:rsidP="00684EA3">
      <w:pPr>
        <w:pStyle w:val="Balk3"/>
        <w:numPr>
          <w:ilvl w:val="2"/>
          <w:numId w:val="1"/>
        </w:numPr>
        <w:ind w:left="1288"/>
        <w:rPr>
          <w:lang w:val="en-US"/>
        </w:rPr>
      </w:pPr>
      <w:r w:rsidRPr="0059324A">
        <w:rPr>
          <w:lang w:val="en-US"/>
        </w:rPr>
        <w:t>Teams in charge of fighting against fire during handling dangerous goods; equipment, fire extinguishing system and first aid units of the teams:</w:t>
      </w:r>
    </w:p>
    <w:p w14:paraId="6B868C01" w14:textId="77777777" w:rsidR="00684EA3" w:rsidRPr="001C18FE" w:rsidRDefault="00684EA3" w:rsidP="00684EA3">
      <w:pPr>
        <w:rPr>
          <w:rFonts w:cstheme="majorHAnsi"/>
        </w:rPr>
      </w:pPr>
    </w:p>
    <w:p w14:paraId="23B5F5E8" w14:textId="77777777" w:rsidR="00684EA3" w:rsidRDefault="00684EA3" w:rsidP="00684EA3">
      <w:pPr>
        <w:ind w:left="709" w:firstLine="731"/>
        <w:jc w:val="both"/>
        <w:rPr>
          <w:lang w:val="en-US"/>
        </w:rPr>
      </w:pPr>
      <w:r w:rsidRPr="0059324A">
        <w:rPr>
          <w:lang w:val="en-US"/>
        </w:rPr>
        <w:t>List of people in charge of fighting against fire in our shore facility and their duties, fire extinguishing systems and first aid teams and duties of the team are the same as “Emergency Action Plan”.</w:t>
      </w:r>
    </w:p>
    <w:p w14:paraId="16A77C5B" w14:textId="77777777" w:rsidR="00684EA3" w:rsidRPr="0059324A" w:rsidRDefault="00684EA3" w:rsidP="00684EA3">
      <w:pPr>
        <w:ind w:left="709" w:firstLine="731"/>
        <w:jc w:val="both"/>
        <w:rPr>
          <w:lang w:val="en-US"/>
        </w:rPr>
      </w:pPr>
    </w:p>
    <w:p w14:paraId="325A75F1" w14:textId="77777777" w:rsidR="00684EA3" w:rsidRDefault="00684EA3" w:rsidP="00684EA3">
      <w:pPr>
        <w:ind w:left="709" w:firstLine="731"/>
        <w:jc w:val="both"/>
        <w:rPr>
          <w:lang w:val="en-US"/>
        </w:rPr>
      </w:pPr>
      <w:r w:rsidRPr="0059324A">
        <w:rPr>
          <w:lang w:val="en-US"/>
        </w:rPr>
        <w:t>Fire-fighting team in our shore facility is equipped with fire-fighting equipment, having fire- extinguishing and first aid units ready to use at any moment.</w:t>
      </w:r>
    </w:p>
    <w:p w14:paraId="536B71F2" w14:textId="77777777" w:rsidR="00684EA3" w:rsidRPr="0059324A" w:rsidRDefault="00684EA3" w:rsidP="00684EA3">
      <w:pPr>
        <w:ind w:left="709" w:firstLine="731"/>
        <w:jc w:val="both"/>
        <w:rPr>
          <w:lang w:val="en-US"/>
        </w:rPr>
      </w:pPr>
    </w:p>
    <w:p w14:paraId="5BFF311F" w14:textId="77777777" w:rsidR="00684EA3" w:rsidRDefault="00684EA3" w:rsidP="00684EA3">
      <w:pPr>
        <w:ind w:left="709" w:firstLine="731"/>
        <w:jc w:val="both"/>
        <w:rPr>
          <w:lang w:val="en-US"/>
        </w:rPr>
      </w:pPr>
      <w:r w:rsidRPr="00790613">
        <w:rPr>
          <w:lang w:val="en-US"/>
        </w:rPr>
        <w:t>Information on fire protection systems in our offshore installation is as in the Hazardous Substances Directive Article 8.10, 8.11, 8.12 and in the "</w:t>
      </w:r>
      <w:r w:rsidRPr="00B57616">
        <w:rPr>
          <w:lang w:val="en-US"/>
        </w:rPr>
        <w:t xml:space="preserve"> </w:t>
      </w:r>
      <w:r w:rsidRPr="0059324A">
        <w:rPr>
          <w:lang w:val="en-US"/>
        </w:rPr>
        <w:t>Emergency Action Plan</w:t>
      </w:r>
      <w:r w:rsidRPr="00790613">
        <w:rPr>
          <w:lang w:val="en-US"/>
        </w:rPr>
        <w:t xml:space="preserve"> ".</w:t>
      </w:r>
    </w:p>
    <w:p w14:paraId="680C54CA" w14:textId="77777777" w:rsidR="00684EA3" w:rsidRPr="0059324A" w:rsidRDefault="00684EA3" w:rsidP="00684EA3">
      <w:pPr>
        <w:pStyle w:val="Balk3"/>
        <w:numPr>
          <w:ilvl w:val="2"/>
          <w:numId w:val="1"/>
        </w:numPr>
        <w:ind w:left="1288"/>
        <w:rPr>
          <w:lang w:val="en-US"/>
        </w:rPr>
      </w:pPr>
      <w:r w:rsidRPr="0059324A">
        <w:rPr>
          <w:lang w:val="en-US"/>
        </w:rPr>
        <w:t>Shore facility operators, preparing emergency evacuation plan for evacuation of ship and sea vehicles from shore facility in emergency:</w:t>
      </w:r>
    </w:p>
    <w:p w14:paraId="3C1DC41E" w14:textId="10A844DB" w:rsidR="00684EA3" w:rsidRDefault="00684EA3" w:rsidP="00684EA3">
      <w:pPr>
        <w:rPr>
          <w:lang w:val="en-US"/>
        </w:rPr>
      </w:pPr>
    </w:p>
    <w:p w14:paraId="226651EA" w14:textId="466E15B4" w:rsidR="00AB22AF" w:rsidRPr="0059324A" w:rsidRDefault="00AB22AF" w:rsidP="00684EA3">
      <w:pPr>
        <w:rPr>
          <w:lang w:val="en-US"/>
        </w:rPr>
      </w:pPr>
      <w:r>
        <w:rPr>
          <w:lang w:val="en-US"/>
        </w:rPr>
        <w:t xml:space="preserve">                       </w:t>
      </w:r>
      <w:r w:rsidRPr="00AB22AF">
        <w:rPr>
          <w:lang w:val="en-US"/>
        </w:rPr>
        <w:t>Available at our facility.</w:t>
      </w:r>
    </w:p>
    <w:p w14:paraId="5CF97A9A" w14:textId="77777777" w:rsidR="000852A0" w:rsidRPr="000852A0" w:rsidRDefault="000852A0" w:rsidP="000852A0">
      <w:pPr>
        <w:ind w:firstLine="710"/>
      </w:pPr>
    </w:p>
    <w:p w14:paraId="061E7CBB" w14:textId="77777777" w:rsidR="00684EA3" w:rsidRDefault="00684EA3" w:rsidP="00684EA3">
      <w:pPr>
        <w:pStyle w:val="Balk3"/>
        <w:numPr>
          <w:ilvl w:val="2"/>
          <w:numId w:val="1"/>
        </w:numPr>
        <w:ind w:left="1146" w:hanging="579"/>
      </w:pPr>
      <w:r w:rsidRPr="00FE5EF4">
        <w:lastRenderedPageBreak/>
        <w:t xml:space="preserve">Coast to be taken by plant operators, fire, issues related to </w:t>
      </w:r>
      <w:r>
        <w:t xml:space="preserve">  </w:t>
      </w:r>
      <w:r w:rsidRPr="00FE5EF4">
        <w:t>security and safety measures:</w:t>
      </w:r>
    </w:p>
    <w:p w14:paraId="5AA3D239" w14:textId="77777777" w:rsidR="00684EA3" w:rsidRPr="00FE5EF4" w:rsidRDefault="00684EA3" w:rsidP="00684EA3"/>
    <w:p w14:paraId="59C4A8B3" w14:textId="77777777" w:rsidR="00684EA3" w:rsidRPr="0059324A" w:rsidRDefault="00684EA3" w:rsidP="00684EA3">
      <w:pPr>
        <w:ind w:firstLine="1134"/>
        <w:jc w:val="both"/>
      </w:pPr>
      <w:r w:rsidRPr="0059324A">
        <w:t>Our facility measures taken in relation to the fire</w:t>
      </w:r>
      <w:r>
        <w:t xml:space="preserve"> </w:t>
      </w:r>
      <w:r w:rsidRPr="0059324A">
        <w:t>is the same as "Emergency Action Plan".</w:t>
      </w:r>
    </w:p>
    <w:p w14:paraId="6888CC9E" w14:textId="77777777" w:rsidR="00673485" w:rsidRPr="00673485" w:rsidRDefault="00673485" w:rsidP="00B27B05">
      <w:pPr>
        <w:ind w:firstLine="731"/>
        <w:jc w:val="both"/>
      </w:pPr>
    </w:p>
    <w:p w14:paraId="631EB152" w14:textId="77777777" w:rsidR="00673485" w:rsidRDefault="00F21099" w:rsidP="00B27B05">
      <w:pPr>
        <w:ind w:firstLine="731"/>
        <w:jc w:val="both"/>
      </w:pPr>
      <w:r>
        <w:t xml:space="preserve">       </w:t>
      </w:r>
      <w:r w:rsidRPr="00F21099">
        <w:t>Safety-related measures in our facility. Port Facility Security Plan "to be prepared within the ISPS Code.</w:t>
      </w:r>
    </w:p>
    <w:p w14:paraId="2B859485" w14:textId="77777777" w:rsidR="00F21099" w:rsidRPr="00673485" w:rsidRDefault="00F21099" w:rsidP="00B27B05">
      <w:pPr>
        <w:ind w:firstLine="731"/>
        <w:jc w:val="both"/>
      </w:pPr>
    </w:p>
    <w:p w14:paraId="3E9F8437" w14:textId="77777777" w:rsidR="002D758F" w:rsidRPr="00606452" w:rsidRDefault="00F21099" w:rsidP="00F21099">
      <w:pPr>
        <w:ind w:firstLine="1134"/>
        <w:jc w:val="both"/>
      </w:pPr>
      <w:r w:rsidRPr="00F21099">
        <w:t>The matters concerning the safety measures taken in our facility are as in "Hazardous Substances Directive" Article-9.</w:t>
      </w:r>
    </w:p>
    <w:p w14:paraId="089FF9EA" w14:textId="77777777" w:rsidR="00890DCF" w:rsidRPr="00AB6A0D" w:rsidRDefault="00D0185D" w:rsidP="00F21099">
      <w:pPr>
        <w:pStyle w:val="Balk3"/>
      </w:pPr>
      <w:r w:rsidRPr="00606452">
        <w:t xml:space="preserve"> </w:t>
      </w:r>
      <w:r w:rsidR="00F21099" w:rsidRPr="00F21099">
        <w:rPr>
          <w:b w:val="0"/>
        </w:rPr>
        <w:t>Training and certifications required by the Regulation on Training and Authorization under the International Code of Dangerous Shipments Carried by Sea</w:t>
      </w:r>
      <w:r w:rsidR="00F21099">
        <w:rPr>
          <w:b w:val="0"/>
        </w:rPr>
        <w:t xml:space="preserve"> </w:t>
      </w:r>
      <w:r w:rsidR="00F21099" w:rsidRPr="00F21099">
        <w:rPr>
          <w:b w:val="0"/>
        </w:rPr>
        <w:t>:</w:t>
      </w:r>
    </w:p>
    <w:p w14:paraId="7C4347DE" w14:textId="77777777" w:rsidR="00D0185D" w:rsidRPr="00AB6A0D" w:rsidRDefault="00D0185D" w:rsidP="009303F1">
      <w:pPr>
        <w:jc w:val="both"/>
      </w:pPr>
    </w:p>
    <w:p w14:paraId="3C2902E4" w14:textId="77777777" w:rsidR="002F3944" w:rsidRPr="002C4DBC" w:rsidRDefault="00F21099" w:rsidP="009303F1">
      <w:pPr>
        <w:ind w:firstLine="709"/>
        <w:jc w:val="both"/>
      </w:pPr>
      <w:r w:rsidRPr="00F21099">
        <w:t>Personnel involved in the hazardous cargo handling operation have received the "General Awareness Training, Occupational Training, Safety Training" and have the necessary certifications according to the subject matter regulation.</w:t>
      </w:r>
    </w:p>
    <w:p w14:paraId="05DC1A1E" w14:textId="77777777" w:rsidR="00EF333D" w:rsidRDefault="00EF333D">
      <w:pPr>
        <w:rPr>
          <w:highlight w:val="yellow"/>
        </w:rPr>
      </w:pPr>
    </w:p>
    <w:p w14:paraId="7F9D27F4" w14:textId="77777777" w:rsidR="00EF333D" w:rsidRDefault="00EF333D">
      <w:pPr>
        <w:rPr>
          <w:highlight w:val="yellow"/>
        </w:rPr>
      </w:pPr>
    </w:p>
    <w:p w14:paraId="081C8CC0" w14:textId="254A347F" w:rsidR="00EF333D" w:rsidRDefault="00EF333D" w:rsidP="00EF333D">
      <w:pPr>
        <w:pStyle w:val="Balk2"/>
      </w:pPr>
      <w:r w:rsidRPr="00EF333D">
        <w:t>Facility Loading Safety Rules:</w:t>
      </w:r>
    </w:p>
    <w:p w14:paraId="39D1161D" w14:textId="77777777" w:rsidR="00EF333D" w:rsidRPr="00EF333D" w:rsidRDefault="00EF333D"/>
    <w:p w14:paraId="4F70A35C" w14:textId="6E3C0719" w:rsidR="00EF333D" w:rsidRPr="00EF333D" w:rsidRDefault="00EF333D" w:rsidP="00EF333D">
      <w:pPr>
        <w:pStyle w:val="Balk3"/>
        <w:rPr>
          <w:b w:val="0"/>
          <w:bCs w:val="0"/>
        </w:rPr>
      </w:pPr>
      <w:r w:rsidRPr="00EF333D">
        <w:rPr>
          <w:b w:val="0"/>
          <w:bCs w:val="0"/>
        </w:rPr>
        <w:t>When the port authority sees any risk during the handling operation at the coastal facility, the work is stopped and not started until the risk is eliminated.</w:t>
      </w:r>
    </w:p>
    <w:p w14:paraId="52C51824" w14:textId="77777777" w:rsidR="00EF333D" w:rsidRDefault="00EF333D" w:rsidP="00EF333D"/>
    <w:p w14:paraId="2F37F1CA" w14:textId="2B55BADC" w:rsidR="00EF333D" w:rsidRPr="00EF333D" w:rsidRDefault="00EF333D" w:rsidP="00EF333D">
      <w:pPr>
        <w:pStyle w:val="Balk3"/>
        <w:rPr>
          <w:b w:val="0"/>
          <w:bCs w:val="0"/>
        </w:rPr>
      </w:pPr>
      <w:r w:rsidRPr="00EF333D">
        <w:rPr>
          <w:b w:val="0"/>
          <w:bCs w:val="0"/>
        </w:rPr>
        <w:t>In order to ensure that the cargoes are loaded safely on the ship, the provisions of the BLU Code and BLU Manual, the Safe Code of Practice for Load Stacking and Safety (CSS Code) and the Code of Practice for Packing Cargo Transport Units (CTU Code) should be followed.</w:t>
      </w:r>
    </w:p>
    <w:p w14:paraId="7A9D76C1" w14:textId="77777777" w:rsidR="00EF333D" w:rsidRPr="00EF333D" w:rsidRDefault="00EF333D" w:rsidP="00EF333D">
      <w:pPr>
        <w:pStyle w:val="ListeParagraf"/>
      </w:pPr>
    </w:p>
    <w:p w14:paraId="649460E2" w14:textId="77777777" w:rsidR="00EF333D" w:rsidRPr="00EF333D" w:rsidRDefault="00EF333D" w:rsidP="00EF333D"/>
    <w:p w14:paraId="1043A568" w14:textId="145B92A3" w:rsidR="00EF333D" w:rsidRPr="00EF333D" w:rsidRDefault="00EF333D" w:rsidP="00EF333D">
      <w:pPr>
        <w:pStyle w:val="Balk3"/>
        <w:rPr>
          <w:b w:val="0"/>
          <w:bCs w:val="0"/>
        </w:rPr>
      </w:pPr>
      <w:r w:rsidRPr="00EF333D">
        <w:rPr>
          <w:b w:val="0"/>
          <w:bCs w:val="0"/>
        </w:rPr>
        <w:t>Stacking of loads should be acted upon in accordance with the relevant legislation and international conventions to which we are a party.</w:t>
      </w:r>
    </w:p>
    <w:p w14:paraId="41F5F8EE" w14:textId="77777777" w:rsidR="00EF333D" w:rsidRDefault="00EF333D" w:rsidP="00EF333D"/>
    <w:p w14:paraId="0E2D4427" w14:textId="24BEE41F" w:rsidR="00EF333D" w:rsidRPr="00EF333D" w:rsidRDefault="00EF333D" w:rsidP="00EF333D">
      <w:pPr>
        <w:pStyle w:val="Balk3"/>
        <w:rPr>
          <w:b w:val="0"/>
          <w:bCs w:val="0"/>
        </w:rPr>
      </w:pPr>
      <w:r w:rsidRPr="00EF333D">
        <w:rPr>
          <w:b w:val="0"/>
          <w:bCs w:val="0"/>
        </w:rPr>
        <w:t>The ship cannot be loaded more than the loading limit, taking into account the loading limit brand.</w:t>
      </w:r>
    </w:p>
    <w:p w14:paraId="2A605101" w14:textId="77777777" w:rsidR="00EF333D" w:rsidRPr="00EF333D" w:rsidRDefault="00EF333D" w:rsidP="00EF333D">
      <w:pPr>
        <w:pStyle w:val="ListeParagraf"/>
      </w:pPr>
    </w:p>
    <w:p w14:paraId="12821DD3" w14:textId="77777777" w:rsidR="00EF333D" w:rsidRPr="00EF333D" w:rsidRDefault="00EF333D" w:rsidP="00EF333D"/>
    <w:p w14:paraId="799C3693" w14:textId="5C9DC4D6" w:rsidR="00EF333D" w:rsidRPr="00EF333D" w:rsidRDefault="00EF333D" w:rsidP="00EF333D">
      <w:pPr>
        <w:pStyle w:val="Balk3"/>
        <w:rPr>
          <w:b w:val="0"/>
          <w:bCs w:val="0"/>
        </w:rPr>
      </w:pPr>
      <w:r w:rsidRPr="00EF333D">
        <w:rPr>
          <w:b w:val="0"/>
          <w:bCs w:val="0"/>
        </w:rPr>
        <w:lastRenderedPageBreak/>
        <w:t>The loading-unloading plan before the handling operation and the results of the draft survey or weighbridge survey should be submitted to the port authority by the ship's related person to determine the amount of loaded cargo before the ship takes off.</w:t>
      </w:r>
    </w:p>
    <w:p w14:paraId="2BFB23EB" w14:textId="77777777" w:rsidR="00EF333D" w:rsidRPr="00EF333D" w:rsidRDefault="00EF333D" w:rsidP="00EF333D"/>
    <w:p w14:paraId="78E69E42" w14:textId="2AA4D97C" w:rsidR="00EF333D" w:rsidRPr="00EF333D" w:rsidRDefault="00EF333D" w:rsidP="00EF333D">
      <w:pPr>
        <w:pStyle w:val="Balk3"/>
        <w:rPr>
          <w:b w:val="0"/>
          <w:bCs w:val="0"/>
        </w:rPr>
      </w:pPr>
      <w:r w:rsidRPr="00EF333D">
        <w:rPr>
          <w:b w:val="0"/>
          <w:bCs w:val="0"/>
        </w:rPr>
        <w:t>Precautions should be taken to prevent the stability of the ship from being adversely affected by ensuring that the cargo in bulk carriers, especially single-hold bulk carriers, is loaded in a way that it will spread (by trapping) on ​​the floor of the hold.</w:t>
      </w:r>
    </w:p>
    <w:p w14:paraId="2BB1D9EF" w14:textId="77777777" w:rsidR="00EF333D" w:rsidRPr="00EF333D" w:rsidRDefault="00EF333D" w:rsidP="00EF333D">
      <w:pPr>
        <w:pStyle w:val="ListeParagraf"/>
      </w:pPr>
    </w:p>
    <w:p w14:paraId="32E8DE4C" w14:textId="77777777" w:rsidR="00EF333D" w:rsidRPr="00EF333D" w:rsidRDefault="00EF333D" w:rsidP="00EF333D"/>
    <w:p w14:paraId="425249BB" w14:textId="3DAD7099" w:rsidR="00EF333D" w:rsidRPr="00EF333D" w:rsidRDefault="00EF333D" w:rsidP="00EF333D">
      <w:pPr>
        <w:pStyle w:val="Balk3"/>
        <w:rPr>
          <w:b w:val="0"/>
          <w:bCs w:val="0"/>
        </w:rPr>
      </w:pPr>
      <w:r w:rsidRPr="00EF333D">
        <w:rPr>
          <w:b w:val="0"/>
          <w:bCs w:val="0"/>
        </w:rPr>
        <w:t>It should be ensured that the load and ballast water patterns are monitored throughout the loading or unloading operation so that the ship's structure is not subjected to excessive stress.</w:t>
      </w:r>
    </w:p>
    <w:p w14:paraId="375E74A3" w14:textId="77777777" w:rsidR="00EF333D" w:rsidRPr="00EF333D" w:rsidRDefault="00EF333D" w:rsidP="00EF333D"/>
    <w:p w14:paraId="69E3593B" w14:textId="7F27556A" w:rsidR="00EF333D" w:rsidRPr="00EF333D" w:rsidRDefault="00EF333D" w:rsidP="00EF333D">
      <w:pPr>
        <w:pStyle w:val="Balk3"/>
        <w:rPr>
          <w:b w:val="0"/>
          <w:bCs w:val="0"/>
        </w:rPr>
      </w:pPr>
      <w:r w:rsidRPr="00EF333D">
        <w:rPr>
          <w:b w:val="0"/>
          <w:bCs w:val="0"/>
        </w:rPr>
        <w:t>Care is taken to ensure that the ship is free of heel, but if a heel is required during loading, it can be ensured that it is as short as possible. In order to avoid structural damage to the ship, balanced loading and unloading must be ensured in accordance with the approved stability boucle.</w:t>
      </w:r>
    </w:p>
    <w:p w14:paraId="12A47E16" w14:textId="77777777" w:rsidR="00EF333D" w:rsidRPr="00EF333D" w:rsidRDefault="00EF333D" w:rsidP="00EF333D">
      <w:pPr>
        <w:pStyle w:val="ListeParagraf"/>
      </w:pPr>
    </w:p>
    <w:p w14:paraId="64BB43DD" w14:textId="77777777" w:rsidR="00EF333D" w:rsidRPr="00EF333D" w:rsidRDefault="00EF333D" w:rsidP="00EF333D"/>
    <w:p w14:paraId="51E32584" w14:textId="53E96915" w:rsidR="00EF333D" w:rsidRPr="00EF333D" w:rsidRDefault="00EF333D" w:rsidP="00EF333D">
      <w:pPr>
        <w:pStyle w:val="Balk3"/>
        <w:rPr>
          <w:b w:val="0"/>
          <w:bCs w:val="0"/>
        </w:rPr>
      </w:pPr>
      <w:r w:rsidRPr="00EF333D">
        <w:rPr>
          <w:b w:val="0"/>
          <w:bCs w:val="0"/>
        </w:rPr>
        <w:t>In adverse meteorological and oceanographic conditions that may affect the cargo handling operation, the handling operation is stopped until the conditions improve.</w:t>
      </w:r>
    </w:p>
    <w:p w14:paraId="674B6EE0" w14:textId="77777777" w:rsidR="00EF333D" w:rsidRPr="00EF333D" w:rsidRDefault="00EF333D" w:rsidP="00EF333D"/>
    <w:p w14:paraId="0C60A665" w14:textId="111090CA" w:rsidR="003E10F8" w:rsidRPr="00EF333D" w:rsidRDefault="00EF333D" w:rsidP="00EF333D">
      <w:pPr>
        <w:pStyle w:val="Balk3"/>
        <w:rPr>
          <w:b w:val="0"/>
          <w:bCs w:val="0"/>
        </w:rPr>
      </w:pPr>
      <w:r w:rsidRPr="00EF333D">
        <w:rPr>
          <w:b w:val="0"/>
          <w:bCs w:val="0"/>
        </w:rPr>
        <w:t>In order to prevent situations such as placing heavy cargo on light cargo, placing liquid cargo on dry cargo, or spreading the smell of bad-smelling cargo to other cargoes, cargoes with properties that may damage other cargoes should be loaded in accordance with the separation rules.</w:t>
      </w:r>
    </w:p>
    <w:p w14:paraId="2576B677" w14:textId="4697372E" w:rsidR="00EF333D" w:rsidRDefault="00EF333D" w:rsidP="00EF333D">
      <w:pPr>
        <w:pStyle w:val="ListeParagraf"/>
        <w:rPr>
          <w:highlight w:val="yellow"/>
        </w:rPr>
      </w:pPr>
    </w:p>
    <w:p w14:paraId="322CC803" w14:textId="7B01EEEE" w:rsidR="00EF333D" w:rsidRDefault="00EF333D" w:rsidP="00EF333D">
      <w:pPr>
        <w:pStyle w:val="ListeParagraf"/>
        <w:rPr>
          <w:highlight w:val="yellow"/>
        </w:rPr>
      </w:pPr>
    </w:p>
    <w:p w14:paraId="14382A7B" w14:textId="49C27AA3" w:rsidR="00EF333D" w:rsidRDefault="00EF333D" w:rsidP="00EF333D">
      <w:pPr>
        <w:pStyle w:val="ListeParagraf"/>
        <w:rPr>
          <w:highlight w:val="yellow"/>
        </w:rPr>
      </w:pPr>
    </w:p>
    <w:p w14:paraId="44E7A3C5" w14:textId="05828D45" w:rsidR="00EF333D" w:rsidRDefault="00EF333D" w:rsidP="00EF333D">
      <w:pPr>
        <w:pStyle w:val="ListeParagraf"/>
        <w:rPr>
          <w:highlight w:val="yellow"/>
        </w:rPr>
      </w:pPr>
    </w:p>
    <w:p w14:paraId="7C72353A" w14:textId="14B43852" w:rsidR="00EF333D" w:rsidRDefault="00EF333D" w:rsidP="00EF333D">
      <w:pPr>
        <w:pStyle w:val="ListeParagraf"/>
        <w:rPr>
          <w:highlight w:val="yellow"/>
        </w:rPr>
      </w:pPr>
    </w:p>
    <w:p w14:paraId="60E1679F" w14:textId="425123B1" w:rsidR="00AB22AF" w:rsidRDefault="00AB22AF" w:rsidP="00EF333D">
      <w:pPr>
        <w:pStyle w:val="ListeParagraf"/>
        <w:rPr>
          <w:highlight w:val="yellow"/>
        </w:rPr>
      </w:pPr>
    </w:p>
    <w:p w14:paraId="3DD30A7A" w14:textId="6445C79B" w:rsidR="00AB22AF" w:rsidRDefault="00AB22AF" w:rsidP="00EF333D">
      <w:pPr>
        <w:pStyle w:val="ListeParagraf"/>
        <w:rPr>
          <w:highlight w:val="yellow"/>
        </w:rPr>
      </w:pPr>
    </w:p>
    <w:p w14:paraId="6407649E" w14:textId="77777777" w:rsidR="00AB22AF" w:rsidRDefault="00AB22AF" w:rsidP="00EF333D">
      <w:pPr>
        <w:pStyle w:val="ListeParagraf"/>
        <w:rPr>
          <w:highlight w:val="yellow"/>
        </w:rPr>
      </w:pPr>
    </w:p>
    <w:p w14:paraId="3C9532F8" w14:textId="42D12E75" w:rsidR="00EF333D" w:rsidRDefault="00EF333D" w:rsidP="00EF333D">
      <w:pPr>
        <w:pStyle w:val="ListeParagraf"/>
        <w:rPr>
          <w:highlight w:val="yellow"/>
        </w:rPr>
      </w:pPr>
    </w:p>
    <w:p w14:paraId="2F38F5C3" w14:textId="796F3CC6" w:rsidR="00EF333D" w:rsidRPr="00DD7E91" w:rsidRDefault="00EF333D" w:rsidP="00EF333D">
      <w:pPr>
        <w:pStyle w:val="Balk2"/>
        <w:numPr>
          <w:ilvl w:val="1"/>
          <w:numId w:val="1"/>
        </w:numPr>
        <w:autoSpaceDE w:val="0"/>
        <w:autoSpaceDN w:val="0"/>
        <w:adjustRightInd w:val="0"/>
        <w:ind w:left="718" w:hanging="718"/>
        <w:jc w:val="both"/>
        <w:rPr>
          <w:rFonts w:cstheme="majorHAnsi"/>
          <w:sz w:val="24"/>
          <w:szCs w:val="24"/>
        </w:rPr>
      </w:pPr>
      <w:bookmarkStart w:id="20" w:name="_Toc106282738"/>
      <w:r w:rsidRPr="00EF333D">
        <w:rPr>
          <w:rFonts w:cstheme="majorHAnsi"/>
          <w:sz w:val="24"/>
          <w:szCs w:val="24"/>
        </w:rPr>
        <w:lastRenderedPageBreak/>
        <w:t>Rules Regarding Dangerous Goods Covered by the IMSBC Code</w:t>
      </w:r>
      <w:r>
        <w:rPr>
          <w:rFonts w:cstheme="majorHAnsi"/>
          <w:sz w:val="24"/>
          <w:szCs w:val="24"/>
        </w:rPr>
        <w:t>:</w:t>
      </w:r>
      <w:bookmarkEnd w:id="20"/>
    </w:p>
    <w:p w14:paraId="6DF01A97" w14:textId="77777777" w:rsidR="00EF333D" w:rsidRDefault="00EF333D" w:rsidP="00EF333D">
      <w:pPr>
        <w:pStyle w:val="ListeParagraf"/>
        <w:rPr>
          <w:highlight w:val="yellow"/>
        </w:rPr>
      </w:pPr>
    </w:p>
    <w:p w14:paraId="27463DBD" w14:textId="2F3448DF" w:rsidR="00EF333D" w:rsidRPr="00EF333D" w:rsidRDefault="00EF333D" w:rsidP="00EF333D">
      <w:pPr>
        <w:pStyle w:val="Balk3"/>
        <w:rPr>
          <w:b w:val="0"/>
          <w:bCs w:val="0"/>
        </w:rPr>
      </w:pPr>
      <w:r w:rsidRPr="00EF333D">
        <w:rPr>
          <w:b w:val="0"/>
          <w:bCs w:val="0"/>
        </w:rPr>
        <w:t>(According to SOLAS Chapter VII Part A Rule 7.2.1, the use of “bulk shipping name” is mandatory in all documents related to the transportation of dangerous solid bulk cargoes, the trade name of the cargo alone is not sufficient.</w:t>
      </w:r>
    </w:p>
    <w:p w14:paraId="40A258C5" w14:textId="77777777" w:rsidR="00EF333D" w:rsidRPr="00EF333D" w:rsidRDefault="00EF333D" w:rsidP="00EF333D"/>
    <w:p w14:paraId="4CBB47F0" w14:textId="4C7A37EC" w:rsidR="00EF333D" w:rsidRPr="00EF333D" w:rsidRDefault="00EF333D" w:rsidP="00EF333D">
      <w:pPr>
        <w:pStyle w:val="Balk3"/>
        <w:rPr>
          <w:b w:val="0"/>
          <w:bCs w:val="0"/>
        </w:rPr>
      </w:pPr>
      <w:r w:rsidRPr="00EF333D">
        <w:rPr>
          <w:b w:val="0"/>
          <w:bCs w:val="0"/>
        </w:rPr>
        <w:t>Ships carrying dangerous solid bulk cargoes must have a cargo manifest or special list showing the dangerous goods on board, together with their location, in accordance with SOLAS Chapter VII Part A Rule 7.2.2.</w:t>
      </w:r>
    </w:p>
    <w:p w14:paraId="3E2E7C10" w14:textId="77777777" w:rsidR="00EF333D" w:rsidRPr="00EF333D" w:rsidRDefault="00EF333D" w:rsidP="00EF333D">
      <w:pPr>
        <w:pStyle w:val="ListeParagraf"/>
      </w:pPr>
    </w:p>
    <w:p w14:paraId="5A5365EE" w14:textId="77777777" w:rsidR="00EF333D" w:rsidRPr="00EF333D" w:rsidRDefault="00EF333D" w:rsidP="00EF333D"/>
    <w:p w14:paraId="47C39894" w14:textId="2DF24AD2" w:rsidR="00EF333D" w:rsidRPr="00EF333D" w:rsidRDefault="00EF333D" w:rsidP="00EF333D">
      <w:pPr>
        <w:pStyle w:val="Balk3"/>
        <w:rPr>
          <w:b w:val="0"/>
          <w:bCs w:val="0"/>
        </w:rPr>
      </w:pPr>
      <w:r w:rsidRPr="00EF333D">
        <w:rPr>
          <w:b w:val="0"/>
          <w:bCs w:val="0"/>
        </w:rPr>
        <w:t>In accordance with SOLAS Chapter XII Rule 10, the density of solid bulk cargoes is declared by the cargo person in addition to SOLAS Chapter VI Part A Rule 2 before the cargo is loaded onto the ship. For ships within the scope of SOLAS Chapter XII Rule 6, all solid bulk cargoes with densities between 1,250 kg/m3 and 1,780 kg/m3 must have a density measurement taken by an authorized testing firm, unless they meet the requirements for solid bulk cargoes with a density of 1,780 kg/m3 and above. This load density test can be performed by a laboratory accredited by the Turkish Accreditation Agency (TS EN ISO / IEC 17025: 2017).</w:t>
      </w:r>
    </w:p>
    <w:p w14:paraId="59F88424" w14:textId="77777777" w:rsidR="00EF333D" w:rsidRPr="00EF333D" w:rsidRDefault="00EF333D" w:rsidP="00EF333D"/>
    <w:p w14:paraId="35C1502A" w14:textId="71A3B924" w:rsidR="00EF333D" w:rsidRPr="00EF333D" w:rsidRDefault="00EF333D" w:rsidP="00EF333D">
      <w:pPr>
        <w:pStyle w:val="Balk3"/>
        <w:rPr>
          <w:b w:val="0"/>
          <w:bCs w:val="0"/>
        </w:rPr>
      </w:pPr>
      <w:r w:rsidRPr="00EF333D">
        <w:rPr>
          <w:b w:val="0"/>
          <w:bCs w:val="0"/>
        </w:rPr>
        <w:t>Within the scope of the IMSBC Code, the following conditions are required for Group A and B</w:t>
      </w:r>
      <w:r w:rsidR="00AB22AF">
        <w:rPr>
          <w:b w:val="0"/>
          <w:bCs w:val="0"/>
        </w:rPr>
        <w:t xml:space="preserve"> </w:t>
      </w:r>
      <w:r w:rsidRPr="00EF333D">
        <w:rPr>
          <w:b w:val="0"/>
          <w:bCs w:val="0"/>
        </w:rPr>
        <w:t>cargoes to be handled at the shore facility and to be transported on board:</w:t>
      </w:r>
    </w:p>
    <w:p w14:paraId="15D6422A" w14:textId="77777777" w:rsidR="00EF333D" w:rsidRPr="00EF333D" w:rsidRDefault="00EF333D" w:rsidP="00EF333D">
      <w:pPr>
        <w:pStyle w:val="ListeParagraf"/>
      </w:pPr>
    </w:p>
    <w:p w14:paraId="7D8D5A26" w14:textId="77777777" w:rsidR="00EF333D" w:rsidRPr="00EF333D" w:rsidRDefault="00EF333D" w:rsidP="00EF333D"/>
    <w:p w14:paraId="542D3266" w14:textId="53176A37" w:rsidR="00EF333D" w:rsidRPr="00EF333D" w:rsidRDefault="00EF333D" w:rsidP="00EF333D">
      <w:pPr>
        <w:pStyle w:val="Balk3"/>
        <w:rPr>
          <w:b w:val="0"/>
          <w:bCs w:val="0"/>
        </w:rPr>
      </w:pPr>
      <w:r w:rsidRPr="00EF333D">
        <w:rPr>
          <w:b w:val="0"/>
          <w:bCs w:val="0"/>
        </w:rPr>
        <w:t>The transportable maximum humidity (TML) certificate of the cargo and the moisture content (MC) certificate or declaration of the cargo, which are issued by the authorized institutions by the authorized administration of the port, are delivered by the cargo person to the ship concerned. TML test is performed by a laboratory accredited by the Turkish Accreditation Agency (TS EN ISO / IEC 17025: 2017). The TML certificate contains the TML test result or the test report containing this result. A copy of these documents is kept by the relevant port authority and coastal facility.</w:t>
      </w:r>
    </w:p>
    <w:p w14:paraId="58A528B4" w14:textId="77777777" w:rsidR="00EF333D" w:rsidRDefault="00EF333D" w:rsidP="00EF333D"/>
    <w:p w14:paraId="74424619" w14:textId="77777777" w:rsidR="00EF333D" w:rsidRPr="00EF333D" w:rsidRDefault="00EF333D" w:rsidP="00EF333D">
      <w:pPr>
        <w:pStyle w:val="ListeParagraf"/>
      </w:pPr>
    </w:p>
    <w:p w14:paraId="5EF6631F" w14:textId="77777777" w:rsidR="00EF333D" w:rsidRPr="00EF333D" w:rsidRDefault="00EF333D" w:rsidP="00EF333D"/>
    <w:p w14:paraId="75030CD7" w14:textId="4C4868B8" w:rsidR="00EF333D" w:rsidRPr="00EF333D" w:rsidRDefault="00EF333D" w:rsidP="00EF333D">
      <w:pPr>
        <w:pStyle w:val="Balk3"/>
        <w:rPr>
          <w:b w:val="0"/>
          <w:bCs w:val="0"/>
        </w:rPr>
      </w:pPr>
      <w:r w:rsidRPr="00EF333D">
        <w:rPr>
          <w:b w:val="0"/>
          <w:bCs w:val="0"/>
        </w:rPr>
        <w:lastRenderedPageBreak/>
        <w:t>Information on solid bulk cargoes within the scope of the IMSBC Code should be provided to the ship owners in accordance with SOLAS Chapter VI Part A Rule 2 by the cargo authorities.</w:t>
      </w:r>
    </w:p>
    <w:p w14:paraId="597DDB06" w14:textId="77777777" w:rsidR="00EF333D" w:rsidRDefault="00EF333D" w:rsidP="00EF333D">
      <w:pPr>
        <w:rPr>
          <w:highlight w:val="yellow"/>
        </w:rPr>
      </w:pPr>
    </w:p>
    <w:p w14:paraId="091E94BA" w14:textId="6B8A3B98" w:rsidR="00EF333D" w:rsidRDefault="00EF333D" w:rsidP="00EF333D">
      <w:pPr>
        <w:rPr>
          <w:highlight w:val="yellow"/>
        </w:rPr>
      </w:pPr>
    </w:p>
    <w:p w14:paraId="311D3932" w14:textId="6C4CE17F" w:rsidR="00EF333D" w:rsidRDefault="00EF333D" w:rsidP="00EF333D">
      <w:pPr>
        <w:pStyle w:val="Balk3"/>
        <w:rPr>
          <w:b w:val="0"/>
          <w:bCs w:val="0"/>
        </w:rPr>
      </w:pPr>
      <w:r w:rsidRPr="00EF333D">
        <w:rPr>
          <w:b w:val="0"/>
          <w:bCs w:val="0"/>
        </w:rPr>
        <w:t>The procedures of the General Directorate of Maritime Affairs regarding the transportation and notification of a solid bulk cargo not included in the IMSBC Code should be followed.</w:t>
      </w:r>
    </w:p>
    <w:p w14:paraId="5C73C39D" w14:textId="60244F40" w:rsidR="00EF333D" w:rsidRDefault="00EF333D" w:rsidP="00EF333D"/>
    <w:p w14:paraId="6C0135B2" w14:textId="77777777" w:rsidR="00EF333D" w:rsidRPr="00EF333D" w:rsidRDefault="00EF333D" w:rsidP="00EF333D"/>
    <w:p w14:paraId="0AA670AC" w14:textId="77777777" w:rsidR="00EF333D" w:rsidRPr="00BF7090" w:rsidRDefault="00EF333D" w:rsidP="00EF333D">
      <w:pPr>
        <w:pStyle w:val="Balk2"/>
        <w:numPr>
          <w:ilvl w:val="1"/>
          <w:numId w:val="1"/>
        </w:numPr>
        <w:autoSpaceDE w:val="0"/>
        <w:autoSpaceDN w:val="0"/>
        <w:adjustRightInd w:val="0"/>
        <w:ind w:left="718" w:hanging="718"/>
        <w:jc w:val="both"/>
        <w:rPr>
          <w:rFonts w:cstheme="majorHAnsi"/>
          <w:sz w:val="24"/>
          <w:szCs w:val="24"/>
        </w:rPr>
      </w:pPr>
      <w:bookmarkStart w:id="21" w:name="_Toc104199377"/>
      <w:bookmarkStart w:id="22" w:name="_Toc104372660"/>
      <w:bookmarkStart w:id="23" w:name="_Toc106282739"/>
      <w:r w:rsidRPr="00877BDA">
        <w:rPr>
          <w:rFonts w:cstheme="majorHAnsi"/>
          <w:sz w:val="24"/>
          <w:szCs w:val="24"/>
        </w:rPr>
        <w:t>IMDG Kod Kapsamındaki Tehlikeli Yüklere İlişkin Kurallar</w:t>
      </w:r>
      <w:bookmarkEnd w:id="21"/>
      <w:bookmarkEnd w:id="22"/>
      <w:r>
        <w:rPr>
          <w:rFonts w:cstheme="majorHAnsi"/>
          <w:sz w:val="24"/>
          <w:szCs w:val="24"/>
        </w:rPr>
        <w:t>:</w:t>
      </w:r>
      <w:bookmarkEnd w:id="23"/>
    </w:p>
    <w:p w14:paraId="0642AEE6" w14:textId="77777777" w:rsidR="00EF333D" w:rsidRDefault="00EF333D" w:rsidP="00EF333D">
      <w:pPr>
        <w:rPr>
          <w:highlight w:val="yellow"/>
        </w:rPr>
      </w:pPr>
    </w:p>
    <w:p w14:paraId="12D25187" w14:textId="43D76EB8" w:rsidR="00EF333D" w:rsidRDefault="00EF333D" w:rsidP="00EF333D">
      <w:pPr>
        <w:rPr>
          <w:highlight w:val="yellow"/>
        </w:rPr>
      </w:pPr>
    </w:p>
    <w:p w14:paraId="332A4035" w14:textId="78EE62A9" w:rsidR="00EF333D" w:rsidRDefault="00EF333D" w:rsidP="00EF333D">
      <w:pPr>
        <w:pStyle w:val="Balk3"/>
      </w:pPr>
      <w:r>
        <w:t>Substances and objects that are prohibited in the IMDG Code cannot be transported by sea.</w:t>
      </w:r>
    </w:p>
    <w:p w14:paraId="18C2817D" w14:textId="77777777" w:rsidR="00EF333D" w:rsidRDefault="00EF333D" w:rsidP="00EF333D"/>
    <w:p w14:paraId="76EE0B8A" w14:textId="1E5A0C17" w:rsidR="00EF333D" w:rsidRPr="00EF333D" w:rsidRDefault="00EF333D" w:rsidP="00EF333D">
      <w:pPr>
        <w:pStyle w:val="Balk3"/>
        <w:rPr>
          <w:b w:val="0"/>
          <w:bCs w:val="0"/>
        </w:rPr>
      </w:pPr>
      <w:r w:rsidRPr="00EF333D">
        <w:rPr>
          <w:b w:val="0"/>
          <w:bCs w:val="0"/>
        </w:rPr>
        <w:t>The parties involved in the transportation of dangerous goods transported in packages take the necessary measures in accordance with the provisions of the Regulation on the Transportation of Dangerous Goods by Sea and Loading Safety and the IMDG Code, taking into account the nature and extent of the foreseeable risks, in order to prevent damage and injury and to minimize their effects.</w:t>
      </w:r>
    </w:p>
    <w:p w14:paraId="73405E10" w14:textId="77777777" w:rsidR="00EF333D" w:rsidRPr="00EF333D" w:rsidRDefault="00EF333D" w:rsidP="00EF333D">
      <w:pPr>
        <w:pStyle w:val="ListeParagraf"/>
      </w:pPr>
    </w:p>
    <w:p w14:paraId="31FEFDC4" w14:textId="77777777" w:rsidR="00EF333D" w:rsidRPr="00EF333D" w:rsidRDefault="00EF333D" w:rsidP="00EF333D"/>
    <w:p w14:paraId="253DA89E" w14:textId="6B82549F" w:rsidR="00EF333D" w:rsidRPr="00EF333D" w:rsidRDefault="00EF333D" w:rsidP="00EF333D">
      <w:pPr>
        <w:pStyle w:val="Balk3"/>
        <w:rPr>
          <w:b w:val="0"/>
          <w:bCs w:val="0"/>
        </w:rPr>
      </w:pPr>
      <w:r w:rsidRPr="00EF333D">
        <w:rPr>
          <w:b w:val="0"/>
          <w:bCs w:val="0"/>
        </w:rPr>
        <w:t>In the transport of dangerous goods by sea, it is obligatory to use the packages defined in IMDG Code Chapter 6 and tested by the institutions authorized by the Ministry or authorized administration of a country party to SOLAS and given UN certificate.</w:t>
      </w:r>
    </w:p>
    <w:p w14:paraId="59F372A7" w14:textId="77777777" w:rsidR="00EF333D" w:rsidRPr="00EF333D" w:rsidRDefault="00EF333D" w:rsidP="00EF333D"/>
    <w:p w14:paraId="497A7610" w14:textId="6EAECDAD" w:rsidR="00EF333D" w:rsidRPr="00EF333D" w:rsidRDefault="00EF333D" w:rsidP="00EF333D">
      <w:pPr>
        <w:pStyle w:val="Balk3"/>
        <w:rPr>
          <w:b w:val="0"/>
          <w:bCs w:val="0"/>
        </w:rPr>
      </w:pPr>
      <w:r w:rsidRPr="00EF333D">
        <w:rPr>
          <w:b w:val="0"/>
          <w:bCs w:val="0"/>
        </w:rPr>
        <w:t>The Container/Vehicle Packing Certificate in IMDG Code Rule 5.4.2 is filled and signed by the persons who load the dangerous goods to the cargo transport unit (excluding the tank container). These persons receive the relevant training in IMDG Code Rule 1.3. Container/Vehicle Packing Certificate is presented to the port before the cargo arrives at the port or at the entrance with the cargo. A copy of this certificate is placed on the inside wall of the right door of the container.</w:t>
      </w:r>
    </w:p>
    <w:p w14:paraId="5B0B3E69" w14:textId="77777777" w:rsidR="00EF333D" w:rsidRPr="00EF333D" w:rsidRDefault="00EF333D" w:rsidP="00EF333D">
      <w:pPr>
        <w:pStyle w:val="ListeParagraf"/>
      </w:pPr>
    </w:p>
    <w:p w14:paraId="2259EB91" w14:textId="77777777" w:rsidR="00EF333D" w:rsidRPr="00EF333D" w:rsidRDefault="00EF333D" w:rsidP="00EF333D"/>
    <w:p w14:paraId="7A101448" w14:textId="00E53DE0" w:rsidR="00EF333D" w:rsidRPr="00EF333D" w:rsidRDefault="00EF333D" w:rsidP="00EF333D">
      <w:pPr>
        <w:pStyle w:val="Balk3"/>
        <w:rPr>
          <w:b w:val="0"/>
          <w:bCs w:val="0"/>
        </w:rPr>
      </w:pPr>
      <w:r w:rsidRPr="00EF333D">
        <w:rPr>
          <w:b w:val="0"/>
          <w:bCs w:val="0"/>
        </w:rPr>
        <w:lastRenderedPageBreak/>
        <w:t>Documents specified in IMDG Code Rules 5.4.3, 5.4.4 and 5.4.5 are kept on every ship carrying dangerous goods in packages.</w:t>
      </w:r>
    </w:p>
    <w:p w14:paraId="40FB39CD" w14:textId="77777777" w:rsidR="00EF333D" w:rsidRPr="00EF333D" w:rsidRDefault="00EF333D" w:rsidP="00EF333D"/>
    <w:p w14:paraId="3ABF514D" w14:textId="33B2CF79" w:rsidR="00EF333D" w:rsidRPr="00EF333D" w:rsidRDefault="00EF333D" w:rsidP="00EF333D">
      <w:pPr>
        <w:pStyle w:val="Balk3"/>
        <w:rPr>
          <w:b w:val="0"/>
          <w:bCs w:val="0"/>
        </w:rPr>
      </w:pPr>
      <w:r w:rsidRPr="00EF333D">
        <w:rPr>
          <w:b w:val="0"/>
          <w:bCs w:val="0"/>
        </w:rPr>
        <w:t>In accordance with SOLAS Chapter II-2 Part G Rule 19.4, a Certificate of Compliance issued by the authorized administration is kept on the ships to prove that the ships are in a suitable structure and equipment to carry dangerous goods. Except for dangerous solid bulk cargoes, there is no need for certification for IMDG Code Class 6.2, Class 7 and dangerous cargoes that can be transported in limited quantities.</w:t>
      </w:r>
    </w:p>
    <w:p w14:paraId="300CAA3D" w14:textId="77777777" w:rsidR="00EF333D" w:rsidRDefault="00EF333D" w:rsidP="00EF333D">
      <w:pPr>
        <w:pStyle w:val="ListeParagraf"/>
        <w:rPr>
          <w:highlight w:val="yellow"/>
        </w:rPr>
      </w:pPr>
    </w:p>
    <w:p w14:paraId="376EE0CC" w14:textId="77777777" w:rsidR="00EF333D" w:rsidRDefault="00EF333D" w:rsidP="00EF333D">
      <w:pPr>
        <w:rPr>
          <w:highlight w:val="yellow"/>
        </w:rPr>
      </w:pPr>
    </w:p>
    <w:p w14:paraId="2AE51AF7" w14:textId="1362909B" w:rsidR="00EF333D" w:rsidRDefault="00EF333D" w:rsidP="00EF333D">
      <w:pPr>
        <w:rPr>
          <w:highlight w:val="yellow"/>
        </w:rPr>
      </w:pPr>
    </w:p>
    <w:p w14:paraId="47523B63" w14:textId="77777777" w:rsidR="00EF333D" w:rsidRPr="00606452" w:rsidRDefault="00EF333D" w:rsidP="00EF333D">
      <w:pPr>
        <w:rPr>
          <w:highlight w:val="yellow"/>
        </w:rPr>
      </w:pPr>
    </w:p>
    <w:p w14:paraId="72DC21B1" w14:textId="77777777" w:rsidR="00F21099" w:rsidRPr="00C71AC6" w:rsidRDefault="00F21099" w:rsidP="00F21099">
      <w:pPr>
        <w:pStyle w:val="Balk1"/>
        <w:numPr>
          <w:ilvl w:val="0"/>
          <w:numId w:val="1"/>
        </w:numPr>
        <w:ind w:left="360"/>
        <w:rPr>
          <w:sz w:val="28"/>
          <w:szCs w:val="28"/>
          <w:lang w:val="en-US"/>
        </w:rPr>
      </w:pPr>
      <w:bookmarkStart w:id="24" w:name="_Toc311497856"/>
      <w:bookmarkStart w:id="25" w:name="_Toc311533939"/>
      <w:bookmarkStart w:id="26" w:name="_Toc312008906"/>
      <w:bookmarkStart w:id="27" w:name="_Toc439665940"/>
      <w:bookmarkStart w:id="28" w:name="_Toc459415174"/>
      <w:bookmarkStart w:id="29" w:name="_Toc469752396"/>
      <w:r w:rsidRPr="00C71AC6">
        <w:rPr>
          <w:sz w:val="28"/>
          <w:szCs w:val="28"/>
          <w:lang w:val="en-US"/>
        </w:rPr>
        <w:t>CLASSES, TRANSPORTATION, LOADING/DISCHARGING, HANDLING, SEGREGATION, STOWING AND STORAGE OF DANGEROUS GOODS</w:t>
      </w:r>
      <w:bookmarkEnd w:id="24"/>
      <w:bookmarkEnd w:id="25"/>
      <w:bookmarkEnd w:id="26"/>
      <w:bookmarkEnd w:id="27"/>
    </w:p>
    <w:p w14:paraId="02057B91" w14:textId="77777777" w:rsidR="00F21099" w:rsidRPr="00C71AC6" w:rsidRDefault="00F21099" w:rsidP="00F21099">
      <w:pPr>
        <w:pStyle w:val="Balk2"/>
        <w:numPr>
          <w:ilvl w:val="1"/>
          <w:numId w:val="1"/>
        </w:numPr>
        <w:rPr>
          <w:lang w:val="en-US"/>
        </w:rPr>
      </w:pPr>
      <w:bookmarkStart w:id="30" w:name="_Toc439665941"/>
      <w:bookmarkEnd w:id="28"/>
      <w:bookmarkEnd w:id="29"/>
      <w:r w:rsidRPr="00C71AC6">
        <w:rPr>
          <w:lang w:val="en-US"/>
        </w:rPr>
        <w:t>Classes of Dangerous Goods</w:t>
      </w:r>
      <w:r>
        <w:rPr>
          <w:lang w:val="en-US"/>
        </w:rPr>
        <w:t xml:space="preserve"> </w:t>
      </w:r>
      <w:r w:rsidRPr="00C71AC6">
        <w:rPr>
          <w:lang w:val="en-US"/>
        </w:rPr>
        <w:t>:</w:t>
      </w:r>
      <w:bookmarkEnd w:id="30"/>
    </w:p>
    <w:p w14:paraId="27620B52" w14:textId="77777777" w:rsidR="007E218C" w:rsidRDefault="007E218C" w:rsidP="007E218C">
      <w:pPr>
        <w:pStyle w:val="Default"/>
        <w:jc w:val="both"/>
        <w:rPr>
          <w:rFonts w:asciiTheme="majorHAnsi" w:hAnsiTheme="majorHAnsi"/>
        </w:rPr>
      </w:pPr>
    </w:p>
    <w:p w14:paraId="7759119E" w14:textId="77777777" w:rsidR="00654F29" w:rsidRDefault="00F21099" w:rsidP="007E218C">
      <w:pPr>
        <w:pStyle w:val="Default"/>
        <w:ind w:firstLine="720"/>
        <w:jc w:val="both"/>
        <w:rPr>
          <w:rFonts w:asciiTheme="majorHAnsi" w:hAnsiTheme="majorHAnsi"/>
        </w:rPr>
      </w:pPr>
      <w:proofErr w:type="spellStart"/>
      <w:r w:rsidRPr="00F21099">
        <w:rPr>
          <w:rFonts w:asciiTheme="majorHAnsi" w:hAnsiTheme="majorHAnsi"/>
        </w:rPr>
        <w:t>Classifications</w:t>
      </w:r>
      <w:proofErr w:type="spellEnd"/>
      <w:r w:rsidRPr="00F21099">
        <w:rPr>
          <w:rFonts w:asciiTheme="majorHAnsi" w:hAnsiTheme="majorHAnsi"/>
        </w:rPr>
        <w:t xml:space="preserve"> of </w:t>
      </w:r>
      <w:proofErr w:type="spellStart"/>
      <w:r w:rsidRPr="00F21099">
        <w:rPr>
          <w:rFonts w:asciiTheme="majorHAnsi" w:hAnsiTheme="majorHAnsi"/>
        </w:rPr>
        <w:t>dangerous</w:t>
      </w:r>
      <w:proofErr w:type="spellEnd"/>
      <w:r w:rsidRPr="00F21099">
        <w:rPr>
          <w:rFonts w:asciiTheme="majorHAnsi" w:hAnsiTheme="majorHAnsi"/>
        </w:rPr>
        <w:t xml:space="preserve"> </w:t>
      </w:r>
      <w:proofErr w:type="spellStart"/>
      <w:r w:rsidRPr="00F21099">
        <w:rPr>
          <w:rFonts w:asciiTheme="majorHAnsi" w:hAnsiTheme="majorHAnsi"/>
        </w:rPr>
        <w:t>goods</w:t>
      </w:r>
      <w:proofErr w:type="spellEnd"/>
      <w:r w:rsidRPr="00F21099">
        <w:rPr>
          <w:rFonts w:asciiTheme="majorHAnsi" w:hAnsiTheme="majorHAnsi"/>
        </w:rPr>
        <w:t xml:space="preserve"> </w:t>
      </w:r>
      <w:proofErr w:type="spellStart"/>
      <w:r w:rsidRPr="00F21099">
        <w:rPr>
          <w:rFonts w:asciiTheme="majorHAnsi" w:hAnsiTheme="majorHAnsi"/>
        </w:rPr>
        <w:t>handled</w:t>
      </w:r>
      <w:proofErr w:type="spellEnd"/>
      <w:r w:rsidRPr="00F21099">
        <w:rPr>
          <w:rFonts w:asciiTheme="majorHAnsi" w:hAnsiTheme="majorHAnsi"/>
        </w:rPr>
        <w:t xml:space="preserve"> in </w:t>
      </w:r>
      <w:proofErr w:type="spellStart"/>
      <w:r w:rsidRPr="00F21099">
        <w:rPr>
          <w:rFonts w:asciiTheme="majorHAnsi" w:hAnsiTheme="majorHAnsi"/>
        </w:rPr>
        <w:t>our</w:t>
      </w:r>
      <w:proofErr w:type="spellEnd"/>
      <w:r w:rsidRPr="00F21099">
        <w:rPr>
          <w:rFonts w:asciiTheme="majorHAnsi" w:hAnsiTheme="majorHAnsi"/>
        </w:rPr>
        <w:t xml:space="preserve"> port </w:t>
      </w:r>
      <w:proofErr w:type="spellStart"/>
      <w:r w:rsidRPr="00F21099">
        <w:rPr>
          <w:rFonts w:asciiTheme="majorHAnsi" w:hAnsiTheme="majorHAnsi"/>
        </w:rPr>
        <w:t>must</w:t>
      </w:r>
      <w:proofErr w:type="spellEnd"/>
      <w:r w:rsidRPr="00F21099">
        <w:rPr>
          <w:rFonts w:asciiTheme="majorHAnsi" w:hAnsiTheme="majorHAnsi"/>
        </w:rPr>
        <w:t xml:space="preserve"> </w:t>
      </w:r>
      <w:proofErr w:type="spellStart"/>
      <w:r w:rsidRPr="00F21099">
        <w:rPr>
          <w:rFonts w:asciiTheme="majorHAnsi" w:hAnsiTheme="majorHAnsi"/>
        </w:rPr>
        <w:t>comply</w:t>
      </w:r>
      <w:proofErr w:type="spellEnd"/>
      <w:r w:rsidRPr="00F21099">
        <w:rPr>
          <w:rFonts w:asciiTheme="majorHAnsi" w:hAnsiTheme="majorHAnsi"/>
        </w:rPr>
        <w:t xml:space="preserve"> </w:t>
      </w:r>
      <w:proofErr w:type="spellStart"/>
      <w:r w:rsidRPr="00F21099">
        <w:rPr>
          <w:rFonts w:asciiTheme="majorHAnsi" w:hAnsiTheme="majorHAnsi"/>
        </w:rPr>
        <w:t>with</w:t>
      </w:r>
      <w:proofErr w:type="spellEnd"/>
      <w:r w:rsidRPr="00F21099">
        <w:rPr>
          <w:rFonts w:asciiTheme="majorHAnsi" w:hAnsiTheme="majorHAnsi"/>
        </w:rPr>
        <w:t xml:space="preserve"> IMDG </w:t>
      </w:r>
      <w:proofErr w:type="spellStart"/>
      <w:r w:rsidRPr="00F21099">
        <w:rPr>
          <w:rFonts w:asciiTheme="majorHAnsi" w:hAnsiTheme="majorHAnsi"/>
        </w:rPr>
        <w:t>Code</w:t>
      </w:r>
      <w:proofErr w:type="spellEnd"/>
      <w:r w:rsidRPr="00F21099">
        <w:rPr>
          <w:rFonts w:asciiTheme="majorHAnsi" w:hAnsiTheme="majorHAnsi"/>
        </w:rPr>
        <w:t xml:space="preserve"> </w:t>
      </w:r>
      <w:proofErr w:type="spellStart"/>
      <w:r w:rsidRPr="00F21099">
        <w:rPr>
          <w:rFonts w:asciiTheme="majorHAnsi" w:hAnsiTheme="majorHAnsi"/>
        </w:rPr>
        <w:t>provisions</w:t>
      </w:r>
      <w:proofErr w:type="spellEnd"/>
      <w:r w:rsidRPr="00F21099">
        <w:rPr>
          <w:rFonts w:asciiTheme="majorHAnsi" w:hAnsiTheme="majorHAnsi"/>
        </w:rPr>
        <w:t xml:space="preserve">. </w:t>
      </w:r>
      <w:proofErr w:type="spellStart"/>
      <w:r w:rsidRPr="00F21099">
        <w:rPr>
          <w:rFonts w:asciiTheme="majorHAnsi" w:hAnsiTheme="majorHAnsi"/>
        </w:rPr>
        <w:t>The</w:t>
      </w:r>
      <w:proofErr w:type="spellEnd"/>
      <w:r w:rsidRPr="00F21099">
        <w:rPr>
          <w:rFonts w:asciiTheme="majorHAnsi" w:hAnsiTheme="majorHAnsi"/>
        </w:rPr>
        <w:t xml:space="preserve"> </w:t>
      </w:r>
      <w:proofErr w:type="spellStart"/>
      <w:r w:rsidRPr="00F21099">
        <w:rPr>
          <w:rFonts w:asciiTheme="majorHAnsi" w:hAnsiTheme="majorHAnsi"/>
        </w:rPr>
        <w:t>principles</w:t>
      </w:r>
      <w:proofErr w:type="spellEnd"/>
      <w:r w:rsidRPr="00F21099">
        <w:rPr>
          <w:rFonts w:asciiTheme="majorHAnsi" w:hAnsiTheme="majorHAnsi"/>
        </w:rPr>
        <w:t xml:space="preserve"> and </w:t>
      </w:r>
      <w:proofErr w:type="spellStart"/>
      <w:r w:rsidRPr="00F21099">
        <w:rPr>
          <w:rFonts w:asciiTheme="majorHAnsi" w:hAnsiTheme="majorHAnsi"/>
        </w:rPr>
        <w:t>criteria</w:t>
      </w:r>
      <w:proofErr w:type="spellEnd"/>
      <w:r w:rsidRPr="00F21099">
        <w:rPr>
          <w:rFonts w:asciiTheme="majorHAnsi" w:hAnsiTheme="majorHAnsi"/>
        </w:rPr>
        <w:t xml:space="preserve"> </w:t>
      </w:r>
      <w:proofErr w:type="spellStart"/>
      <w:r w:rsidRPr="00F21099">
        <w:rPr>
          <w:rFonts w:asciiTheme="majorHAnsi" w:hAnsiTheme="majorHAnsi"/>
        </w:rPr>
        <w:t>for</w:t>
      </w:r>
      <w:proofErr w:type="spellEnd"/>
      <w:r w:rsidRPr="00F21099">
        <w:rPr>
          <w:rFonts w:asciiTheme="majorHAnsi" w:hAnsiTheme="majorHAnsi"/>
        </w:rPr>
        <w:t xml:space="preserve"> </w:t>
      </w:r>
      <w:proofErr w:type="spellStart"/>
      <w:r w:rsidRPr="00F21099">
        <w:rPr>
          <w:rFonts w:asciiTheme="majorHAnsi" w:hAnsiTheme="majorHAnsi"/>
        </w:rPr>
        <w:t>classification</w:t>
      </w:r>
      <w:proofErr w:type="spellEnd"/>
      <w:r w:rsidRPr="00F21099">
        <w:rPr>
          <w:rFonts w:asciiTheme="majorHAnsi" w:hAnsiTheme="majorHAnsi"/>
        </w:rPr>
        <w:t xml:space="preserve"> of </w:t>
      </w:r>
      <w:proofErr w:type="spellStart"/>
      <w:r w:rsidRPr="00F21099">
        <w:rPr>
          <w:rFonts w:asciiTheme="majorHAnsi" w:hAnsiTheme="majorHAnsi"/>
        </w:rPr>
        <w:t>dangerous</w:t>
      </w:r>
      <w:proofErr w:type="spellEnd"/>
      <w:r w:rsidRPr="00F21099">
        <w:rPr>
          <w:rFonts w:asciiTheme="majorHAnsi" w:hAnsiTheme="majorHAnsi"/>
        </w:rPr>
        <w:t xml:space="preserve"> </w:t>
      </w:r>
      <w:proofErr w:type="spellStart"/>
      <w:r w:rsidRPr="00F21099">
        <w:rPr>
          <w:rFonts w:asciiTheme="majorHAnsi" w:hAnsiTheme="majorHAnsi"/>
        </w:rPr>
        <w:t>substances</w:t>
      </w:r>
      <w:proofErr w:type="spellEnd"/>
      <w:r w:rsidRPr="00F21099">
        <w:rPr>
          <w:rFonts w:asciiTheme="majorHAnsi" w:hAnsiTheme="majorHAnsi"/>
        </w:rPr>
        <w:t xml:space="preserve"> </w:t>
      </w:r>
      <w:proofErr w:type="spellStart"/>
      <w:r w:rsidRPr="00F21099">
        <w:rPr>
          <w:rFonts w:asciiTheme="majorHAnsi" w:hAnsiTheme="majorHAnsi"/>
        </w:rPr>
        <w:t>are</w:t>
      </w:r>
      <w:proofErr w:type="spellEnd"/>
      <w:r w:rsidRPr="00F21099">
        <w:rPr>
          <w:rFonts w:asciiTheme="majorHAnsi" w:hAnsiTheme="majorHAnsi"/>
        </w:rPr>
        <w:t xml:space="preserve"> </w:t>
      </w:r>
      <w:proofErr w:type="spellStart"/>
      <w:r w:rsidRPr="00F21099">
        <w:rPr>
          <w:rFonts w:asciiTheme="majorHAnsi" w:hAnsiTheme="majorHAnsi"/>
        </w:rPr>
        <w:t>described</w:t>
      </w:r>
      <w:proofErr w:type="spellEnd"/>
      <w:r w:rsidRPr="00F21099">
        <w:rPr>
          <w:rFonts w:asciiTheme="majorHAnsi" w:hAnsiTheme="majorHAnsi"/>
        </w:rPr>
        <w:t xml:space="preserve"> in </w:t>
      </w:r>
      <w:proofErr w:type="spellStart"/>
      <w:r w:rsidRPr="00F21099">
        <w:rPr>
          <w:rFonts w:asciiTheme="majorHAnsi" w:hAnsiTheme="majorHAnsi"/>
        </w:rPr>
        <w:t>detail</w:t>
      </w:r>
      <w:proofErr w:type="spellEnd"/>
      <w:r w:rsidRPr="00F21099">
        <w:rPr>
          <w:rFonts w:asciiTheme="majorHAnsi" w:hAnsiTheme="majorHAnsi"/>
        </w:rPr>
        <w:t xml:space="preserve"> in IMDG </w:t>
      </w:r>
      <w:proofErr w:type="spellStart"/>
      <w:r w:rsidRPr="00F21099">
        <w:rPr>
          <w:rFonts w:asciiTheme="majorHAnsi" w:hAnsiTheme="majorHAnsi"/>
        </w:rPr>
        <w:t>Code</w:t>
      </w:r>
      <w:proofErr w:type="spellEnd"/>
      <w:r w:rsidRPr="00F21099">
        <w:rPr>
          <w:rFonts w:asciiTheme="majorHAnsi" w:hAnsiTheme="majorHAnsi"/>
        </w:rPr>
        <w:t xml:space="preserve"> </w:t>
      </w:r>
      <w:proofErr w:type="spellStart"/>
      <w:r w:rsidRPr="00F21099">
        <w:rPr>
          <w:rFonts w:asciiTheme="majorHAnsi" w:hAnsiTheme="majorHAnsi"/>
        </w:rPr>
        <w:t>Part</w:t>
      </w:r>
      <w:proofErr w:type="spellEnd"/>
      <w:r w:rsidRPr="00F21099">
        <w:rPr>
          <w:rFonts w:asciiTheme="majorHAnsi" w:hAnsiTheme="majorHAnsi"/>
        </w:rPr>
        <w:t xml:space="preserve"> 2 and in </w:t>
      </w:r>
      <w:proofErr w:type="spellStart"/>
      <w:r w:rsidRPr="00F21099">
        <w:rPr>
          <w:rFonts w:asciiTheme="majorHAnsi" w:hAnsiTheme="majorHAnsi"/>
        </w:rPr>
        <w:t>the</w:t>
      </w:r>
      <w:proofErr w:type="spellEnd"/>
      <w:r w:rsidRPr="00F21099">
        <w:rPr>
          <w:rFonts w:asciiTheme="majorHAnsi" w:hAnsiTheme="majorHAnsi"/>
        </w:rPr>
        <w:t xml:space="preserve"> Dangerous </w:t>
      </w:r>
      <w:proofErr w:type="spellStart"/>
      <w:r w:rsidRPr="00F21099">
        <w:rPr>
          <w:rFonts w:asciiTheme="majorHAnsi" w:hAnsiTheme="majorHAnsi"/>
        </w:rPr>
        <w:t>Goods</w:t>
      </w:r>
      <w:proofErr w:type="spellEnd"/>
      <w:r w:rsidRPr="00F21099">
        <w:rPr>
          <w:rFonts w:asciiTheme="majorHAnsi" w:hAnsiTheme="majorHAnsi"/>
        </w:rPr>
        <w:t xml:space="preserve"> Guide, </w:t>
      </w:r>
      <w:proofErr w:type="spellStart"/>
      <w:r w:rsidRPr="00F21099">
        <w:rPr>
          <w:rFonts w:asciiTheme="majorHAnsi" w:hAnsiTheme="majorHAnsi"/>
        </w:rPr>
        <w:t>which</w:t>
      </w:r>
      <w:proofErr w:type="spellEnd"/>
      <w:r w:rsidRPr="00F21099">
        <w:rPr>
          <w:rFonts w:asciiTheme="majorHAnsi" w:hAnsiTheme="majorHAnsi"/>
        </w:rPr>
        <w:t xml:space="preserve"> is </w:t>
      </w:r>
      <w:proofErr w:type="spellStart"/>
      <w:r w:rsidRPr="00F21099">
        <w:rPr>
          <w:rFonts w:asciiTheme="majorHAnsi" w:hAnsiTheme="majorHAnsi"/>
        </w:rPr>
        <w:t>contained</w:t>
      </w:r>
      <w:proofErr w:type="spellEnd"/>
      <w:r w:rsidRPr="00F21099">
        <w:rPr>
          <w:rFonts w:asciiTheme="majorHAnsi" w:hAnsiTheme="majorHAnsi"/>
        </w:rPr>
        <w:t xml:space="preserve"> in </w:t>
      </w:r>
      <w:proofErr w:type="spellStart"/>
      <w:r w:rsidRPr="00F21099">
        <w:rPr>
          <w:rFonts w:asciiTheme="majorHAnsi" w:hAnsiTheme="majorHAnsi"/>
        </w:rPr>
        <w:t>Chapter</w:t>
      </w:r>
      <w:proofErr w:type="spellEnd"/>
      <w:r w:rsidRPr="00F21099">
        <w:rPr>
          <w:rFonts w:asciiTheme="majorHAnsi" w:hAnsiTheme="majorHAnsi"/>
        </w:rPr>
        <w:t xml:space="preserve"> 5 of </w:t>
      </w:r>
      <w:proofErr w:type="spellStart"/>
      <w:r w:rsidRPr="00F21099">
        <w:rPr>
          <w:rFonts w:asciiTheme="majorHAnsi" w:hAnsiTheme="majorHAnsi"/>
        </w:rPr>
        <w:t>this</w:t>
      </w:r>
      <w:proofErr w:type="spellEnd"/>
      <w:r w:rsidRPr="00F21099">
        <w:rPr>
          <w:rFonts w:asciiTheme="majorHAnsi" w:hAnsiTheme="majorHAnsi"/>
        </w:rPr>
        <w:t xml:space="preserve"> </w:t>
      </w:r>
      <w:proofErr w:type="spellStart"/>
      <w:r w:rsidRPr="00F21099">
        <w:rPr>
          <w:rFonts w:asciiTheme="majorHAnsi" w:hAnsiTheme="majorHAnsi"/>
        </w:rPr>
        <w:t>document</w:t>
      </w:r>
      <w:proofErr w:type="spellEnd"/>
      <w:r w:rsidRPr="00F21099">
        <w:rPr>
          <w:rFonts w:asciiTheme="majorHAnsi" w:hAnsiTheme="majorHAnsi"/>
        </w:rPr>
        <w:t xml:space="preserve">. </w:t>
      </w:r>
      <w:proofErr w:type="spellStart"/>
      <w:r w:rsidRPr="00F21099">
        <w:rPr>
          <w:rFonts w:asciiTheme="majorHAnsi" w:hAnsiTheme="majorHAnsi"/>
        </w:rPr>
        <w:t>Hazardous</w:t>
      </w:r>
      <w:proofErr w:type="spellEnd"/>
      <w:r w:rsidRPr="00F21099">
        <w:rPr>
          <w:rFonts w:asciiTheme="majorHAnsi" w:hAnsiTheme="majorHAnsi"/>
        </w:rPr>
        <w:t xml:space="preserve"> </w:t>
      </w:r>
      <w:proofErr w:type="spellStart"/>
      <w:r w:rsidRPr="00F21099">
        <w:rPr>
          <w:rFonts w:asciiTheme="majorHAnsi" w:hAnsiTheme="majorHAnsi"/>
        </w:rPr>
        <w:t>substances</w:t>
      </w:r>
      <w:proofErr w:type="spellEnd"/>
      <w:r w:rsidRPr="00F21099">
        <w:rPr>
          <w:rFonts w:asciiTheme="majorHAnsi" w:hAnsiTheme="majorHAnsi"/>
        </w:rPr>
        <w:t xml:space="preserve"> not </w:t>
      </w:r>
      <w:proofErr w:type="spellStart"/>
      <w:r w:rsidRPr="00F21099">
        <w:rPr>
          <w:rFonts w:asciiTheme="majorHAnsi" w:hAnsiTheme="majorHAnsi"/>
        </w:rPr>
        <w:t>classified</w:t>
      </w:r>
      <w:proofErr w:type="spellEnd"/>
      <w:r w:rsidRPr="00F21099">
        <w:rPr>
          <w:rFonts w:asciiTheme="majorHAnsi" w:hAnsiTheme="majorHAnsi"/>
        </w:rPr>
        <w:t xml:space="preserve"> as </w:t>
      </w:r>
      <w:proofErr w:type="spellStart"/>
      <w:r w:rsidRPr="00F21099">
        <w:rPr>
          <w:rFonts w:asciiTheme="majorHAnsi" w:hAnsiTheme="majorHAnsi"/>
        </w:rPr>
        <w:t>required</w:t>
      </w:r>
      <w:proofErr w:type="spellEnd"/>
      <w:r w:rsidRPr="00F21099">
        <w:rPr>
          <w:rFonts w:asciiTheme="majorHAnsi" w:hAnsiTheme="majorHAnsi"/>
        </w:rPr>
        <w:t xml:space="preserve"> </w:t>
      </w:r>
      <w:proofErr w:type="spellStart"/>
      <w:r w:rsidRPr="00F21099">
        <w:rPr>
          <w:rFonts w:asciiTheme="majorHAnsi" w:hAnsiTheme="majorHAnsi"/>
        </w:rPr>
        <w:t>are</w:t>
      </w:r>
      <w:proofErr w:type="spellEnd"/>
      <w:r w:rsidRPr="00F21099">
        <w:rPr>
          <w:rFonts w:asciiTheme="majorHAnsi" w:hAnsiTheme="majorHAnsi"/>
        </w:rPr>
        <w:t xml:space="preserve"> not </w:t>
      </w:r>
      <w:proofErr w:type="spellStart"/>
      <w:r w:rsidRPr="00F21099">
        <w:rPr>
          <w:rFonts w:asciiTheme="majorHAnsi" w:hAnsiTheme="majorHAnsi"/>
        </w:rPr>
        <w:t>processed</w:t>
      </w:r>
      <w:proofErr w:type="spellEnd"/>
      <w:r w:rsidRPr="00F21099">
        <w:rPr>
          <w:rFonts w:asciiTheme="majorHAnsi" w:hAnsiTheme="majorHAnsi"/>
        </w:rPr>
        <w:t xml:space="preserve">. </w:t>
      </w:r>
      <w:proofErr w:type="spellStart"/>
      <w:r w:rsidRPr="00F21099">
        <w:rPr>
          <w:rFonts w:asciiTheme="majorHAnsi" w:hAnsiTheme="majorHAnsi"/>
        </w:rPr>
        <w:t>All</w:t>
      </w:r>
      <w:proofErr w:type="spellEnd"/>
      <w:r w:rsidRPr="00F21099">
        <w:rPr>
          <w:rFonts w:asciiTheme="majorHAnsi" w:hAnsiTheme="majorHAnsi"/>
        </w:rPr>
        <w:t xml:space="preserve"> </w:t>
      </w:r>
      <w:proofErr w:type="spellStart"/>
      <w:r w:rsidRPr="00F21099">
        <w:rPr>
          <w:rFonts w:asciiTheme="majorHAnsi" w:hAnsiTheme="majorHAnsi"/>
        </w:rPr>
        <w:t>costs</w:t>
      </w:r>
      <w:proofErr w:type="spellEnd"/>
      <w:r w:rsidRPr="00F21099">
        <w:rPr>
          <w:rFonts w:asciiTheme="majorHAnsi" w:hAnsiTheme="majorHAnsi"/>
        </w:rPr>
        <w:t xml:space="preserve"> </w:t>
      </w:r>
      <w:proofErr w:type="spellStart"/>
      <w:r w:rsidRPr="00F21099">
        <w:rPr>
          <w:rFonts w:asciiTheme="majorHAnsi" w:hAnsiTheme="majorHAnsi"/>
        </w:rPr>
        <w:t>incurred</w:t>
      </w:r>
      <w:proofErr w:type="spellEnd"/>
      <w:r w:rsidRPr="00F21099">
        <w:rPr>
          <w:rFonts w:asciiTheme="majorHAnsi" w:hAnsiTheme="majorHAnsi"/>
        </w:rPr>
        <w:t xml:space="preserve"> </w:t>
      </w:r>
      <w:proofErr w:type="spellStart"/>
      <w:r w:rsidRPr="00F21099">
        <w:rPr>
          <w:rFonts w:asciiTheme="majorHAnsi" w:hAnsiTheme="majorHAnsi"/>
        </w:rPr>
        <w:t>for</w:t>
      </w:r>
      <w:proofErr w:type="spellEnd"/>
      <w:r w:rsidRPr="00F21099">
        <w:rPr>
          <w:rFonts w:asciiTheme="majorHAnsi" w:hAnsiTheme="majorHAnsi"/>
        </w:rPr>
        <w:t xml:space="preserve"> </w:t>
      </w:r>
      <w:proofErr w:type="spellStart"/>
      <w:r w:rsidRPr="00F21099">
        <w:rPr>
          <w:rFonts w:asciiTheme="majorHAnsi" w:hAnsiTheme="majorHAnsi"/>
        </w:rPr>
        <w:t>dangerous</w:t>
      </w:r>
      <w:proofErr w:type="spellEnd"/>
      <w:r w:rsidRPr="00F21099">
        <w:rPr>
          <w:rFonts w:asciiTheme="majorHAnsi" w:hAnsiTheme="majorHAnsi"/>
        </w:rPr>
        <w:t xml:space="preserve"> </w:t>
      </w:r>
      <w:proofErr w:type="spellStart"/>
      <w:r w:rsidRPr="00F21099">
        <w:rPr>
          <w:rFonts w:asciiTheme="majorHAnsi" w:hAnsiTheme="majorHAnsi"/>
        </w:rPr>
        <w:t>goods</w:t>
      </w:r>
      <w:proofErr w:type="spellEnd"/>
      <w:r w:rsidRPr="00F21099">
        <w:rPr>
          <w:rFonts w:asciiTheme="majorHAnsi" w:hAnsiTheme="majorHAnsi"/>
        </w:rPr>
        <w:t xml:space="preserve"> </w:t>
      </w:r>
      <w:proofErr w:type="spellStart"/>
      <w:r w:rsidRPr="00F21099">
        <w:rPr>
          <w:rFonts w:asciiTheme="majorHAnsi" w:hAnsiTheme="majorHAnsi"/>
        </w:rPr>
        <w:t>which</w:t>
      </w:r>
      <w:proofErr w:type="spellEnd"/>
      <w:r w:rsidRPr="00F21099">
        <w:rPr>
          <w:rFonts w:asciiTheme="majorHAnsi" w:hAnsiTheme="majorHAnsi"/>
        </w:rPr>
        <w:t xml:space="preserve"> </w:t>
      </w:r>
      <w:proofErr w:type="spellStart"/>
      <w:r w:rsidRPr="00F21099">
        <w:rPr>
          <w:rFonts w:asciiTheme="majorHAnsi" w:hAnsiTheme="majorHAnsi"/>
        </w:rPr>
        <w:t>are</w:t>
      </w:r>
      <w:proofErr w:type="spellEnd"/>
      <w:r w:rsidRPr="00F21099">
        <w:rPr>
          <w:rFonts w:asciiTheme="majorHAnsi" w:hAnsiTheme="majorHAnsi"/>
        </w:rPr>
        <w:t xml:space="preserve"> not </w:t>
      </w:r>
      <w:proofErr w:type="spellStart"/>
      <w:r w:rsidRPr="00F21099">
        <w:rPr>
          <w:rFonts w:asciiTheme="majorHAnsi" w:hAnsiTheme="majorHAnsi"/>
        </w:rPr>
        <w:t>reported</w:t>
      </w:r>
      <w:proofErr w:type="spellEnd"/>
      <w:r w:rsidRPr="00F21099">
        <w:rPr>
          <w:rFonts w:asciiTheme="majorHAnsi" w:hAnsiTheme="majorHAnsi"/>
        </w:rPr>
        <w:t xml:space="preserve"> in </w:t>
      </w:r>
      <w:proofErr w:type="spellStart"/>
      <w:r w:rsidRPr="00F21099">
        <w:rPr>
          <w:rFonts w:asciiTheme="majorHAnsi" w:hAnsiTheme="majorHAnsi"/>
        </w:rPr>
        <w:t>accordance</w:t>
      </w:r>
      <w:proofErr w:type="spellEnd"/>
      <w:r w:rsidRPr="00F21099">
        <w:rPr>
          <w:rFonts w:asciiTheme="majorHAnsi" w:hAnsiTheme="majorHAnsi"/>
        </w:rPr>
        <w:t xml:space="preserve"> </w:t>
      </w:r>
      <w:proofErr w:type="spellStart"/>
      <w:r w:rsidRPr="00F21099">
        <w:rPr>
          <w:rFonts w:asciiTheme="majorHAnsi" w:hAnsiTheme="majorHAnsi"/>
        </w:rPr>
        <w:t>with</w:t>
      </w:r>
      <w:proofErr w:type="spellEnd"/>
      <w:r w:rsidRPr="00F21099">
        <w:rPr>
          <w:rFonts w:asciiTheme="majorHAnsi" w:hAnsiTheme="majorHAnsi"/>
        </w:rPr>
        <w:t xml:space="preserve"> </w:t>
      </w:r>
      <w:proofErr w:type="spellStart"/>
      <w:r w:rsidRPr="00F21099">
        <w:rPr>
          <w:rFonts w:asciiTheme="majorHAnsi" w:hAnsiTheme="majorHAnsi"/>
        </w:rPr>
        <w:t>the</w:t>
      </w:r>
      <w:proofErr w:type="spellEnd"/>
      <w:r w:rsidRPr="00F21099">
        <w:rPr>
          <w:rFonts w:asciiTheme="majorHAnsi" w:hAnsiTheme="majorHAnsi"/>
        </w:rPr>
        <w:t xml:space="preserve"> port </w:t>
      </w:r>
      <w:proofErr w:type="spellStart"/>
      <w:r w:rsidRPr="00F21099">
        <w:rPr>
          <w:rFonts w:asciiTheme="majorHAnsi" w:hAnsiTheme="majorHAnsi"/>
        </w:rPr>
        <w:t>operation</w:t>
      </w:r>
      <w:proofErr w:type="spellEnd"/>
      <w:r w:rsidRPr="00F21099">
        <w:rPr>
          <w:rFonts w:asciiTheme="majorHAnsi" w:hAnsiTheme="majorHAnsi"/>
        </w:rPr>
        <w:t xml:space="preserve">, </w:t>
      </w:r>
      <w:proofErr w:type="spellStart"/>
      <w:r w:rsidRPr="00F21099">
        <w:rPr>
          <w:rFonts w:asciiTheme="majorHAnsi" w:hAnsiTheme="majorHAnsi"/>
        </w:rPr>
        <w:t>are</w:t>
      </w:r>
      <w:proofErr w:type="spellEnd"/>
      <w:r w:rsidRPr="00F21099">
        <w:rPr>
          <w:rFonts w:asciiTheme="majorHAnsi" w:hAnsiTheme="majorHAnsi"/>
        </w:rPr>
        <w:t xml:space="preserve"> </w:t>
      </w:r>
      <w:proofErr w:type="spellStart"/>
      <w:r w:rsidRPr="00F21099">
        <w:rPr>
          <w:rFonts w:asciiTheme="majorHAnsi" w:hAnsiTheme="majorHAnsi"/>
        </w:rPr>
        <w:t>reported</w:t>
      </w:r>
      <w:proofErr w:type="spellEnd"/>
      <w:r w:rsidRPr="00F21099">
        <w:rPr>
          <w:rFonts w:asciiTheme="majorHAnsi" w:hAnsiTheme="majorHAnsi"/>
        </w:rPr>
        <w:t xml:space="preserve"> </w:t>
      </w:r>
      <w:proofErr w:type="spellStart"/>
      <w:r w:rsidRPr="00F21099">
        <w:rPr>
          <w:rFonts w:asciiTheme="majorHAnsi" w:hAnsiTheme="majorHAnsi"/>
        </w:rPr>
        <w:t>incorrectly</w:t>
      </w:r>
      <w:proofErr w:type="spellEnd"/>
      <w:r w:rsidRPr="00F21099">
        <w:rPr>
          <w:rFonts w:asciiTheme="majorHAnsi" w:hAnsiTheme="majorHAnsi"/>
        </w:rPr>
        <w:t xml:space="preserve"> </w:t>
      </w:r>
      <w:proofErr w:type="spellStart"/>
      <w:r w:rsidRPr="00F21099">
        <w:rPr>
          <w:rFonts w:asciiTheme="majorHAnsi" w:hAnsiTheme="majorHAnsi"/>
        </w:rPr>
        <w:t>or</w:t>
      </w:r>
      <w:proofErr w:type="spellEnd"/>
      <w:r w:rsidRPr="00F21099">
        <w:rPr>
          <w:rFonts w:asciiTheme="majorHAnsi" w:hAnsiTheme="majorHAnsi"/>
        </w:rPr>
        <w:t xml:space="preserve"> </w:t>
      </w:r>
      <w:proofErr w:type="spellStart"/>
      <w:r w:rsidRPr="00F21099">
        <w:rPr>
          <w:rFonts w:asciiTheme="majorHAnsi" w:hAnsiTheme="majorHAnsi"/>
        </w:rPr>
        <w:t>incompletely</w:t>
      </w:r>
      <w:proofErr w:type="spellEnd"/>
      <w:r w:rsidRPr="00F21099">
        <w:rPr>
          <w:rFonts w:asciiTheme="majorHAnsi" w:hAnsiTheme="majorHAnsi"/>
        </w:rPr>
        <w:t>.</w:t>
      </w:r>
    </w:p>
    <w:p w14:paraId="2F05E085" w14:textId="77777777" w:rsidR="00F21099" w:rsidRDefault="00F21099" w:rsidP="007E218C">
      <w:pPr>
        <w:pStyle w:val="Default"/>
        <w:ind w:firstLine="720"/>
        <w:jc w:val="both"/>
        <w:rPr>
          <w:rFonts w:asciiTheme="majorHAnsi" w:hAnsiTheme="majorHAnsi"/>
        </w:rPr>
      </w:pPr>
    </w:p>
    <w:p w14:paraId="0F832D8E" w14:textId="77777777" w:rsidR="00F21099" w:rsidRPr="00F21099" w:rsidRDefault="00F21099" w:rsidP="00F21099">
      <w:pPr>
        <w:pStyle w:val="Default"/>
        <w:ind w:firstLine="720"/>
        <w:jc w:val="both"/>
        <w:rPr>
          <w:rFonts w:asciiTheme="majorHAnsi" w:hAnsiTheme="majorHAnsi"/>
        </w:rPr>
      </w:pPr>
      <w:r w:rsidRPr="00F21099">
        <w:rPr>
          <w:rFonts w:asciiTheme="majorHAnsi" w:hAnsiTheme="majorHAnsi"/>
        </w:rPr>
        <w:t xml:space="preserve">Dangerous </w:t>
      </w:r>
      <w:proofErr w:type="spellStart"/>
      <w:r w:rsidRPr="00F21099">
        <w:rPr>
          <w:rFonts w:asciiTheme="majorHAnsi" w:hAnsiTheme="majorHAnsi"/>
        </w:rPr>
        <w:t>goods</w:t>
      </w:r>
      <w:proofErr w:type="spellEnd"/>
      <w:r w:rsidRPr="00F21099">
        <w:rPr>
          <w:rFonts w:asciiTheme="majorHAnsi" w:hAnsiTheme="majorHAnsi"/>
        </w:rPr>
        <w:t xml:space="preserve"> </w:t>
      </w:r>
      <w:proofErr w:type="spellStart"/>
      <w:r w:rsidRPr="00F21099">
        <w:rPr>
          <w:rFonts w:asciiTheme="majorHAnsi" w:hAnsiTheme="majorHAnsi"/>
        </w:rPr>
        <w:t>are</w:t>
      </w:r>
      <w:proofErr w:type="spellEnd"/>
      <w:r w:rsidRPr="00F21099">
        <w:rPr>
          <w:rFonts w:asciiTheme="majorHAnsi" w:hAnsiTheme="majorHAnsi"/>
        </w:rPr>
        <w:t xml:space="preserve"> </w:t>
      </w:r>
      <w:proofErr w:type="spellStart"/>
      <w:r w:rsidRPr="00F21099">
        <w:rPr>
          <w:rFonts w:asciiTheme="majorHAnsi" w:hAnsiTheme="majorHAnsi"/>
        </w:rPr>
        <w:t>classified</w:t>
      </w:r>
      <w:proofErr w:type="spellEnd"/>
      <w:r w:rsidRPr="00F21099">
        <w:rPr>
          <w:rFonts w:asciiTheme="majorHAnsi" w:hAnsiTheme="majorHAnsi"/>
        </w:rPr>
        <w:t xml:space="preserve"> </w:t>
      </w:r>
      <w:proofErr w:type="spellStart"/>
      <w:r w:rsidRPr="00F21099">
        <w:rPr>
          <w:rFonts w:asciiTheme="majorHAnsi" w:hAnsiTheme="majorHAnsi"/>
        </w:rPr>
        <w:t>according</w:t>
      </w:r>
      <w:proofErr w:type="spellEnd"/>
      <w:r w:rsidRPr="00F21099">
        <w:rPr>
          <w:rFonts w:asciiTheme="majorHAnsi" w:hAnsiTheme="majorHAnsi"/>
        </w:rPr>
        <w:t xml:space="preserve"> </w:t>
      </w:r>
      <w:proofErr w:type="spellStart"/>
      <w:r w:rsidRPr="00F21099">
        <w:rPr>
          <w:rFonts w:asciiTheme="majorHAnsi" w:hAnsiTheme="majorHAnsi"/>
        </w:rPr>
        <w:t>to</w:t>
      </w:r>
      <w:proofErr w:type="spellEnd"/>
      <w:r w:rsidRPr="00F21099">
        <w:rPr>
          <w:rFonts w:asciiTheme="majorHAnsi" w:hAnsiTheme="majorHAnsi"/>
        </w:rPr>
        <w:t xml:space="preserve"> </w:t>
      </w:r>
      <w:proofErr w:type="spellStart"/>
      <w:r w:rsidRPr="00F21099">
        <w:rPr>
          <w:rFonts w:asciiTheme="majorHAnsi" w:hAnsiTheme="majorHAnsi"/>
        </w:rPr>
        <w:t>their</w:t>
      </w:r>
      <w:proofErr w:type="spellEnd"/>
      <w:r w:rsidRPr="00F21099">
        <w:rPr>
          <w:rFonts w:asciiTheme="majorHAnsi" w:hAnsiTheme="majorHAnsi"/>
        </w:rPr>
        <w:t xml:space="preserve"> </w:t>
      </w:r>
      <w:proofErr w:type="spellStart"/>
      <w:r w:rsidRPr="00F21099">
        <w:rPr>
          <w:rFonts w:asciiTheme="majorHAnsi" w:hAnsiTheme="majorHAnsi"/>
        </w:rPr>
        <w:t>origin</w:t>
      </w:r>
      <w:proofErr w:type="spellEnd"/>
      <w:r w:rsidRPr="00F21099">
        <w:rPr>
          <w:rFonts w:asciiTheme="majorHAnsi" w:hAnsiTheme="majorHAnsi"/>
        </w:rPr>
        <w:t xml:space="preserve"> and </w:t>
      </w:r>
      <w:proofErr w:type="spellStart"/>
      <w:r w:rsidRPr="00F21099">
        <w:rPr>
          <w:rFonts w:asciiTheme="majorHAnsi" w:hAnsiTheme="majorHAnsi"/>
        </w:rPr>
        <w:t>specifications</w:t>
      </w:r>
      <w:proofErr w:type="spellEnd"/>
      <w:r w:rsidRPr="00F21099">
        <w:rPr>
          <w:rFonts w:asciiTheme="majorHAnsi" w:hAnsiTheme="majorHAnsi"/>
        </w:rPr>
        <w:t xml:space="preserve"> as </w:t>
      </w:r>
      <w:proofErr w:type="spellStart"/>
      <w:r w:rsidRPr="00F21099">
        <w:rPr>
          <w:rFonts w:asciiTheme="majorHAnsi" w:hAnsiTheme="majorHAnsi"/>
        </w:rPr>
        <w:t>follows</w:t>
      </w:r>
      <w:proofErr w:type="spellEnd"/>
      <w:r w:rsidRPr="00F21099">
        <w:rPr>
          <w:rFonts w:asciiTheme="majorHAnsi" w:hAnsiTheme="majorHAnsi"/>
        </w:rPr>
        <w:t>;</w:t>
      </w:r>
    </w:p>
    <w:p w14:paraId="36774EE4" w14:textId="77777777" w:rsidR="00F21099" w:rsidRPr="00F21099" w:rsidRDefault="00F21099" w:rsidP="00F21099">
      <w:pPr>
        <w:pStyle w:val="Default"/>
        <w:ind w:firstLine="720"/>
        <w:jc w:val="both"/>
        <w:rPr>
          <w:rFonts w:asciiTheme="majorHAnsi" w:hAnsiTheme="majorHAnsi"/>
        </w:rPr>
      </w:pPr>
      <w:r w:rsidRPr="00F21099">
        <w:rPr>
          <w:rFonts w:asciiTheme="majorHAnsi" w:hAnsiTheme="majorHAnsi"/>
        </w:rPr>
        <w:t xml:space="preserve">Petroleum and </w:t>
      </w:r>
      <w:proofErr w:type="spellStart"/>
      <w:r w:rsidRPr="00F21099">
        <w:rPr>
          <w:rFonts w:asciiTheme="majorHAnsi" w:hAnsiTheme="majorHAnsi"/>
        </w:rPr>
        <w:t>by-</w:t>
      </w:r>
      <w:proofErr w:type="gramStart"/>
      <w:r w:rsidRPr="00F21099">
        <w:rPr>
          <w:rFonts w:asciiTheme="majorHAnsi" w:hAnsiTheme="majorHAnsi"/>
        </w:rPr>
        <w:t>products</w:t>
      </w:r>
      <w:proofErr w:type="spellEnd"/>
      <w:r w:rsidRPr="00F21099">
        <w:rPr>
          <w:rFonts w:asciiTheme="majorHAnsi" w:hAnsiTheme="majorHAnsi"/>
        </w:rPr>
        <w:t xml:space="preserve"> -</w:t>
      </w:r>
      <w:proofErr w:type="gramEnd"/>
      <w:r w:rsidRPr="00F21099">
        <w:rPr>
          <w:rFonts w:asciiTheme="majorHAnsi" w:hAnsiTheme="majorHAnsi"/>
        </w:rPr>
        <w:t xml:space="preserve"> Fire and </w:t>
      </w:r>
      <w:proofErr w:type="spellStart"/>
      <w:r w:rsidRPr="00F21099">
        <w:rPr>
          <w:rFonts w:asciiTheme="majorHAnsi" w:hAnsiTheme="majorHAnsi"/>
        </w:rPr>
        <w:t>explosion</w:t>
      </w:r>
      <w:proofErr w:type="spellEnd"/>
      <w:r w:rsidRPr="00F21099">
        <w:rPr>
          <w:rFonts w:asciiTheme="majorHAnsi" w:hAnsiTheme="majorHAnsi"/>
        </w:rPr>
        <w:t xml:space="preserve"> </w:t>
      </w:r>
      <w:proofErr w:type="spellStart"/>
      <w:r w:rsidRPr="00F21099">
        <w:rPr>
          <w:rFonts w:asciiTheme="majorHAnsi" w:hAnsiTheme="majorHAnsi"/>
        </w:rPr>
        <w:t>are</w:t>
      </w:r>
      <w:proofErr w:type="spellEnd"/>
      <w:r w:rsidRPr="00F21099">
        <w:rPr>
          <w:rFonts w:asciiTheme="majorHAnsi" w:hAnsiTheme="majorHAnsi"/>
        </w:rPr>
        <w:t xml:space="preserve"> </w:t>
      </w:r>
      <w:proofErr w:type="spellStart"/>
      <w:r w:rsidRPr="00F21099">
        <w:rPr>
          <w:rFonts w:asciiTheme="majorHAnsi" w:hAnsiTheme="majorHAnsi"/>
        </w:rPr>
        <w:t>the</w:t>
      </w:r>
      <w:proofErr w:type="spellEnd"/>
      <w:r w:rsidRPr="00F21099">
        <w:rPr>
          <w:rFonts w:asciiTheme="majorHAnsi" w:hAnsiTheme="majorHAnsi"/>
        </w:rPr>
        <w:t xml:space="preserve"> main </w:t>
      </w:r>
      <w:proofErr w:type="spellStart"/>
      <w:r w:rsidRPr="00F21099">
        <w:rPr>
          <w:rFonts w:asciiTheme="majorHAnsi" w:hAnsiTheme="majorHAnsi"/>
        </w:rPr>
        <w:t>risks</w:t>
      </w:r>
      <w:proofErr w:type="spellEnd"/>
      <w:r w:rsidRPr="00F21099">
        <w:rPr>
          <w:rFonts w:asciiTheme="majorHAnsi" w:hAnsiTheme="majorHAnsi"/>
        </w:rPr>
        <w:t xml:space="preserve"> (benzene, </w:t>
      </w:r>
      <w:proofErr w:type="spellStart"/>
      <w:r w:rsidRPr="00F21099">
        <w:rPr>
          <w:rFonts w:asciiTheme="majorHAnsi" w:hAnsiTheme="majorHAnsi"/>
        </w:rPr>
        <w:t>liquefied</w:t>
      </w:r>
      <w:proofErr w:type="spellEnd"/>
      <w:r w:rsidRPr="00F21099">
        <w:rPr>
          <w:rFonts w:asciiTheme="majorHAnsi" w:hAnsiTheme="majorHAnsi"/>
        </w:rPr>
        <w:t xml:space="preserve"> petroleum </w:t>
      </w:r>
      <w:proofErr w:type="spellStart"/>
      <w:r w:rsidRPr="00F21099">
        <w:rPr>
          <w:rFonts w:asciiTheme="majorHAnsi" w:hAnsiTheme="majorHAnsi"/>
        </w:rPr>
        <w:t>gas</w:t>
      </w:r>
      <w:proofErr w:type="spellEnd"/>
      <w:r w:rsidRPr="00F21099">
        <w:rPr>
          <w:rFonts w:asciiTheme="majorHAnsi" w:hAnsiTheme="majorHAnsi"/>
        </w:rPr>
        <w:t xml:space="preserve"> and </w:t>
      </w:r>
      <w:proofErr w:type="spellStart"/>
      <w:r w:rsidRPr="00F21099">
        <w:rPr>
          <w:rFonts w:asciiTheme="majorHAnsi" w:hAnsiTheme="majorHAnsi"/>
        </w:rPr>
        <w:t>other</w:t>
      </w:r>
      <w:proofErr w:type="spellEnd"/>
      <w:r w:rsidRPr="00F21099">
        <w:rPr>
          <w:rFonts w:asciiTheme="majorHAnsi" w:hAnsiTheme="majorHAnsi"/>
        </w:rPr>
        <w:t xml:space="preserve"> </w:t>
      </w:r>
      <w:proofErr w:type="spellStart"/>
      <w:r w:rsidRPr="00F21099">
        <w:rPr>
          <w:rFonts w:asciiTheme="majorHAnsi" w:hAnsiTheme="majorHAnsi"/>
        </w:rPr>
        <w:t>fuels</w:t>
      </w:r>
      <w:proofErr w:type="spellEnd"/>
      <w:r w:rsidRPr="00F21099">
        <w:rPr>
          <w:rFonts w:asciiTheme="majorHAnsi" w:hAnsiTheme="majorHAnsi"/>
        </w:rPr>
        <w:t>)</w:t>
      </w:r>
    </w:p>
    <w:p w14:paraId="1A1A6469" w14:textId="77777777" w:rsidR="00F21099" w:rsidRPr="00F21099" w:rsidRDefault="00F21099" w:rsidP="00F21099">
      <w:pPr>
        <w:pStyle w:val="Default"/>
        <w:ind w:firstLine="720"/>
        <w:jc w:val="both"/>
        <w:rPr>
          <w:rFonts w:asciiTheme="majorHAnsi" w:hAnsiTheme="majorHAnsi"/>
        </w:rPr>
      </w:pPr>
      <w:proofErr w:type="spellStart"/>
      <w:r w:rsidRPr="00F21099">
        <w:rPr>
          <w:rFonts w:asciiTheme="majorHAnsi" w:hAnsiTheme="majorHAnsi"/>
        </w:rPr>
        <w:t>Chemical</w:t>
      </w:r>
      <w:proofErr w:type="spellEnd"/>
      <w:r w:rsidRPr="00F21099">
        <w:rPr>
          <w:rFonts w:asciiTheme="majorHAnsi" w:hAnsiTheme="majorHAnsi"/>
        </w:rPr>
        <w:t xml:space="preserve"> </w:t>
      </w:r>
      <w:proofErr w:type="spellStart"/>
      <w:proofErr w:type="gramStart"/>
      <w:r w:rsidRPr="00F21099">
        <w:rPr>
          <w:rFonts w:asciiTheme="majorHAnsi" w:hAnsiTheme="majorHAnsi"/>
        </w:rPr>
        <w:t>products</w:t>
      </w:r>
      <w:proofErr w:type="spellEnd"/>
      <w:r w:rsidRPr="00F21099">
        <w:rPr>
          <w:rFonts w:asciiTheme="majorHAnsi" w:hAnsiTheme="majorHAnsi"/>
        </w:rPr>
        <w:t xml:space="preserve"> -</w:t>
      </w:r>
      <w:proofErr w:type="gramEnd"/>
      <w:r w:rsidRPr="00F21099">
        <w:rPr>
          <w:rFonts w:asciiTheme="majorHAnsi" w:hAnsiTheme="majorHAnsi"/>
        </w:rPr>
        <w:t xml:space="preserve"> </w:t>
      </w:r>
      <w:proofErr w:type="spellStart"/>
      <w:r w:rsidRPr="00F21099">
        <w:rPr>
          <w:rFonts w:asciiTheme="majorHAnsi" w:hAnsiTheme="majorHAnsi"/>
        </w:rPr>
        <w:t>Products</w:t>
      </w:r>
      <w:proofErr w:type="spellEnd"/>
      <w:r w:rsidRPr="00F21099">
        <w:rPr>
          <w:rFonts w:asciiTheme="majorHAnsi" w:hAnsiTheme="majorHAnsi"/>
        </w:rPr>
        <w:t xml:space="preserve"> </w:t>
      </w:r>
      <w:proofErr w:type="spellStart"/>
      <w:r w:rsidRPr="00F21099">
        <w:rPr>
          <w:rFonts w:asciiTheme="majorHAnsi" w:hAnsiTheme="majorHAnsi"/>
        </w:rPr>
        <w:t>manufactured</w:t>
      </w:r>
      <w:proofErr w:type="spellEnd"/>
      <w:r w:rsidRPr="00F21099">
        <w:rPr>
          <w:rFonts w:asciiTheme="majorHAnsi" w:hAnsiTheme="majorHAnsi"/>
        </w:rPr>
        <w:t xml:space="preserve"> and </w:t>
      </w:r>
      <w:proofErr w:type="spellStart"/>
      <w:r w:rsidRPr="00F21099">
        <w:rPr>
          <w:rFonts w:asciiTheme="majorHAnsi" w:hAnsiTheme="majorHAnsi"/>
        </w:rPr>
        <w:t>loaded</w:t>
      </w:r>
      <w:proofErr w:type="spellEnd"/>
      <w:r w:rsidRPr="00F21099">
        <w:rPr>
          <w:rFonts w:asciiTheme="majorHAnsi" w:hAnsiTheme="majorHAnsi"/>
        </w:rPr>
        <w:t xml:space="preserve"> as </w:t>
      </w:r>
      <w:proofErr w:type="spellStart"/>
      <w:r w:rsidRPr="00F21099">
        <w:rPr>
          <w:rFonts w:asciiTheme="majorHAnsi" w:hAnsiTheme="majorHAnsi"/>
        </w:rPr>
        <w:t>by-products</w:t>
      </w:r>
      <w:proofErr w:type="spellEnd"/>
      <w:r w:rsidRPr="00F21099">
        <w:rPr>
          <w:rFonts w:asciiTheme="majorHAnsi" w:hAnsiTheme="majorHAnsi"/>
        </w:rPr>
        <w:t xml:space="preserve"> </w:t>
      </w:r>
      <w:proofErr w:type="spellStart"/>
      <w:r w:rsidRPr="00F21099">
        <w:rPr>
          <w:rFonts w:asciiTheme="majorHAnsi" w:hAnsiTheme="majorHAnsi"/>
        </w:rPr>
        <w:t>for</w:t>
      </w:r>
      <w:proofErr w:type="spellEnd"/>
      <w:r w:rsidRPr="00F21099">
        <w:rPr>
          <w:rFonts w:asciiTheme="majorHAnsi" w:hAnsiTheme="majorHAnsi"/>
        </w:rPr>
        <w:t xml:space="preserve"> </w:t>
      </w:r>
      <w:proofErr w:type="spellStart"/>
      <w:r w:rsidRPr="00F21099">
        <w:rPr>
          <w:rFonts w:asciiTheme="majorHAnsi" w:hAnsiTheme="majorHAnsi"/>
        </w:rPr>
        <w:t>either</w:t>
      </w:r>
      <w:proofErr w:type="spellEnd"/>
      <w:r w:rsidRPr="00F21099">
        <w:rPr>
          <w:rFonts w:asciiTheme="majorHAnsi" w:hAnsiTheme="majorHAnsi"/>
        </w:rPr>
        <w:t xml:space="preserve"> final </w:t>
      </w:r>
      <w:proofErr w:type="spellStart"/>
      <w:r w:rsidRPr="00F21099">
        <w:rPr>
          <w:rFonts w:asciiTheme="majorHAnsi" w:hAnsiTheme="majorHAnsi"/>
        </w:rPr>
        <w:t>consumer</w:t>
      </w:r>
      <w:proofErr w:type="spellEnd"/>
      <w:r w:rsidRPr="00F21099">
        <w:rPr>
          <w:rFonts w:asciiTheme="majorHAnsi" w:hAnsiTheme="majorHAnsi"/>
        </w:rPr>
        <w:t xml:space="preserve"> </w:t>
      </w:r>
      <w:proofErr w:type="spellStart"/>
      <w:r w:rsidRPr="00F21099">
        <w:rPr>
          <w:rFonts w:asciiTheme="majorHAnsi" w:hAnsiTheme="majorHAnsi"/>
        </w:rPr>
        <w:t>or</w:t>
      </w:r>
      <w:proofErr w:type="spellEnd"/>
      <w:r w:rsidRPr="00F21099">
        <w:rPr>
          <w:rFonts w:asciiTheme="majorHAnsi" w:hAnsiTheme="majorHAnsi"/>
        </w:rPr>
        <w:t xml:space="preserve"> </w:t>
      </w:r>
      <w:proofErr w:type="spellStart"/>
      <w:r w:rsidRPr="00F21099">
        <w:rPr>
          <w:rFonts w:asciiTheme="majorHAnsi" w:hAnsiTheme="majorHAnsi"/>
        </w:rPr>
        <w:t>industrial</w:t>
      </w:r>
      <w:proofErr w:type="spellEnd"/>
      <w:r w:rsidRPr="00F21099">
        <w:rPr>
          <w:rFonts w:asciiTheme="majorHAnsi" w:hAnsiTheme="majorHAnsi"/>
        </w:rPr>
        <w:t xml:space="preserve"> </w:t>
      </w:r>
      <w:proofErr w:type="spellStart"/>
      <w:r w:rsidRPr="00F21099">
        <w:rPr>
          <w:rFonts w:asciiTheme="majorHAnsi" w:hAnsiTheme="majorHAnsi"/>
        </w:rPr>
        <w:t>use</w:t>
      </w:r>
      <w:proofErr w:type="spellEnd"/>
      <w:r w:rsidRPr="00F21099">
        <w:rPr>
          <w:rFonts w:asciiTheme="majorHAnsi" w:hAnsiTheme="majorHAnsi"/>
        </w:rPr>
        <w:t xml:space="preserve"> (</w:t>
      </w:r>
      <w:proofErr w:type="spellStart"/>
      <w:r w:rsidRPr="00F21099">
        <w:rPr>
          <w:rFonts w:asciiTheme="majorHAnsi" w:hAnsiTheme="majorHAnsi"/>
        </w:rPr>
        <w:t>industrial</w:t>
      </w:r>
      <w:proofErr w:type="spellEnd"/>
      <w:r w:rsidRPr="00F21099">
        <w:rPr>
          <w:rFonts w:asciiTheme="majorHAnsi" w:hAnsiTheme="majorHAnsi"/>
        </w:rPr>
        <w:t xml:space="preserve">, </w:t>
      </w:r>
      <w:proofErr w:type="spellStart"/>
      <w:r w:rsidRPr="00F21099">
        <w:rPr>
          <w:rFonts w:asciiTheme="majorHAnsi" w:hAnsiTheme="majorHAnsi"/>
        </w:rPr>
        <w:t>pharmaceutical</w:t>
      </w:r>
      <w:proofErr w:type="spellEnd"/>
      <w:r w:rsidRPr="00F21099">
        <w:rPr>
          <w:rFonts w:asciiTheme="majorHAnsi" w:hAnsiTheme="majorHAnsi"/>
        </w:rPr>
        <w:t xml:space="preserve"> and </w:t>
      </w:r>
      <w:proofErr w:type="spellStart"/>
      <w:r w:rsidRPr="00F21099">
        <w:rPr>
          <w:rFonts w:asciiTheme="majorHAnsi" w:hAnsiTheme="majorHAnsi"/>
        </w:rPr>
        <w:t>agricultural</w:t>
      </w:r>
      <w:proofErr w:type="spellEnd"/>
      <w:r w:rsidRPr="00F21099">
        <w:rPr>
          <w:rFonts w:asciiTheme="majorHAnsi" w:hAnsiTheme="majorHAnsi"/>
        </w:rPr>
        <w:t xml:space="preserve">). </w:t>
      </w:r>
      <w:proofErr w:type="spellStart"/>
      <w:r w:rsidRPr="00F21099">
        <w:rPr>
          <w:rFonts w:asciiTheme="majorHAnsi" w:hAnsiTheme="majorHAnsi"/>
        </w:rPr>
        <w:t>The</w:t>
      </w:r>
      <w:proofErr w:type="spellEnd"/>
      <w:r w:rsidRPr="00F21099">
        <w:rPr>
          <w:rFonts w:asciiTheme="majorHAnsi" w:hAnsiTheme="majorHAnsi"/>
        </w:rPr>
        <w:t xml:space="preserve"> </w:t>
      </w:r>
      <w:proofErr w:type="spellStart"/>
      <w:r w:rsidRPr="00F21099">
        <w:rPr>
          <w:rFonts w:asciiTheme="majorHAnsi" w:hAnsiTheme="majorHAnsi"/>
        </w:rPr>
        <w:t>latter</w:t>
      </w:r>
      <w:proofErr w:type="spellEnd"/>
      <w:r w:rsidRPr="00F21099">
        <w:rPr>
          <w:rFonts w:asciiTheme="majorHAnsi" w:hAnsiTheme="majorHAnsi"/>
        </w:rPr>
        <w:t xml:space="preserve"> </w:t>
      </w:r>
      <w:proofErr w:type="spellStart"/>
      <w:r w:rsidRPr="00F21099">
        <w:rPr>
          <w:rFonts w:asciiTheme="majorHAnsi" w:hAnsiTheme="majorHAnsi"/>
        </w:rPr>
        <w:t>constitute</w:t>
      </w:r>
      <w:proofErr w:type="spellEnd"/>
      <w:r w:rsidRPr="00F21099">
        <w:rPr>
          <w:rFonts w:asciiTheme="majorHAnsi" w:hAnsiTheme="majorHAnsi"/>
        </w:rPr>
        <w:t xml:space="preserve"> </w:t>
      </w:r>
      <w:proofErr w:type="spellStart"/>
      <w:r w:rsidRPr="00F21099">
        <w:rPr>
          <w:rFonts w:asciiTheme="majorHAnsi" w:hAnsiTheme="majorHAnsi"/>
        </w:rPr>
        <w:t>the</w:t>
      </w:r>
      <w:proofErr w:type="spellEnd"/>
      <w:r w:rsidRPr="00F21099">
        <w:rPr>
          <w:rFonts w:asciiTheme="majorHAnsi" w:hAnsiTheme="majorHAnsi"/>
        </w:rPr>
        <w:t xml:space="preserve"> </w:t>
      </w:r>
      <w:proofErr w:type="spellStart"/>
      <w:r w:rsidRPr="00F21099">
        <w:rPr>
          <w:rFonts w:asciiTheme="majorHAnsi" w:hAnsiTheme="majorHAnsi"/>
        </w:rPr>
        <w:t>bulk</w:t>
      </w:r>
      <w:proofErr w:type="spellEnd"/>
      <w:r w:rsidRPr="00F21099">
        <w:rPr>
          <w:rFonts w:asciiTheme="majorHAnsi" w:hAnsiTheme="majorHAnsi"/>
        </w:rPr>
        <w:t xml:space="preserve"> of </w:t>
      </w:r>
      <w:proofErr w:type="spellStart"/>
      <w:r w:rsidRPr="00F21099">
        <w:rPr>
          <w:rFonts w:asciiTheme="majorHAnsi" w:hAnsiTheme="majorHAnsi"/>
        </w:rPr>
        <w:t>the</w:t>
      </w:r>
      <w:proofErr w:type="spellEnd"/>
      <w:r w:rsidRPr="00F21099">
        <w:rPr>
          <w:rFonts w:asciiTheme="majorHAnsi" w:hAnsiTheme="majorHAnsi"/>
        </w:rPr>
        <w:t xml:space="preserve"> </w:t>
      </w:r>
      <w:proofErr w:type="spellStart"/>
      <w:r w:rsidRPr="00F21099">
        <w:rPr>
          <w:rFonts w:asciiTheme="majorHAnsi" w:hAnsiTheme="majorHAnsi"/>
        </w:rPr>
        <w:t>dangerous</w:t>
      </w:r>
      <w:proofErr w:type="spellEnd"/>
      <w:r w:rsidRPr="00F21099">
        <w:rPr>
          <w:rFonts w:asciiTheme="majorHAnsi" w:hAnsiTheme="majorHAnsi"/>
        </w:rPr>
        <w:t xml:space="preserve"> </w:t>
      </w:r>
      <w:proofErr w:type="spellStart"/>
      <w:r w:rsidRPr="00F21099">
        <w:rPr>
          <w:rFonts w:asciiTheme="majorHAnsi" w:hAnsiTheme="majorHAnsi"/>
        </w:rPr>
        <w:t>goods</w:t>
      </w:r>
      <w:proofErr w:type="spellEnd"/>
      <w:r w:rsidRPr="00F21099">
        <w:rPr>
          <w:rFonts w:asciiTheme="majorHAnsi" w:hAnsiTheme="majorHAnsi"/>
        </w:rPr>
        <w:t xml:space="preserve"> </w:t>
      </w:r>
      <w:proofErr w:type="spellStart"/>
      <w:r w:rsidRPr="00F21099">
        <w:rPr>
          <w:rFonts w:asciiTheme="majorHAnsi" w:hAnsiTheme="majorHAnsi"/>
        </w:rPr>
        <w:t>being</w:t>
      </w:r>
      <w:proofErr w:type="spellEnd"/>
      <w:r w:rsidRPr="00F21099">
        <w:rPr>
          <w:rFonts w:asciiTheme="majorHAnsi" w:hAnsiTheme="majorHAnsi"/>
        </w:rPr>
        <w:t xml:space="preserve"> </w:t>
      </w:r>
      <w:proofErr w:type="spellStart"/>
      <w:r w:rsidRPr="00F21099">
        <w:rPr>
          <w:rFonts w:asciiTheme="majorHAnsi" w:hAnsiTheme="majorHAnsi"/>
        </w:rPr>
        <w:t>transported</w:t>
      </w:r>
      <w:proofErr w:type="spellEnd"/>
      <w:r w:rsidRPr="00F21099">
        <w:rPr>
          <w:rFonts w:asciiTheme="majorHAnsi" w:hAnsiTheme="majorHAnsi"/>
        </w:rPr>
        <w:t xml:space="preserve"> and, </w:t>
      </w:r>
      <w:proofErr w:type="spellStart"/>
      <w:r w:rsidRPr="00F21099">
        <w:rPr>
          <w:rFonts w:asciiTheme="majorHAnsi" w:hAnsiTheme="majorHAnsi"/>
        </w:rPr>
        <w:t>if</w:t>
      </w:r>
      <w:proofErr w:type="spellEnd"/>
      <w:r w:rsidRPr="00F21099">
        <w:rPr>
          <w:rFonts w:asciiTheme="majorHAnsi" w:hAnsiTheme="majorHAnsi"/>
        </w:rPr>
        <w:t xml:space="preserve"> not </w:t>
      </w:r>
      <w:proofErr w:type="spellStart"/>
      <w:r w:rsidRPr="00F21099">
        <w:rPr>
          <w:rFonts w:asciiTheme="majorHAnsi" w:hAnsiTheme="majorHAnsi"/>
        </w:rPr>
        <w:t>properly</w:t>
      </w:r>
      <w:proofErr w:type="spellEnd"/>
      <w:r w:rsidRPr="00F21099">
        <w:rPr>
          <w:rFonts w:asciiTheme="majorHAnsi" w:hAnsiTheme="majorHAnsi"/>
        </w:rPr>
        <w:t xml:space="preserve"> </w:t>
      </w:r>
      <w:proofErr w:type="spellStart"/>
      <w:r w:rsidRPr="00F21099">
        <w:rPr>
          <w:rFonts w:asciiTheme="majorHAnsi" w:hAnsiTheme="majorHAnsi"/>
        </w:rPr>
        <w:t>transported</w:t>
      </w:r>
      <w:proofErr w:type="spellEnd"/>
      <w:r w:rsidRPr="00F21099">
        <w:rPr>
          <w:rFonts w:asciiTheme="majorHAnsi" w:hAnsiTheme="majorHAnsi"/>
        </w:rPr>
        <w:t xml:space="preserve">, can </w:t>
      </w:r>
      <w:proofErr w:type="spellStart"/>
      <w:r w:rsidRPr="00F21099">
        <w:rPr>
          <w:rFonts w:asciiTheme="majorHAnsi" w:hAnsiTheme="majorHAnsi"/>
        </w:rPr>
        <w:t>cause</w:t>
      </w:r>
      <w:proofErr w:type="spellEnd"/>
      <w:r w:rsidRPr="00F21099">
        <w:rPr>
          <w:rFonts w:asciiTheme="majorHAnsi" w:hAnsiTheme="majorHAnsi"/>
        </w:rPr>
        <w:t xml:space="preserve"> </w:t>
      </w:r>
      <w:proofErr w:type="spellStart"/>
      <w:r w:rsidRPr="00F21099">
        <w:rPr>
          <w:rFonts w:asciiTheme="majorHAnsi" w:hAnsiTheme="majorHAnsi"/>
        </w:rPr>
        <w:t>great</w:t>
      </w:r>
      <w:proofErr w:type="spellEnd"/>
      <w:r w:rsidRPr="00F21099">
        <w:rPr>
          <w:rFonts w:asciiTheme="majorHAnsi" w:hAnsiTheme="majorHAnsi"/>
        </w:rPr>
        <w:t xml:space="preserve"> </w:t>
      </w:r>
      <w:proofErr w:type="spellStart"/>
      <w:r w:rsidRPr="00F21099">
        <w:rPr>
          <w:rFonts w:asciiTheme="majorHAnsi" w:hAnsiTheme="majorHAnsi"/>
        </w:rPr>
        <w:t>harm</w:t>
      </w:r>
      <w:proofErr w:type="spellEnd"/>
      <w:r w:rsidRPr="00F21099">
        <w:rPr>
          <w:rFonts w:asciiTheme="majorHAnsi" w:hAnsiTheme="majorHAnsi"/>
        </w:rPr>
        <w:t xml:space="preserve"> </w:t>
      </w:r>
      <w:proofErr w:type="spellStart"/>
      <w:r w:rsidRPr="00F21099">
        <w:rPr>
          <w:rFonts w:asciiTheme="majorHAnsi" w:hAnsiTheme="majorHAnsi"/>
        </w:rPr>
        <w:t>to</w:t>
      </w:r>
      <w:proofErr w:type="spellEnd"/>
      <w:r w:rsidRPr="00F21099">
        <w:rPr>
          <w:rFonts w:asciiTheme="majorHAnsi" w:hAnsiTheme="majorHAnsi"/>
        </w:rPr>
        <w:t xml:space="preserve"> </w:t>
      </w:r>
      <w:proofErr w:type="spellStart"/>
      <w:r w:rsidRPr="00F21099">
        <w:rPr>
          <w:rFonts w:asciiTheme="majorHAnsi" w:hAnsiTheme="majorHAnsi"/>
        </w:rPr>
        <w:t>people</w:t>
      </w:r>
      <w:proofErr w:type="spellEnd"/>
      <w:r w:rsidRPr="00F21099">
        <w:rPr>
          <w:rFonts w:asciiTheme="majorHAnsi" w:hAnsiTheme="majorHAnsi"/>
        </w:rPr>
        <w:t xml:space="preserve">, transport </w:t>
      </w:r>
      <w:proofErr w:type="spellStart"/>
      <w:r w:rsidRPr="00F21099">
        <w:rPr>
          <w:rFonts w:asciiTheme="majorHAnsi" w:hAnsiTheme="majorHAnsi"/>
        </w:rPr>
        <w:t>units</w:t>
      </w:r>
      <w:proofErr w:type="spellEnd"/>
      <w:r w:rsidRPr="00F21099">
        <w:rPr>
          <w:rFonts w:asciiTheme="majorHAnsi" w:hAnsiTheme="majorHAnsi"/>
        </w:rPr>
        <w:t xml:space="preserve"> and </w:t>
      </w:r>
      <w:proofErr w:type="spellStart"/>
      <w:r w:rsidRPr="00F21099">
        <w:rPr>
          <w:rFonts w:asciiTheme="majorHAnsi" w:hAnsiTheme="majorHAnsi"/>
        </w:rPr>
        <w:t>the</w:t>
      </w:r>
      <w:proofErr w:type="spellEnd"/>
      <w:r w:rsidRPr="00F21099">
        <w:rPr>
          <w:rFonts w:asciiTheme="majorHAnsi" w:hAnsiTheme="majorHAnsi"/>
        </w:rPr>
        <w:t xml:space="preserve"> </w:t>
      </w:r>
      <w:proofErr w:type="spellStart"/>
      <w:r w:rsidRPr="00F21099">
        <w:rPr>
          <w:rFonts w:asciiTheme="majorHAnsi" w:hAnsiTheme="majorHAnsi"/>
        </w:rPr>
        <w:t>environment</w:t>
      </w:r>
      <w:proofErr w:type="spellEnd"/>
      <w:r w:rsidRPr="00F21099">
        <w:rPr>
          <w:rFonts w:asciiTheme="majorHAnsi" w:hAnsiTheme="majorHAnsi"/>
        </w:rPr>
        <w:t>.</w:t>
      </w:r>
    </w:p>
    <w:p w14:paraId="018AD2FC" w14:textId="77777777" w:rsidR="00F21099" w:rsidRPr="00F21099" w:rsidRDefault="00F21099" w:rsidP="00F21099">
      <w:pPr>
        <w:pStyle w:val="Default"/>
        <w:ind w:firstLine="720"/>
        <w:jc w:val="both"/>
        <w:rPr>
          <w:rFonts w:asciiTheme="majorHAnsi" w:hAnsiTheme="majorHAnsi"/>
        </w:rPr>
      </w:pPr>
      <w:proofErr w:type="spellStart"/>
      <w:proofErr w:type="gramStart"/>
      <w:r w:rsidRPr="00F21099">
        <w:rPr>
          <w:rFonts w:asciiTheme="majorHAnsi" w:hAnsiTheme="majorHAnsi"/>
        </w:rPr>
        <w:t>Minerals</w:t>
      </w:r>
      <w:proofErr w:type="spellEnd"/>
      <w:r w:rsidRPr="00F21099">
        <w:rPr>
          <w:rFonts w:asciiTheme="majorHAnsi" w:hAnsiTheme="majorHAnsi"/>
        </w:rPr>
        <w:t xml:space="preserve"> -</w:t>
      </w:r>
      <w:proofErr w:type="gramEnd"/>
      <w:r w:rsidRPr="00F21099">
        <w:rPr>
          <w:rFonts w:asciiTheme="majorHAnsi" w:hAnsiTheme="majorHAnsi"/>
        </w:rPr>
        <w:t xml:space="preserve"> </w:t>
      </w:r>
      <w:proofErr w:type="spellStart"/>
      <w:r w:rsidRPr="00F21099">
        <w:rPr>
          <w:rFonts w:asciiTheme="majorHAnsi" w:hAnsiTheme="majorHAnsi"/>
        </w:rPr>
        <w:t>Minerals</w:t>
      </w:r>
      <w:proofErr w:type="spellEnd"/>
      <w:r w:rsidRPr="00F21099">
        <w:rPr>
          <w:rFonts w:asciiTheme="majorHAnsi" w:hAnsiTheme="majorHAnsi"/>
        </w:rPr>
        <w:t xml:space="preserve"> </w:t>
      </w:r>
      <w:proofErr w:type="spellStart"/>
      <w:r w:rsidRPr="00F21099">
        <w:rPr>
          <w:rFonts w:asciiTheme="majorHAnsi" w:hAnsiTheme="majorHAnsi"/>
        </w:rPr>
        <w:t>such</w:t>
      </w:r>
      <w:proofErr w:type="spellEnd"/>
      <w:r w:rsidRPr="00F21099">
        <w:rPr>
          <w:rFonts w:asciiTheme="majorHAnsi" w:hAnsiTheme="majorHAnsi"/>
        </w:rPr>
        <w:t xml:space="preserve"> as </w:t>
      </w:r>
      <w:proofErr w:type="spellStart"/>
      <w:r w:rsidRPr="00F21099">
        <w:rPr>
          <w:rFonts w:asciiTheme="majorHAnsi" w:hAnsiTheme="majorHAnsi"/>
        </w:rPr>
        <w:t>coal</w:t>
      </w:r>
      <w:proofErr w:type="spellEnd"/>
      <w:r w:rsidRPr="00F21099">
        <w:rPr>
          <w:rFonts w:asciiTheme="majorHAnsi" w:hAnsiTheme="majorHAnsi"/>
        </w:rPr>
        <w:t xml:space="preserve">, </w:t>
      </w:r>
      <w:proofErr w:type="spellStart"/>
      <w:r w:rsidRPr="00F21099">
        <w:rPr>
          <w:rFonts w:asciiTheme="majorHAnsi" w:hAnsiTheme="majorHAnsi"/>
        </w:rPr>
        <w:t>sulfur</w:t>
      </w:r>
      <w:proofErr w:type="spellEnd"/>
      <w:r w:rsidRPr="00F21099">
        <w:rPr>
          <w:rFonts w:asciiTheme="majorHAnsi" w:hAnsiTheme="majorHAnsi"/>
        </w:rPr>
        <w:t xml:space="preserve">, mineral </w:t>
      </w:r>
      <w:proofErr w:type="spellStart"/>
      <w:r w:rsidRPr="00F21099">
        <w:rPr>
          <w:rFonts w:asciiTheme="majorHAnsi" w:hAnsiTheme="majorHAnsi"/>
        </w:rPr>
        <w:t>concentrates</w:t>
      </w:r>
      <w:proofErr w:type="spellEnd"/>
      <w:r w:rsidRPr="00F21099">
        <w:rPr>
          <w:rFonts w:asciiTheme="majorHAnsi" w:hAnsiTheme="majorHAnsi"/>
        </w:rPr>
        <w:t xml:space="preserve"> and </w:t>
      </w:r>
      <w:proofErr w:type="spellStart"/>
      <w:r w:rsidRPr="00F21099">
        <w:rPr>
          <w:rFonts w:asciiTheme="majorHAnsi" w:hAnsiTheme="majorHAnsi"/>
        </w:rPr>
        <w:t>other</w:t>
      </w:r>
      <w:proofErr w:type="spellEnd"/>
      <w:r w:rsidRPr="00F21099">
        <w:rPr>
          <w:rFonts w:asciiTheme="majorHAnsi" w:hAnsiTheme="majorHAnsi"/>
        </w:rPr>
        <w:t xml:space="preserve"> </w:t>
      </w:r>
      <w:proofErr w:type="spellStart"/>
      <w:r w:rsidRPr="00F21099">
        <w:rPr>
          <w:rFonts w:asciiTheme="majorHAnsi" w:hAnsiTheme="majorHAnsi"/>
        </w:rPr>
        <w:t>metals</w:t>
      </w:r>
      <w:proofErr w:type="spellEnd"/>
      <w:r w:rsidRPr="00F21099">
        <w:rPr>
          <w:rFonts w:asciiTheme="majorHAnsi" w:hAnsiTheme="majorHAnsi"/>
        </w:rPr>
        <w:t xml:space="preserve"> </w:t>
      </w:r>
      <w:proofErr w:type="spellStart"/>
      <w:r w:rsidRPr="00F21099">
        <w:rPr>
          <w:rFonts w:asciiTheme="majorHAnsi" w:hAnsiTheme="majorHAnsi"/>
        </w:rPr>
        <w:t>or</w:t>
      </w:r>
      <w:proofErr w:type="spellEnd"/>
      <w:r w:rsidRPr="00F21099">
        <w:rPr>
          <w:rFonts w:asciiTheme="majorHAnsi" w:hAnsiTheme="majorHAnsi"/>
        </w:rPr>
        <w:t xml:space="preserve"> </w:t>
      </w:r>
      <w:proofErr w:type="spellStart"/>
      <w:r w:rsidRPr="00F21099">
        <w:rPr>
          <w:rFonts w:asciiTheme="majorHAnsi" w:hAnsiTheme="majorHAnsi"/>
        </w:rPr>
        <w:t>asbestos</w:t>
      </w:r>
      <w:proofErr w:type="spellEnd"/>
      <w:r w:rsidRPr="00F21099">
        <w:rPr>
          <w:rFonts w:asciiTheme="majorHAnsi" w:hAnsiTheme="majorHAnsi"/>
        </w:rPr>
        <w:t xml:space="preserve"> </w:t>
      </w:r>
      <w:proofErr w:type="spellStart"/>
      <w:r w:rsidRPr="00F21099">
        <w:rPr>
          <w:rFonts w:asciiTheme="majorHAnsi" w:hAnsiTheme="majorHAnsi"/>
        </w:rPr>
        <w:t>that</w:t>
      </w:r>
      <w:proofErr w:type="spellEnd"/>
      <w:r w:rsidRPr="00F21099">
        <w:rPr>
          <w:rFonts w:asciiTheme="majorHAnsi" w:hAnsiTheme="majorHAnsi"/>
        </w:rPr>
        <w:t xml:space="preserve"> can </w:t>
      </w:r>
      <w:proofErr w:type="spellStart"/>
      <w:r w:rsidRPr="00F21099">
        <w:rPr>
          <w:rFonts w:asciiTheme="majorHAnsi" w:hAnsiTheme="majorHAnsi"/>
        </w:rPr>
        <w:t>cause</w:t>
      </w:r>
      <w:proofErr w:type="spellEnd"/>
      <w:r w:rsidRPr="00F21099">
        <w:rPr>
          <w:rFonts w:asciiTheme="majorHAnsi" w:hAnsiTheme="majorHAnsi"/>
        </w:rPr>
        <w:t xml:space="preserve"> </w:t>
      </w:r>
      <w:proofErr w:type="spellStart"/>
      <w:r w:rsidRPr="00F21099">
        <w:rPr>
          <w:rFonts w:asciiTheme="majorHAnsi" w:hAnsiTheme="majorHAnsi"/>
        </w:rPr>
        <w:t>different</w:t>
      </w:r>
      <w:proofErr w:type="spellEnd"/>
      <w:r w:rsidRPr="00F21099">
        <w:rPr>
          <w:rFonts w:asciiTheme="majorHAnsi" w:hAnsiTheme="majorHAnsi"/>
        </w:rPr>
        <w:t xml:space="preserve"> </w:t>
      </w:r>
      <w:proofErr w:type="spellStart"/>
      <w:r w:rsidRPr="00F21099">
        <w:rPr>
          <w:rFonts w:asciiTheme="majorHAnsi" w:hAnsiTheme="majorHAnsi"/>
        </w:rPr>
        <w:t>diseases</w:t>
      </w:r>
      <w:proofErr w:type="spellEnd"/>
      <w:r w:rsidRPr="00F21099">
        <w:rPr>
          <w:rFonts w:asciiTheme="majorHAnsi" w:hAnsiTheme="majorHAnsi"/>
        </w:rPr>
        <w:t xml:space="preserve">, </w:t>
      </w:r>
      <w:proofErr w:type="spellStart"/>
      <w:r w:rsidRPr="00F21099">
        <w:rPr>
          <w:rFonts w:asciiTheme="majorHAnsi" w:hAnsiTheme="majorHAnsi"/>
        </w:rPr>
        <w:t>injuries</w:t>
      </w:r>
      <w:proofErr w:type="spellEnd"/>
      <w:r w:rsidRPr="00F21099">
        <w:rPr>
          <w:rFonts w:asciiTheme="majorHAnsi" w:hAnsiTheme="majorHAnsi"/>
        </w:rPr>
        <w:t xml:space="preserve">, </w:t>
      </w:r>
      <w:proofErr w:type="spellStart"/>
      <w:r w:rsidRPr="00F21099">
        <w:rPr>
          <w:rFonts w:asciiTheme="majorHAnsi" w:hAnsiTheme="majorHAnsi"/>
        </w:rPr>
        <w:t>poisoning</w:t>
      </w:r>
      <w:proofErr w:type="spellEnd"/>
      <w:r w:rsidRPr="00F21099">
        <w:rPr>
          <w:rFonts w:asciiTheme="majorHAnsi" w:hAnsiTheme="majorHAnsi"/>
        </w:rPr>
        <w:t xml:space="preserve"> </w:t>
      </w:r>
      <w:proofErr w:type="spellStart"/>
      <w:r w:rsidRPr="00F21099">
        <w:rPr>
          <w:rFonts w:asciiTheme="majorHAnsi" w:hAnsiTheme="majorHAnsi"/>
        </w:rPr>
        <w:t>or</w:t>
      </w:r>
      <w:proofErr w:type="spellEnd"/>
      <w:r w:rsidRPr="00F21099">
        <w:rPr>
          <w:rFonts w:asciiTheme="majorHAnsi" w:hAnsiTheme="majorHAnsi"/>
        </w:rPr>
        <w:t xml:space="preserve"> </w:t>
      </w:r>
      <w:proofErr w:type="spellStart"/>
      <w:r w:rsidRPr="00F21099">
        <w:rPr>
          <w:rFonts w:asciiTheme="majorHAnsi" w:hAnsiTheme="majorHAnsi"/>
        </w:rPr>
        <w:t>fires</w:t>
      </w:r>
      <w:proofErr w:type="spellEnd"/>
      <w:r w:rsidRPr="00F21099">
        <w:rPr>
          <w:rFonts w:asciiTheme="majorHAnsi" w:hAnsiTheme="majorHAnsi"/>
        </w:rPr>
        <w:t>.</w:t>
      </w:r>
    </w:p>
    <w:p w14:paraId="45CCC1EC" w14:textId="77777777" w:rsidR="00F21099" w:rsidRPr="00F21099" w:rsidRDefault="00F21099" w:rsidP="00F21099">
      <w:pPr>
        <w:pStyle w:val="Default"/>
        <w:ind w:firstLine="720"/>
        <w:jc w:val="both"/>
        <w:rPr>
          <w:rFonts w:asciiTheme="majorHAnsi" w:hAnsiTheme="majorHAnsi"/>
        </w:rPr>
      </w:pPr>
      <w:proofErr w:type="spellStart"/>
      <w:r w:rsidRPr="00F21099">
        <w:rPr>
          <w:rFonts w:asciiTheme="majorHAnsi" w:hAnsiTheme="majorHAnsi"/>
        </w:rPr>
        <w:t>Products</w:t>
      </w:r>
      <w:proofErr w:type="spellEnd"/>
      <w:r w:rsidRPr="00F21099">
        <w:rPr>
          <w:rFonts w:asciiTheme="majorHAnsi" w:hAnsiTheme="majorHAnsi"/>
        </w:rPr>
        <w:t xml:space="preserve"> of </w:t>
      </w:r>
      <w:proofErr w:type="spellStart"/>
      <w:r w:rsidRPr="00F21099">
        <w:rPr>
          <w:rFonts w:asciiTheme="majorHAnsi" w:hAnsiTheme="majorHAnsi"/>
        </w:rPr>
        <w:t>animal</w:t>
      </w:r>
      <w:proofErr w:type="spellEnd"/>
      <w:r w:rsidRPr="00F21099">
        <w:rPr>
          <w:rFonts w:asciiTheme="majorHAnsi" w:hAnsiTheme="majorHAnsi"/>
        </w:rPr>
        <w:t xml:space="preserve"> </w:t>
      </w:r>
      <w:proofErr w:type="spellStart"/>
      <w:r w:rsidRPr="00F21099">
        <w:rPr>
          <w:rFonts w:asciiTheme="majorHAnsi" w:hAnsiTheme="majorHAnsi"/>
        </w:rPr>
        <w:t>or</w:t>
      </w:r>
      <w:proofErr w:type="spellEnd"/>
      <w:r w:rsidRPr="00F21099">
        <w:rPr>
          <w:rFonts w:asciiTheme="majorHAnsi" w:hAnsiTheme="majorHAnsi"/>
        </w:rPr>
        <w:t xml:space="preserve"> </w:t>
      </w:r>
      <w:proofErr w:type="spellStart"/>
      <w:r w:rsidRPr="00F21099">
        <w:rPr>
          <w:rFonts w:asciiTheme="majorHAnsi" w:hAnsiTheme="majorHAnsi"/>
        </w:rPr>
        <w:t>vegetable</w:t>
      </w:r>
      <w:proofErr w:type="spellEnd"/>
      <w:r w:rsidRPr="00F21099">
        <w:rPr>
          <w:rFonts w:asciiTheme="majorHAnsi" w:hAnsiTheme="majorHAnsi"/>
        </w:rPr>
        <w:t xml:space="preserve"> </w:t>
      </w:r>
      <w:proofErr w:type="spellStart"/>
      <w:proofErr w:type="gramStart"/>
      <w:r w:rsidRPr="00F21099">
        <w:rPr>
          <w:rFonts w:asciiTheme="majorHAnsi" w:hAnsiTheme="majorHAnsi"/>
        </w:rPr>
        <w:t>origin</w:t>
      </w:r>
      <w:proofErr w:type="spellEnd"/>
      <w:r w:rsidRPr="00F21099">
        <w:rPr>
          <w:rFonts w:asciiTheme="majorHAnsi" w:hAnsiTheme="majorHAnsi"/>
        </w:rPr>
        <w:t xml:space="preserve"> -</w:t>
      </w:r>
      <w:proofErr w:type="gramEnd"/>
      <w:r w:rsidRPr="00F21099">
        <w:rPr>
          <w:rFonts w:asciiTheme="majorHAnsi" w:hAnsiTheme="majorHAnsi"/>
        </w:rPr>
        <w:t xml:space="preserve"> </w:t>
      </w:r>
      <w:proofErr w:type="spellStart"/>
      <w:r w:rsidRPr="00F21099">
        <w:rPr>
          <w:rFonts w:asciiTheme="majorHAnsi" w:hAnsiTheme="majorHAnsi"/>
        </w:rPr>
        <w:t>Products</w:t>
      </w:r>
      <w:proofErr w:type="spellEnd"/>
      <w:r w:rsidRPr="00F21099">
        <w:rPr>
          <w:rFonts w:asciiTheme="majorHAnsi" w:hAnsiTheme="majorHAnsi"/>
        </w:rPr>
        <w:t xml:space="preserve"> </w:t>
      </w:r>
      <w:proofErr w:type="spellStart"/>
      <w:r w:rsidRPr="00F21099">
        <w:rPr>
          <w:rFonts w:asciiTheme="majorHAnsi" w:hAnsiTheme="majorHAnsi"/>
        </w:rPr>
        <w:t>such</w:t>
      </w:r>
      <w:proofErr w:type="spellEnd"/>
      <w:r w:rsidRPr="00F21099">
        <w:rPr>
          <w:rFonts w:asciiTheme="majorHAnsi" w:hAnsiTheme="majorHAnsi"/>
        </w:rPr>
        <w:t xml:space="preserve"> as </w:t>
      </w:r>
      <w:proofErr w:type="spellStart"/>
      <w:r w:rsidRPr="00F21099">
        <w:rPr>
          <w:rFonts w:asciiTheme="majorHAnsi" w:hAnsiTheme="majorHAnsi"/>
        </w:rPr>
        <w:t>fish</w:t>
      </w:r>
      <w:proofErr w:type="spellEnd"/>
      <w:r w:rsidRPr="00F21099">
        <w:rPr>
          <w:rFonts w:asciiTheme="majorHAnsi" w:hAnsiTheme="majorHAnsi"/>
        </w:rPr>
        <w:t xml:space="preserve"> </w:t>
      </w:r>
      <w:proofErr w:type="spellStart"/>
      <w:r w:rsidRPr="00F21099">
        <w:rPr>
          <w:rFonts w:asciiTheme="majorHAnsi" w:hAnsiTheme="majorHAnsi"/>
        </w:rPr>
        <w:t>feeds</w:t>
      </w:r>
      <w:proofErr w:type="spellEnd"/>
      <w:r w:rsidRPr="00F21099">
        <w:rPr>
          <w:rFonts w:asciiTheme="majorHAnsi" w:hAnsiTheme="majorHAnsi"/>
        </w:rPr>
        <w:t xml:space="preserve">, </w:t>
      </w:r>
      <w:proofErr w:type="spellStart"/>
      <w:r w:rsidRPr="00F21099">
        <w:rPr>
          <w:rFonts w:asciiTheme="majorHAnsi" w:hAnsiTheme="majorHAnsi"/>
        </w:rPr>
        <w:t>oil</w:t>
      </w:r>
      <w:proofErr w:type="spellEnd"/>
      <w:r w:rsidRPr="00F21099">
        <w:rPr>
          <w:rFonts w:asciiTheme="majorHAnsi" w:hAnsiTheme="majorHAnsi"/>
        </w:rPr>
        <w:t xml:space="preserve"> </w:t>
      </w:r>
      <w:proofErr w:type="spellStart"/>
      <w:r w:rsidRPr="00F21099">
        <w:rPr>
          <w:rFonts w:asciiTheme="majorHAnsi" w:hAnsiTheme="majorHAnsi"/>
        </w:rPr>
        <w:t>seeds</w:t>
      </w:r>
      <w:proofErr w:type="spellEnd"/>
      <w:r w:rsidRPr="00F21099">
        <w:rPr>
          <w:rFonts w:asciiTheme="majorHAnsi" w:hAnsiTheme="majorHAnsi"/>
        </w:rPr>
        <w:t xml:space="preserve"> and </w:t>
      </w:r>
      <w:proofErr w:type="spellStart"/>
      <w:r w:rsidRPr="00F21099">
        <w:rPr>
          <w:rFonts w:asciiTheme="majorHAnsi" w:hAnsiTheme="majorHAnsi"/>
        </w:rPr>
        <w:t>cotton</w:t>
      </w:r>
      <w:proofErr w:type="spellEnd"/>
      <w:r w:rsidRPr="00F21099">
        <w:rPr>
          <w:rFonts w:asciiTheme="majorHAnsi" w:hAnsiTheme="majorHAnsi"/>
        </w:rPr>
        <w:t xml:space="preserve"> </w:t>
      </w:r>
      <w:proofErr w:type="spellStart"/>
      <w:r w:rsidRPr="00F21099">
        <w:rPr>
          <w:rFonts w:asciiTheme="majorHAnsi" w:hAnsiTheme="majorHAnsi"/>
        </w:rPr>
        <w:t>balls</w:t>
      </w:r>
      <w:proofErr w:type="spellEnd"/>
      <w:r w:rsidRPr="00F21099">
        <w:rPr>
          <w:rFonts w:asciiTheme="majorHAnsi" w:hAnsiTheme="majorHAnsi"/>
        </w:rPr>
        <w:t xml:space="preserve"> </w:t>
      </w:r>
      <w:proofErr w:type="spellStart"/>
      <w:r w:rsidRPr="00F21099">
        <w:rPr>
          <w:rFonts w:asciiTheme="majorHAnsi" w:hAnsiTheme="majorHAnsi"/>
        </w:rPr>
        <w:t>made</w:t>
      </w:r>
      <w:proofErr w:type="spellEnd"/>
      <w:r w:rsidRPr="00F21099">
        <w:rPr>
          <w:rFonts w:asciiTheme="majorHAnsi" w:hAnsiTheme="majorHAnsi"/>
        </w:rPr>
        <w:t xml:space="preserve"> of </w:t>
      </w:r>
      <w:proofErr w:type="spellStart"/>
      <w:r w:rsidRPr="00F21099">
        <w:rPr>
          <w:rFonts w:asciiTheme="majorHAnsi" w:hAnsiTheme="majorHAnsi"/>
        </w:rPr>
        <w:t>cotton</w:t>
      </w:r>
      <w:proofErr w:type="spellEnd"/>
      <w:r w:rsidRPr="00F21099">
        <w:rPr>
          <w:rFonts w:asciiTheme="majorHAnsi" w:hAnsiTheme="majorHAnsi"/>
        </w:rPr>
        <w:t xml:space="preserve"> </w:t>
      </w:r>
      <w:proofErr w:type="spellStart"/>
      <w:r w:rsidRPr="00F21099">
        <w:rPr>
          <w:rFonts w:asciiTheme="majorHAnsi" w:hAnsiTheme="majorHAnsi"/>
        </w:rPr>
        <w:t>which</w:t>
      </w:r>
      <w:proofErr w:type="spellEnd"/>
      <w:r w:rsidRPr="00F21099">
        <w:rPr>
          <w:rFonts w:asciiTheme="majorHAnsi" w:hAnsiTheme="majorHAnsi"/>
        </w:rPr>
        <w:t xml:space="preserve"> can </w:t>
      </w:r>
      <w:proofErr w:type="spellStart"/>
      <w:r w:rsidRPr="00F21099">
        <w:rPr>
          <w:rFonts w:asciiTheme="majorHAnsi" w:hAnsiTheme="majorHAnsi"/>
        </w:rPr>
        <w:t>cause</w:t>
      </w:r>
      <w:proofErr w:type="spellEnd"/>
      <w:r w:rsidRPr="00F21099">
        <w:rPr>
          <w:rFonts w:asciiTheme="majorHAnsi" w:hAnsiTheme="majorHAnsi"/>
        </w:rPr>
        <w:t xml:space="preserve"> </w:t>
      </w:r>
      <w:proofErr w:type="spellStart"/>
      <w:r w:rsidRPr="00F21099">
        <w:rPr>
          <w:rFonts w:asciiTheme="majorHAnsi" w:hAnsiTheme="majorHAnsi"/>
        </w:rPr>
        <w:t>spontaneous</w:t>
      </w:r>
      <w:proofErr w:type="spellEnd"/>
      <w:r w:rsidRPr="00F21099">
        <w:rPr>
          <w:rFonts w:asciiTheme="majorHAnsi" w:hAnsiTheme="majorHAnsi"/>
        </w:rPr>
        <w:t xml:space="preserve"> </w:t>
      </w:r>
      <w:proofErr w:type="spellStart"/>
      <w:r w:rsidRPr="00F21099">
        <w:rPr>
          <w:rFonts w:asciiTheme="majorHAnsi" w:hAnsiTheme="majorHAnsi"/>
        </w:rPr>
        <w:t>combustion</w:t>
      </w:r>
      <w:proofErr w:type="spellEnd"/>
      <w:r w:rsidRPr="00F21099">
        <w:rPr>
          <w:rFonts w:asciiTheme="majorHAnsi" w:hAnsiTheme="majorHAnsi"/>
        </w:rPr>
        <w:t xml:space="preserve">, fire </w:t>
      </w:r>
      <w:proofErr w:type="spellStart"/>
      <w:r w:rsidRPr="00F21099">
        <w:rPr>
          <w:rFonts w:asciiTheme="majorHAnsi" w:hAnsiTheme="majorHAnsi"/>
        </w:rPr>
        <w:t>or</w:t>
      </w:r>
      <w:proofErr w:type="spellEnd"/>
      <w:r w:rsidRPr="00F21099">
        <w:rPr>
          <w:rFonts w:asciiTheme="majorHAnsi" w:hAnsiTheme="majorHAnsi"/>
        </w:rPr>
        <w:t xml:space="preserve"> </w:t>
      </w:r>
      <w:proofErr w:type="spellStart"/>
      <w:r w:rsidRPr="00F21099">
        <w:rPr>
          <w:rFonts w:asciiTheme="majorHAnsi" w:hAnsiTheme="majorHAnsi"/>
        </w:rPr>
        <w:t>explosion</w:t>
      </w:r>
      <w:proofErr w:type="spellEnd"/>
      <w:r w:rsidRPr="00F21099">
        <w:rPr>
          <w:rFonts w:asciiTheme="majorHAnsi" w:hAnsiTheme="majorHAnsi"/>
        </w:rPr>
        <w:t>,</w:t>
      </w:r>
    </w:p>
    <w:p w14:paraId="5B38534D" w14:textId="77777777" w:rsidR="00654F29" w:rsidRPr="00654F29" w:rsidRDefault="00F21099" w:rsidP="00F21099">
      <w:pPr>
        <w:pStyle w:val="Default"/>
        <w:ind w:firstLine="720"/>
        <w:jc w:val="both"/>
        <w:rPr>
          <w:rFonts w:asciiTheme="majorHAnsi" w:hAnsiTheme="majorHAnsi"/>
        </w:rPr>
      </w:pPr>
      <w:proofErr w:type="spellStart"/>
      <w:r w:rsidRPr="00F21099">
        <w:rPr>
          <w:rFonts w:asciiTheme="majorHAnsi" w:hAnsiTheme="majorHAnsi"/>
        </w:rPr>
        <w:t>Radioactive</w:t>
      </w:r>
      <w:proofErr w:type="spellEnd"/>
      <w:r w:rsidRPr="00F21099">
        <w:rPr>
          <w:rFonts w:asciiTheme="majorHAnsi" w:hAnsiTheme="majorHAnsi"/>
        </w:rPr>
        <w:t xml:space="preserve"> </w:t>
      </w:r>
      <w:proofErr w:type="spellStart"/>
      <w:proofErr w:type="gramStart"/>
      <w:r w:rsidRPr="00F21099">
        <w:rPr>
          <w:rFonts w:asciiTheme="majorHAnsi" w:hAnsiTheme="majorHAnsi"/>
        </w:rPr>
        <w:t>materials</w:t>
      </w:r>
      <w:proofErr w:type="spellEnd"/>
      <w:r w:rsidRPr="00F21099">
        <w:rPr>
          <w:rFonts w:asciiTheme="majorHAnsi" w:hAnsiTheme="majorHAnsi"/>
        </w:rPr>
        <w:t xml:space="preserve"> -</w:t>
      </w:r>
      <w:proofErr w:type="gramEnd"/>
      <w:r w:rsidRPr="00F21099">
        <w:rPr>
          <w:rFonts w:asciiTheme="majorHAnsi" w:hAnsiTheme="majorHAnsi"/>
        </w:rPr>
        <w:t xml:space="preserve"> </w:t>
      </w:r>
      <w:proofErr w:type="spellStart"/>
      <w:r w:rsidRPr="00F21099">
        <w:rPr>
          <w:rFonts w:asciiTheme="majorHAnsi" w:hAnsiTheme="majorHAnsi"/>
        </w:rPr>
        <w:t>Materials</w:t>
      </w:r>
      <w:proofErr w:type="spellEnd"/>
      <w:r w:rsidRPr="00F21099">
        <w:rPr>
          <w:rFonts w:asciiTheme="majorHAnsi" w:hAnsiTheme="majorHAnsi"/>
        </w:rPr>
        <w:t xml:space="preserve"> </w:t>
      </w:r>
      <w:proofErr w:type="spellStart"/>
      <w:r w:rsidRPr="00F21099">
        <w:rPr>
          <w:rFonts w:asciiTheme="majorHAnsi" w:hAnsiTheme="majorHAnsi"/>
        </w:rPr>
        <w:t>used</w:t>
      </w:r>
      <w:proofErr w:type="spellEnd"/>
      <w:r w:rsidRPr="00F21099">
        <w:rPr>
          <w:rFonts w:asciiTheme="majorHAnsi" w:hAnsiTheme="majorHAnsi"/>
        </w:rPr>
        <w:t xml:space="preserve"> in </w:t>
      </w:r>
      <w:proofErr w:type="spellStart"/>
      <w:r w:rsidRPr="00F21099">
        <w:rPr>
          <w:rFonts w:asciiTheme="majorHAnsi" w:hAnsiTheme="majorHAnsi"/>
        </w:rPr>
        <w:t>various</w:t>
      </w:r>
      <w:proofErr w:type="spellEnd"/>
      <w:r w:rsidRPr="00F21099">
        <w:rPr>
          <w:rFonts w:asciiTheme="majorHAnsi" w:hAnsiTheme="majorHAnsi"/>
        </w:rPr>
        <w:t xml:space="preserve"> </w:t>
      </w:r>
      <w:proofErr w:type="spellStart"/>
      <w:r w:rsidRPr="00F21099">
        <w:rPr>
          <w:rFonts w:asciiTheme="majorHAnsi" w:hAnsiTheme="majorHAnsi"/>
        </w:rPr>
        <w:t>industrial</w:t>
      </w:r>
      <w:proofErr w:type="spellEnd"/>
      <w:r w:rsidRPr="00F21099">
        <w:rPr>
          <w:rFonts w:asciiTheme="majorHAnsi" w:hAnsiTheme="majorHAnsi"/>
        </w:rPr>
        <w:t xml:space="preserve"> and </w:t>
      </w:r>
      <w:proofErr w:type="spellStart"/>
      <w:r w:rsidRPr="00F21099">
        <w:rPr>
          <w:rFonts w:asciiTheme="majorHAnsi" w:hAnsiTheme="majorHAnsi"/>
        </w:rPr>
        <w:t>medical</w:t>
      </w:r>
      <w:proofErr w:type="spellEnd"/>
      <w:r w:rsidRPr="00F21099">
        <w:rPr>
          <w:rFonts w:asciiTheme="majorHAnsi" w:hAnsiTheme="majorHAnsi"/>
        </w:rPr>
        <w:t xml:space="preserve"> </w:t>
      </w:r>
      <w:proofErr w:type="spellStart"/>
      <w:r w:rsidRPr="00F21099">
        <w:rPr>
          <w:rFonts w:asciiTheme="majorHAnsi" w:hAnsiTheme="majorHAnsi"/>
        </w:rPr>
        <w:t>procedures</w:t>
      </w:r>
      <w:proofErr w:type="spellEnd"/>
      <w:r w:rsidRPr="00F21099">
        <w:rPr>
          <w:rFonts w:asciiTheme="majorHAnsi" w:hAnsiTheme="majorHAnsi"/>
        </w:rPr>
        <w:t xml:space="preserve">, as </w:t>
      </w:r>
      <w:proofErr w:type="spellStart"/>
      <w:r w:rsidRPr="00F21099">
        <w:rPr>
          <w:rFonts w:asciiTheme="majorHAnsi" w:hAnsiTheme="majorHAnsi"/>
        </w:rPr>
        <w:t>well</w:t>
      </w:r>
      <w:proofErr w:type="spellEnd"/>
      <w:r w:rsidRPr="00F21099">
        <w:rPr>
          <w:rFonts w:asciiTheme="majorHAnsi" w:hAnsiTheme="majorHAnsi"/>
        </w:rPr>
        <w:t xml:space="preserve"> as in </w:t>
      </w:r>
      <w:proofErr w:type="spellStart"/>
      <w:r w:rsidRPr="00F21099">
        <w:rPr>
          <w:rFonts w:asciiTheme="majorHAnsi" w:hAnsiTheme="majorHAnsi"/>
        </w:rPr>
        <w:t>military</w:t>
      </w:r>
      <w:proofErr w:type="spellEnd"/>
      <w:r w:rsidRPr="00F21099">
        <w:rPr>
          <w:rFonts w:asciiTheme="majorHAnsi" w:hAnsiTheme="majorHAnsi"/>
        </w:rPr>
        <w:t xml:space="preserve"> </w:t>
      </w:r>
      <w:proofErr w:type="spellStart"/>
      <w:r w:rsidRPr="00F21099">
        <w:rPr>
          <w:rFonts w:asciiTheme="majorHAnsi" w:hAnsiTheme="majorHAnsi"/>
        </w:rPr>
        <w:t>applications</w:t>
      </w:r>
      <w:proofErr w:type="spellEnd"/>
      <w:r w:rsidRPr="00F21099">
        <w:rPr>
          <w:rFonts w:asciiTheme="majorHAnsi" w:hAnsiTheme="majorHAnsi"/>
        </w:rPr>
        <w:t xml:space="preserve">, </w:t>
      </w:r>
      <w:proofErr w:type="spellStart"/>
      <w:r w:rsidRPr="00F21099">
        <w:rPr>
          <w:rFonts w:asciiTheme="majorHAnsi" w:hAnsiTheme="majorHAnsi"/>
        </w:rPr>
        <w:t>which</w:t>
      </w:r>
      <w:proofErr w:type="spellEnd"/>
      <w:r w:rsidRPr="00F21099">
        <w:rPr>
          <w:rFonts w:asciiTheme="majorHAnsi" w:hAnsiTheme="majorHAnsi"/>
        </w:rPr>
        <w:t xml:space="preserve"> can </w:t>
      </w:r>
      <w:proofErr w:type="spellStart"/>
      <w:r w:rsidRPr="00F21099">
        <w:rPr>
          <w:rFonts w:asciiTheme="majorHAnsi" w:hAnsiTheme="majorHAnsi"/>
        </w:rPr>
        <w:t>cause</w:t>
      </w:r>
      <w:proofErr w:type="spellEnd"/>
      <w:r w:rsidRPr="00F21099">
        <w:rPr>
          <w:rFonts w:asciiTheme="majorHAnsi" w:hAnsiTheme="majorHAnsi"/>
        </w:rPr>
        <w:t xml:space="preserve"> </w:t>
      </w:r>
      <w:proofErr w:type="spellStart"/>
      <w:r w:rsidRPr="00F21099">
        <w:rPr>
          <w:rFonts w:asciiTheme="majorHAnsi" w:hAnsiTheme="majorHAnsi"/>
        </w:rPr>
        <w:t>cancer</w:t>
      </w:r>
      <w:proofErr w:type="spellEnd"/>
      <w:r w:rsidRPr="00F21099">
        <w:rPr>
          <w:rFonts w:asciiTheme="majorHAnsi" w:hAnsiTheme="majorHAnsi"/>
        </w:rPr>
        <w:t xml:space="preserve"> and </w:t>
      </w:r>
      <w:proofErr w:type="spellStart"/>
      <w:r w:rsidRPr="00F21099">
        <w:rPr>
          <w:rFonts w:asciiTheme="majorHAnsi" w:hAnsiTheme="majorHAnsi"/>
        </w:rPr>
        <w:t>other</w:t>
      </w:r>
      <w:proofErr w:type="spellEnd"/>
      <w:r w:rsidRPr="00F21099">
        <w:rPr>
          <w:rFonts w:asciiTheme="majorHAnsi" w:hAnsiTheme="majorHAnsi"/>
        </w:rPr>
        <w:t xml:space="preserve"> </w:t>
      </w:r>
      <w:proofErr w:type="spellStart"/>
      <w:r w:rsidRPr="00F21099">
        <w:rPr>
          <w:rFonts w:asciiTheme="majorHAnsi" w:hAnsiTheme="majorHAnsi"/>
        </w:rPr>
        <w:lastRenderedPageBreak/>
        <w:t>illnesses</w:t>
      </w:r>
      <w:proofErr w:type="spellEnd"/>
      <w:r w:rsidRPr="00F21099">
        <w:rPr>
          <w:rFonts w:asciiTheme="majorHAnsi" w:hAnsiTheme="majorHAnsi"/>
        </w:rPr>
        <w:t xml:space="preserve"> in </w:t>
      </w:r>
      <w:proofErr w:type="spellStart"/>
      <w:r w:rsidRPr="00F21099">
        <w:rPr>
          <w:rFonts w:asciiTheme="majorHAnsi" w:hAnsiTheme="majorHAnsi"/>
        </w:rPr>
        <w:t>humans</w:t>
      </w:r>
      <w:proofErr w:type="spellEnd"/>
      <w:r w:rsidRPr="00F21099">
        <w:rPr>
          <w:rFonts w:asciiTheme="majorHAnsi" w:hAnsiTheme="majorHAnsi"/>
        </w:rPr>
        <w:t xml:space="preserve">, </w:t>
      </w:r>
      <w:proofErr w:type="spellStart"/>
      <w:r w:rsidRPr="00F21099">
        <w:rPr>
          <w:rFonts w:asciiTheme="majorHAnsi" w:hAnsiTheme="majorHAnsi"/>
        </w:rPr>
        <w:t>even</w:t>
      </w:r>
      <w:proofErr w:type="spellEnd"/>
      <w:r w:rsidRPr="00F21099">
        <w:rPr>
          <w:rFonts w:asciiTheme="majorHAnsi" w:hAnsiTheme="majorHAnsi"/>
        </w:rPr>
        <w:t xml:space="preserve"> in </w:t>
      </w:r>
      <w:proofErr w:type="spellStart"/>
      <w:r w:rsidRPr="00F21099">
        <w:rPr>
          <w:rFonts w:asciiTheme="majorHAnsi" w:hAnsiTheme="majorHAnsi"/>
        </w:rPr>
        <w:t>small</w:t>
      </w:r>
      <w:proofErr w:type="spellEnd"/>
      <w:r w:rsidRPr="00F21099">
        <w:rPr>
          <w:rFonts w:asciiTheme="majorHAnsi" w:hAnsiTheme="majorHAnsi"/>
        </w:rPr>
        <w:t xml:space="preserve"> </w:t>
      </w:r>
      <w:proofErr w:type="spellStart"/>
      <w:r w:rsidRPr="00F21099">
        <w:rPr>
          <w:rFonts w:asciiTheme="majorHAnsi" w:hAnsiTheme="majorHAnsi"/>
        </w:rPr>
        <w:t>doses</w:t>
      </w:r>
      <w:proofErr w:type="spellEnd"/>
      <w:r w:rsidRPr="00F21099">
        <w:rPr>
          <w:rFonts w:asciiTheme="majorHAnsi" w:hAnsiTheme="majorHAnsi"/>
        </w:rPr>
        <w:t xml:space="preserve"> </w:t>
      </w:r>
      <w:proofErr w:type="spellStart"/>
      <w:r w:rsidRPr="00F21099">
        <w:rPr>
          <w:rFonts w:asciiTheme="majorHAnsi" w:hAnsiTheme="majorHAnsi"/>
        </w:rPr>
        <w:t>when</w:t>
      </w:r>
      <w:proofErr w:type="spellEnd"/>
      <w:r w:rsidRPr="00F21099">
        <w:rPr>
          <w:rFonts w:asciiTheme="majorHAnsi" w:hAnsiTheme="majorHAnsi"/>
        </w:rPr>
        <w:t xml:space="preserve"> </w:t>
      </w:r>
      <w:proofErr w:type="spellStart"/>
      <w:r w:rsidRPr="00F21099">
        <w:rPr>
          <w:rFonts w:asciiTheme="majorHAnsi" w:hAnsiTheme="majorHAnsi"/>
        </w:rPr>
        <w:t>exposed</w:t>
      </w:r>
      <w:proofErr w:type="spellEnd"/>
      <w:r w:rsidRPr="00F21099">
        <w:rPr>
          <w:rFonts w:asciiTheme="majorHAnsi" w:hAnsiTheme="majorHAnsi"/>
        </w:rPr>
        <w:t xml:space="preserve"> </w:t>
      </w:r>
      <w:proofErr w:type="spellStart"/>
      <w:r w:rsidRPr="00F21099">
        <w:rPr>
          <w:rFonts w:asciiTheme="majorHAnsi" w:hAnsiTheme="majorHAnsi"/>
        </w:rPr>
        <w:t>to</w:t>
      </w:r>
      <w:proofErr w:type="spellEnd"/>
      <w:r w:rsidRPr="00F21099">
        <w:rPr>
          <w:rFonts w:asciiTheme="majorHAnsi" w:hAnsiTheme="majorHAnsi"/>
        </w:rPr>
        <w:t xml:space="preserve"> </w:t>
      </w:r>
      <w:proofErr w:type="spellStart"/>
      <w:r w:rsidRPr="00F21099">
        <w:rPr>
          <w:rFonts w:asciiTheme="majorHAnsi" w:hAnsiTheme="majorHAnsi"/>
        </w:rPr>
        <w:t>high</w:t>
      </w:r>
      <w:proofErr w:type="spellEnd"/>
      <w:r w:rsidRPr="00F21099">
        <w:rPr>
          <w:rFonts w:asciiTheme="majorHAnsi" w:hAnsiTheme="majorHAnsi"/>
        </w:rPr>
        <w:t xml:space="preserve"> </w:t>
      </w:r>
      <w:proofErr w:type="spellStart"/>
      <w:r w:rsidRPr="00F21099">
        <w:rPr>
          <w:rFonts w:asciiTheme="majorHAnsi" w:hAnsiTheme="majorHAnsi"/>
        </w:rPr>
        <w:t>doses</w:t>
      </w:r>
      <w:proofErr w:type="spellEnd"/>
      <w:r w:rsidRPr="00F21099">
        <w:rPr>
          <w:rFonts w:asciiTheme="majorHAnsi" w:hAnsiTheme="majorHAnsi"/>
        </w:rPr>
        <w:t xml:space="preserve"> </w:t>
      </w:r>
      <w:proofErr w:type="spellStart"/>
      <w:r w:rsidRPr="00F21099">
        <w:rPr>
          <w:rFonts w:asciiTheme="majorHAnsi" w:hAnsiTheme="majorHAnsi"/>
        </w:rPr>
        <w:t>or</w:t>
      </w:r>
      <w:proofErr w:type="spellEnd"/>
      <w:r w:rsidRPr="00F21099">
        <w:rPr>
          <w:rFonts w:asciiTheme="majorHAnsi" w:hAnsiTheme="majorHAnsi"/>
        </w:rPr>
        <w:t xml:space="preserve"> </w:t>
      </w:r>
      <w:proofErr w:type="spellStart"/>
      <w:r w:rsidRPr="00F21099">
        <w:rPr>
          <w:rFonts w:asciiTheme="majorHAnsi" w:hAnsiTheme="majorHAnsi"/>
        </w:rPr>
        <w:t>when</w:t>
      </w:r>
      <w:proofErr w:type="spellEnd"/>
      <w:r w:rsidRPr="00F21099">
        <w:rPr>
          <w:rFonts w:asciiTheme="majorHAnsi" w:hAnsiTheme="majorHAnsi"/>
        </w:rPr>
        <w:t xml:space="preserve"> </w:t>
      </w:r>
      <w:proofErr w:type="spellStart"/>
      <w:r w:rsidRPr="00F21099">
        <w:rPr>
          <w:rFonts w:asciiTheme="majorHAnsi" w:hAnsiTheme="majorHAnsi"/>
        </w:rPr>
        <w:t>exposed</w:t>
      </w:r>
      <w:proofErr w:type="spellEnd"/>
      <w:r w:rsidRPr="00F21099">
        <w:rPr>
          <w:rFonts w:asciiTheme="majorHAnsi" w:hAnsiTheme="majorHAnsi"/>
        </w:rPr>
        <w:t xml:space="preserve"> </w:t>
      </w:r>
      <w:proofErr w:type="spellStart"/>
      <w:r w:rsidRPr="00F21099">
        <w:rPr>
          <w:rFonts w:asciiTheme="majorHAnsi" w:hAnsiTheme="majorHAnsi"/>
        </w:rPr>
        <w:t>to</w:t>
      </w:r>
      <w:proofErr w:type="spellEnd"/>
      <w:r w:rsidRPr="00F21099">
        <w:rPr>
          <w:rFonts w:asciiTheme="majorHAnsi" w:hAnsiTheme="majorHAnsi"/>
        </w:rPr>
        <w:t xml:space="preserve"> </w:t>
      </w:r>
      <w:proofErr w:type="spellStart"/>
      <w:r w:rsidRPr="00F21099">
        <w:rPr>
          <w:rFonts w:asciiTheme="majorHAnsi" w:hAnsiTheme="majorHAnsi"/>
        </w:rPr>
        <w:t>prolonged</w:t>
      </w:r>
      <w:proofErr w:type="spellEnd"/>
      <w:r w:rsidRPr="00F21099">
        <w:rPr>
          <w:rFonts w:asciiTheme="majorHAnsi" w:hAnsiTheme="majorHAnsi"/>
        </w:rPr>
        <w:t xml:space="preserve"> </w:t>
      </w:r>
      <w:proofErr w:type="spellStart"/>
      <w:r w:rsidRPr="00F21099">
        <w:rPr>
          <w:rFonts w:asciiTheme="majorHAnsi" w:hAnsiTheme="majorHAnsi"/>
        </w:rPr>
        <w:t>exposure</w:t>
      </w:r>
      <w:proofErr w:type="spellEnd"/>
      <w:r w:rsidRPr="00F21099">
        <w:rPr>
          <w:rFonts w:asciiTheme="majorHAnsi" w:hAnsiTheme="majorHAnsi"/>
        </w:rPr>
        <w:t>.</w:t>
      </w:r>
    </w:p>
    <w:p w14:paraId="1AE08ABD" w14:textId="77777777" w:rsidR="00650573" w:rsidRPr="00650573" w:rsidRDefault="00650573" w:rsidP="00650573">
      <w:pPr>
        <w:pStyle w:val="Default"/>
        <w:ind w:firstLine="720"/>
        <w:jc w:val="both"/>
        <w:rPr>
          <w:rFonts w:asciiTheme="majorHAnsi" w:hAnsiTheme="majorHAnsi"/>
        </w:rPr>
      </w:pPr>
      <w:proofErr w:type="spellStart"/>
      <w:r w:rsidRPr="00650573">
        <w:rPr>
          <w:rFonts w:asciiTheme="majorHAnsi" w:hAnsiTheme="majorHAnsi"/>
        </w:rPr>
        <w:t>According</w:t>
      </w:r>
      <w:proofErr w:type="spellEnd"/>
      <w:r w:rsidRPr="00650573">
        <w:rPr>
          <w:rFonts w:asciiTheme="majorHAnsi" w:hAnsiTheme="majorHAnsi"/>
        </w:rPr>
        <w:t xml:space="preserve"> </w:t>
      </w:r>
      <w:proofErr w:type="spellStart"/>
      <w:r w:rsidRPr="00650573">
        <w:rPr>
          <w:rFonts w:asciiTheme="majorHAnsi" w:hAnsiTheme="majorHAnsi"/>
        </w:rPr>
        <w:t>to</w:t>
      </w:r>
      <w:proofErr w:type="spellEnd"/>
      <w:r w:rsidRPr="00650573">
        <w:rPr>
          <w:rFonts w:asciiTheme="majorHAnsi" w:hAnsiTheme="majorHAnsi"/>
        </w:rPr>
        <w:t xml:space="preserve"> </w:t>
      </w:r>
      <w:proofErr w:type="spellStart"/>
      <w:r w:rsidRPr="00650573">
        <w:rPr>
          <w:rFonts w:asciiTheme="majorHAnsi" w:hAnsiTheme="majorHAnsi"/>
        </w:rPr>
        <w:t>the</w:t>
      </w:r>
      <w:proofErr w:type="spellEnd"/>
      <w:r w:rsidRPr="00650573">
        <w:rPr>
          <w:rFonts w:asciiTheme="majorHAnsi" w:hAnsiTheme="majorHAnsi"/>
        </w:rPr>
        <w:t xml:space="preserve"> IMDG </w:t>
      </w:r>
      <w:proofErr w:type="spellStart"/>
      <w:r w:rsidRPr="00650573">
        <w:rPr>
          <w:rFonts w:asciiTheme="majorHAnsi" w:hAnsiTheme="majorHAnsi"/>
        </w:rPr>
        <w:t>Code</w:t>
      </w:r>
      <w:proofErr w:type="spellEnd"/>
      <w:r w:rsidRPr="00650573">
        <w:rPr>
          <w:rFonts w:asciiTheme="majorHAnsi" w:hAnsiTheme="majorHAnsi"/>
        </w:rPr>
        <w:t xml:space="preserve">, Dangerous </w:t>
      </w:r>
      <w:proofErr w:type="spellStart"/>
      <w:r w:rsidRPr="00650573">
        <w:rPr>
          <w:rFonts w:asciiTheme="majorHAnsi" w:hAnsiTheme="majorHAnsi"/>
        </w:rPr>
        <w:t>Goods</w:t>
      </w:r>
      <w:proofErr w:type="spellEnd"/>
      <w:r w:rsidRPr="00650573">
        <w:rPr>
          <w:rFonts w:asciiTheme="majorHAnsi" w:hAnsiTheme="majorHAnsi"/>
        </w:rPr>
        <w:t xml:space="preserve"> </w:t>
      </w:r>
      <w:proofErr w:type="spellStart"/>
      <w:r w:rsidRPr="00650573">
        <w:rPr>
          <w:rFonts w:asciiTheme="majorHAnsi" w:hAnsiTheme="majorHAnsi"/>
        </w:rPr>
        <w:t>are</w:t>
      </w:r>
      <w:proofErr w:type="spellEnd"/>
      <w:r w:rsidRPr="00650573">
        <w:rPr>
          <w:rFonts w:asciiTheme="majorHAnsi" w:hAnsiTheme="majorHAnsi"/>
        </w:rPr>
        <w:t xml:space="preserve"> </w:t>
      </w:r>
      <w:proofErr w:type="spellStart"/>
      <w:r w:rsidRPr="00650573">
        <w:rPr>
          <w:rFonts w:asciiTheme="majorHAnsi" w:hAnsiTheme="majorHAnsi"/>
        </w:rPr>
        <w:t>classified</w:t>
      </w:r>
      <w:proofErr w:type="spellEnd"/>
      <w:r w:rsidRPr="00650573">
        <w:rPr>
          <w:rFonts w:asciiTheme="majorHAnsi" w:hAnsiTheme="majorHAnsi"/>
        </w:rPr>
        <w:t xml:space="preserve"> in Class 1 </w:t>
      </w:r>
      <w:proofErr w:type="spellStart"/>
      <w:r w:rsidRPr="00650573">
        <w:rPr>
          <w:rFonts w:asciiTheme="majorHAnsi" w:hAnsiTheme="majorHAnsi"/>
        </w:rPr>
        <w:t>to</w:t>
      </w:r>
      <w:proofErr w:type="spellEnd"/>
      <w:r w:rsidRPr="00650573">
        <w:rPr>
          <w:rFonts w:asciiTheme="majorHAnsi" w:hAnsiTheme="majorHAnsi"/>
        </w:rPr>
        <w:t xml:space="preserve"> Class 9, and </w:t>
      </w:r>
      <w:proofErr w:type="spellStart"/>
      <w:r w:rsidRPr="00650573">
        <w:rPr>
          <w:rFonts w:asciiTheme="majorHAnsi" w:hAnsiTheme="majorHAnsi"/>
        </w:rPr>
        <w:t>most</w:t>
      </w:r>
      <w:proofErr w:type="spellEnd"/>
      <w:r w:rsidRPr="00650573">
        <w:rPr>
          <w:rFonts w:asciiTheme="majorHAnsi" w:hAnsiTheme="majorHAnsi"/>
        </w:rPr>
        <w:t xml:space="preserve"> of </w:t>
      </w:r>
      <w:proofErr w:type="spellStart"/>
      <w:r w:rsidRPr="00650573">
        <w:rPr>
          <w:rFonts w:asciiTheme="majorHAnsi" w:hAnsiTheme="majorHAnsi"/>
        </w:rPr>
        <w:t>these</w:t>
      </w:r>
      <w:proofErr w:type="spellEnd"/>
      <w:r w:rsidRPr="00650573">
        <w:rPr>
          <w:rFonts w:asciiTheme="majorHAnsi" w:hAnsiTheme="majorHAnsi"/>
        </w:rPr>
        <w:t xml:space="preserve"> </w:t>
      </w:r>
      <w:proofErr w:type="spellStart"/>
      <w:r w:rsidRPr="00650573">
        <w:rPr>
          <w:rFonts w:asciiTheme="majorHAnsi" w:hAnsiTheme="majorHAnsi"/>
        </w:rPr>
        <w:t>substances</w:t>
      </w:r>
      <w:proofErr w:type="spellEnd"/>
      <w:r w:rsidRPr="00650573">
        <w:rPr>
          <w:rFonts w:asciiTheme="majorHAnsi" w:hAnsiTheme="majorHAnsi"/>
        </w:rPr>
        <w:t xml:space="preserve"> </w:t>
      </w:r>
      <w:proofErr w:type="spellStart"/>
      <w:r w:rsidRPr="00650573">
        <w:rPr>
          <w:rFonts w:asciiTheme="majorHAnsi" w:hAnsiTheme="majorHAnsi"/>
        </w:rPr>
        <w:t>are</w:t>
      </w:r>
      <w:proofErr w:type="spellEnd"/>
      <w:r w:rsidRPr="00650573">
        <w:rPr>
          <w:rFonts w:asciiTheme="majorHAnsi" w:hAnsiTheme="majorHAnsi"/>
        </w:rPr>
        <w:t xml:space="preserve"> </w:t>
      </w:r>
      <w:proofErr w:type="spellStart"/>
      <w:r w:rsidRPr="00650573">
        <w:rPr>
          <w:rFonts w:asciiTheme="majorHAnsi" w:hAnsiTheme="majorHAnsi"/>
        </w:rPr>
        <w:t>considered</w:t>
      </w:r>
      <w:proofErr w:type="spellEnd"/>
      <w:r w:rsidRPr="00650573">
        <w:rPr>
          <w:rFonts w:asciiTheme="majorHAnsi" w:hAnsiTheme="majorHAnsi"/>
        </w:rPr>
        <w:t xml:space="preserve"> </w:t>
      </w:r>
      <w:proofErr w:type="spellStart"/>
      <w:r w:rsidRPr="00650573">
        <w:rPr>
          <w:rFonts w:asciiTheme="majorHAnsi" w:hAnsiTheme="majorHAnsi"/>
        </w:rPr>
        <w:t>to</w:t>
      </w:r>
      <w:proofErr w:type="spellEnd"/>
      <w:r w:rsidRPr="00650573">
        <w:rPr>
          <w:rFonts w:asciiTheme="majorHAnsi" w:hAnsiTheme="majorHAnsi"/>
        </w:rPr>
        <w:t xml:space="preserve"> be </w:t>
      </w:r>
      <w:proofErr w:type="spellStart"/>
      <w:r w:rsidRPr="00650573">
        <w:rPr>
          <w:rFonts w:asciiTheme="majorHAnsi" w:hAnsiTheme="majorHAnsi"/>
        </w:rPr>
        <w:t>sea</w:t>
      </w:r>
      <w:proofErr w:type="spellEnd"/>
      <w:r w:rsidRPr="00650573">
        <w:rPr>
          <w:rFonts w:asciiTheme="majorHAnsi" w:hAnsiTheme="majorHAnsi"/>
        </w:rPr>
        <w:t xml:space="preserve"> </w:t>
      </w:r>
      <w:proofErr w:type="spellStart"/>
      <w:r w:rsidRPr="00650573">
        <w:rPr>
          <w:rFonts w:asciiTheme="majorHAnsi" w:hAnsiTheme="majorHAnsi"/>
        </w:rPr>
        <w:t>pollutants</w:t>
      </w:r>
      <w:proofErr w:type="spellEnd"/>
      <w:r w:rsidRPr="00650573">
        <w:rPr>
          <w:rFonts w:asciiTheme="majorHAnsi" w:hAnsiTheme="majorHAnsi"/>
        </w:rPr>
        <w:t>.</w:t>
      </w:r>
    </w:p>
    <w:p w14:paraId="33373F5D" w14:textId="77777777" w:rsidR="00650573" w:rsidRDefault="00650573" w:rsidP="00650573">
      <w:pPr>
        <w:pStyle w:val="Default"/>
        <w:ind w:firstLine="720"/>
        <w:jc w:val="both"/>
        <w:rPr>
          <w:rFonts w:asciiTheme="majorHAnsi" w:hAnsiTheme="majorHAnsi"/>
        </w:rPr>
      </w:pPr>
      <w:r w:rsidRPr="00650573">
        <w:rPr>
          <w:rFonts w:asciiTheme="majorHAnsi" w:hAnsiTheme="majorHAnsi"/>
        </w:rPr>
        <w:t xml:space="preserve">A marine </w:t>
      </w:r>
      <w:proofErr w:type="spellStart"/>
      <w:r w:rsidRPr="00650573">
        <w:rPr>
          <w:rFonts w:asciiTheme="majorHAnsi" w:hAnsiTheme="majorHAnsi"/>
        </w:rPr>
        <w:t>pollutant</w:t>
      </w:r>
      <w:proofErr w:type="spellEnd"/>
      <w:r w:rsidRPr="00650573">
        <w:rPr>
          <w:rFonts w:asciiTheme="majorHAnsi" w:hAnsiTheme="majorHAnsi"/>
        </w:rPr>
        <w:t xml:space="preserve"> is </w:t>
      </w:r>
      <w:proofErr w:type="spellStart"/>
      <w:r w:rsidRPr="00650573">
        <w:rPr>
          <w:rFonts w:asciiTheme="majorHAnsi" w:hAnsiTheme="majorHAnsi"/>
        </w:rPr>
        <w:t>defined</w:t>
      </w:r>
      <w:proofErr w:type="spellEnd"/>
      <w:r w:rsidRPr="00650573">
        <w:rPr>
          <w:rFonts w:asciiTheme="majorHAnsi" w:hAnsiTheme="majorHAnsi"/>
        </w:rPr>
        <w:t xml:space="preserve"> as a </w:t>
      </w:r>
      <w:proofErr w:type="spellStart"/>
      <w:r w:rsidRPr="00650573">
        <w:rPr>
          <w:rFonts w:asciiTheme="majorHAnsi" w:hAnsiTheme="majorHAnsi"/>
        </w:rPr>
        <w:t>substance</w:t>
      </w:r>
      <w:proofErr w:type="spellEnd"/>
      <w:r w:rsidRPr="00650573">
        <w:rPr>
          <w:rFonts w:asciiTheme="majorHAnsi" w:hAnsiTheme="majorHAnsi"/>
        </w:rPr>
        <w:t xml:space="preserve"> </w:t>
      </w:r>
      <w:proofErr w:type="spellStart"/>
      <w:r w:rsidRPr="00650573">
        <w:rPr>
          <w:rFonts w:asciiTheme="majorHAnsi" w:hAnsiTheme="majorHAnsi"/>
        </w:rPr>
        <w:t>that</w:t>
      </w:r>
      <w:proofErr w:type="spellEnd"/>
      <w:r w:rsidRPr="00650573">
        <w:rPr>
          <w:rFonts w:asciiTheme="majorHAnsi" w:hAnsiTheme="majorHAnsi"/>
        </w:rPr>
        <w:t xml:space="preserve"> </w:t>
      </w:r>
      <w:proofErr w:type="spellStart"/>
      <w:r w:rsidRPr="00650573">
        <w:rPr>
          <w:rFonts w:asciiTheme="majorHAnsi" w:hAnsiTheme="majorHAnsi"/>
        </w:rPr>
        <w:t>disrupts</w:t>
      </w:r>
      <w:proofErr w:type="spellEnd"/>
      <w:r w:rsidRPr="00650573">
        <w:rPr>
          <w:rFonts w:asciiTheme="majorHAnsi" w:hAnsiTheme="majorHAnsi"/>
        </w:rPr>
        <w:t xml:space="preserve"> </w:t>
      </w:r>
      <w:proofErr w:type="spellStart"/>
      <w:r w:rsidRPr="00650573">
        <w:rPr>
          <w:rFonts w:asciiTheme="majorHAnsi" w:hAnsiTheme="majorHAnsi"/>
        </w:rPr>
        <w:t>aquatic</w:t>
      </w:r>
      <w:proofErr w:type="spellEnd"/>
      <w:r w:rsidRPr="00650573">
        <w:rPr>
          <w:rFonts w:asciiTheme="majorHAnsi" w:hAnsiTheme="majorHAnsi"/>
        </w:rPr>
        <w:t xml:space="preserve"> </w:t>
      </w:r>
      <w:proofErr w:type="spellStart"/>
      <w:r w:rsidRPr="00650573">
        <w:rPr>
          <w:rFonts w:asciiTheme="majorHAnsi" w:hAnsiTheme="majorHAnsi"/>
        </w:rPr>
        <w:t>organisms</w:t>
      </w:r>
      <w:proofErr w:type="spellEnd"/>
      <w:r w:rsidRPr="00650573">
        <w:rPr>
          <w:rFonts w:asciiTheme="majorHAnsi" w:hAnsiTheme="majorHAnsi"/>
        </w:rPr>
        <w:t xml:space="preserve"> in </w:t>
      </w:r>
      <w:proofErr w:type="spellStart"/>
      <w:r w:rsidRPr="00650573">
        <w:rPr>
          <w:rFonts w:asciiTheme="majorHAnsi" w:hAnsiTheme="majorHAnsi"/>
        </w:rPr>
        <w:t>the</w:t>
      </w:r>
      <w:proofErr w:type="spellEnd"/>
      <w:r w:rsidRPr="00650573">
        <w:rPr>
          <w:rFonts w:asciiTheme="majorHAnsi" w:hAnsiTheme="majorHAnsi"/>
        </w:rPr>
        <w:t xml:space="preserve"> </w:t>
      </w:r>
      <w:proofErr w:type="spellStart"/>
      <w:r w:rsidRPr="00650573">
        <w:rPr>
          <w:rFonts w:asciiTheme="majorHAnsi" w:hAnsiTheme="majorHAnsi"/>
        </w:rPr>
        <w:t>water</w:t>
      </w:r>
      <w:proofErr w:type="spellEnd"/>
      <w:r w:rsidRPr="00650573">
        <w:rPr>
          <w:rFonts w:asciiTheme="majorHAnsi" w:hAnsiTheme="majorHAnsi"/>
        </w:rPr>
        <w:t>.</w:t>
      </w:r>
    </w:p>
    <w:p w14:paraId="6986B04B" w14:textId="77777777" w:rsidR="00650573" w:rsidRDefault="00650573" w:rsidP="00654F29">
      <w:pPr>
        <w:pStyle w:val="Default"/>
        <w:ind w:firstLine="720"/>
        <w:jc w:val="both"/>
        <w:rPr>
          <w:rFonts w:asciiTheme="majorHAnsi" w:hAnsiTheme="majorHAnsi"/>
        </w:rPr>
      </w:pPr>
    </w:p>
    <w:p w14:paraId="6F262175" w14:textId="77777777" w:rsidR="00575FE8" w:rsidRPr="004A2D34" w:rsidRDefault="00575FE8" w:rsidP="00575FE8">
      <w:pPr>
        <w:pStyle w:val="Balk2"/>
        <w:numPr>
          <w:ilvl w:val="1"/>
          <w:numId w:val="1"/>
        </w:numPr>
        <w:ind w:left="567" w:hanging="567"/>
      </w:pPr>
      <w:bookmarkStart w:id="31" w:name="_Toc459415176"/>
      <w:bookmarkStart w:id="32" w:name="_Toc469752398"/>
      <w:bookmarkStart w:id="33" w:name="_Toc476124713"/>
      <w:r w:rsidRPr="00CD7A5D">
        <w:rPr>
          <w:sz w:val="24"/>
          <w:szCs w:val="24"/>
        </w:rPr>
        <w:t>Packages and Packaging of Hazardous Substances</w:t>
      </w:r>
      <w:r>
        <w:rPr>
          <w:sz w:val="24"/>
          <w:szCs w:val="24"/>
        </w:rPr>
        <w:t xml:space="preserve"> </w:t>
      </w:r>
      <w:r w:rsidRPr="00CD7A5D">
        <w:rPr>
          <w:sz w:val="24"/>
          <w:szCs w:val="24"/>
        </w:rPr>
        <w:t>:</w:t>
      </w:r>
    </w:p>
    <w:p w14:paraId="24DE7B25" w14:textId="77777777" w:rsidR="00575FE8" w:rsidRPr="00072530" w:rsidRDefault="00575FE8" w:rsidP="00575FE8">
      <w:pPr>
        <w:pStyle w:val="Default"/>
        <w:ind w:firstLine="720"/>
        <w:jc w:val="both"/>
        <w:rPr>
          <w:rFonts w:asciiTheme="majorHAnsi" w:hAnsiTheme="majorHAnsi"/>
        </w:rPr>
      </w:pPr>
    </w:p>
    <w:p w14:paraId="0626F4D0" w14:textId="77777777" w:rsidR="00575FE8" w:rsidRDefault="00575FE8" w:rsidP="00575FE8">
      <w:pPr>
        <w:pStyle w:val="Default"/>
        <w:ind w:firstLine="718"/>
        <w:jc w:val="both"/>
        <w:rPr>
          <w:rFonts w:asciiTheme="majorHAnsi" w:hAnsiTheme="majorHAnsi"/>
        </w:rPr>
      </w:pPr>
      <w:proofErr w:type="spellStart"/>
      <w:r w:rsidRPr="00CD7A5D">
        <w:rPr>
          <w:rFonts w:asciiTheme="majorHAnsi" w:hAnsiTheme="majorHAnsi"/>
        </w:rPr>
        <w:t>Our</w:t>
      </w:r>
      <w:proofErr w:type="spellEnd"/>
      <w:r w:rsidRPr="00CD7A5D">
        <w:rPr>
          <w:rFonts w:asciiTheme="majorHAnsi" w:hAnsiTheme="majorHAnsi"/>
        </w:rPr>
        <w:t xml:space="preserve"> port </w:t>
      </w:r>
      <w:proofErr w:type="spellStart"/>
      <w:r w:rsidRPr="00CD7A5D">
        <w:rPr>
          <w:rFonts w:asciiTheme="majorHAnsi" w:hAnsiTheme="majorHAnsi"/>
        </w:rPr>
        <w:t>package</w:t>
      </w:r>
      <w:proofErr w:type="spellEnd"/>
      <w:r w:rsidRPr="00CD7A5D">
        <w:rPr>
          <w:rFonts w:asciiTheme="majorHAnsi" w:hAnsiTheme="majorHAnsi"/>
        </w:rPr>
        <w:t xml:space="preserve"> and </w:t>
      </w:r>
      <w:proofErr w:type="spellStart"/>
      <w:r w:rsidRPr="00CD7A5D">
        <w:rPr>
          <w:rFonts w:asciiTheme="majorHAnsi" w:hAnsiTheme="majorHAnsi"/>
        </w:rPr>
        <w:t>packaging</w:t>
      </w:r>
      <w:proofErr w:type="spellEnd"/>
      <w:r w:rsidRPr="00CD7A5D">
        <w:rPr>
          <w:rFonts w:asciiTheme="majorHAnsi" w:hAnsiTheme="majorHAnsi"/>
        </w:rPr>
        <w:t xml:space="preserve"> of </w:t>
      </w:r>
      <w:proofErr w:type="spellStart"/>
      <w:r w:rsidRPr="00CD7A5D">
        <w:rPr>
          <w:rFonts w:asciiTheme="majorHAnsi" w:hAnsiTheme="majorHAnsi"/>
        </w:rPr>
        <w:t>hazardous</w:t>
      </w:r>
      <w:proofErr w:type="spellEnd"/>
      <w:r w:rsidRPr="00CD7A5D">
        <w:rPr>
          <w:rFonts w:asciiTheme="majorHAnsi" w:hAnsiTheme="majorHAnsi"/>
        </w:rPr>
        <w:t xml:space="preserve"> </w:t>
      </w:r>
      <w:proofErr w:type="spellStart"/>
      <w:r w:rsidRPr="00CD7A5D">
        <w:rPr>
          <w:rFonts w:asciiTheme="majorHAnsi" w:hAnsiTheme="majorHAnsi"/>
        </w:rPr>
        <w:t>substances</w:t>
      </w:r>
      <w:proofErr w:type="spellEnd"/>
      <w:r w:rsidRPr="00CD7A5D">
        <w:rPr>
          <w:rFonts w:asciiTheme="majorHAnsi" w:hAnsiTheme="majorHAnsi"/>
        </w:rPr>
        <w:t xml:space="preserve"> </w:t>
      </w:r>
      <w:proofErr w:type="spellStart"/>
      <w:r w:rsidRPr="00CD7A5D">
        <w:rPr>
          <w:rFonts w:asciiTheme="majorHAnsi" w:hAnsiTheme="majorHAnsi"/>
        </w:rPr>
        <w:t>must</w:t>
      </w:r>
      <w:proofErr w:type="spellEnd"/>
      <w:r w:rsidRPr="00CD7A5D">
        <w:rPr>
          <w:rFonts w:asciiTheme="majorHAnsi" w:hAnsiTheme="majorHAnsi"/>
        </w:rPr>
        <w:t xml:space="preserve"> be </w:t>
      </w:r>
      <w:proofErr w:type="spellStart"/>
      <w:r w:rsidRPr="00CD7A5D">
        <w:rPr>
          <w:rFonts w:asciiTheme="majorHAnsi" w:hAnsiTheme="majorHAnsi"/>
        </w:rPr>
        <w:t>handled</w:t>
      </w:r>
      <w:proofErr w:type="spellEnd"/>
      <w:r w:rsidRPr="00CD7A5D">
        <w:rPr>
          <w:rFonts w:asciiTheme="majorHAnsi" w:hAnsiTheme="majorHAnsi"/>
        </w:rPr>
        <w:t xml:space="preserve"> in </w:t>
      </w:r>
      <w:proofErr w:type="spellStart"/>
      <w:r w:rsidRPr="00CD7A5D">
        <w:rPr>
          <w:rFonts w:asciiTheme="majorHAnsi" w:hAnsiTheme="majorHAnsi"/>
        </w:rPr>
        <w:t>accordance</w:t>
      </w:r>
      <w:proofErr w:type="spellEnd"/>
      <w:r w:rsidRPr="00CD7A5D">
        <w:rPr>
          <w:rFonts w:asciiTheme="majorHAnsi" w:hAnsiTheme="majorHAnsi"/>
        </w:rPr>
        <w:t xml:space="preserve"> </w:t>
      </w:r>
      <w:proofErr w:type="spellStart"/>
      <w:r w:rsidRPr="00CD7A5D">
        <w:rPr>
          <w:rFonts w:asciiTheme="majorHAnsi" w:hAnsiTheme="majorHAnsi"/>
        </w:rPr>
        <w:t>with</w:t>
      </w:r>
      <w:proofErr w:type="spellEnd"/>
      <w:r w:rsidRPr="00CD7A5D">
        <w:rPr>
          <w:rFonts w:asciiTheme="majorHAnsi" w:hAnsiTheme="majorHAnsi"/>
        </w:rPr>
        <w:t xml:space="preserve"> </w:t>
      </w:r>
      <w:proofErr w:type="spellStart"/>
      <w:r w:rsidRPr="00CD7A5D">
        <w:rPr>
          <w:rFonts w:asciiTheme="majorHAnsi" w:hAnsiTheme="majorHAnsi"/>
        </w:rPr>
        <w:t>the</w:t>
      </w:r>
      <w:proofErr w:type="spellEnd"/>
      <w:r w:rsidRPr="00CD7A5D">
        <w:rPr>
          <w:rFonts w:asciiTheme="majorHAnsi" w:hAnsiTheme="majorHAnsi"/>
        </w:rPr>
        <w:t xml:space="preserve"> IMDG </w:t>
      </w:r>
      <w:proofErr w:type="spellStart"/>
      <w:r w:rsidRPr="00CD7A5D">
        <w:rPr>
          <w:rFonts w:asciiTheme="majorHAnsi" w:hAnsiTheme="majorHAnsi"/>
        </w:rPr>
        <w:t>Code</w:t>
      </w:r>
      <w:proofErr w:type="spellEnd"/>
      <w:r w:rsidRPr="00CD7A5D">
        <w:rPr>
          <w:rFonts w:asciiTheme="majorHAnsi" w:hAnsiTheme="majorHAnsi"/>
        </w:rPr>
        <w:t xml:space="preserve"> and </w:t>
      </w:r>
      <w:proofErr w:type="spellStart"/>
      <w:r w:rsidRPr="00CD7A5D">
        <w:rPr>
          <w:rFonts w:asciiTheme="majorHAnsi" w:hAnsiTheme="majorHAnsi"/>
        </w:rPr>
        <w:t>related</w:t>
      </w:r>
      <w:proofErr w:type="spellEnd"/>
      <w:r w:rsidRPr="00CD7A5D">
        <w:rPr>
          <w:rFonts w:asciiTheme="majorHAnsi" w:hAnsiTheme="majorHAnsi"/>
        </w:rPr>
        <w:t xml:space="preserve"> </w:t>
      </w:r>
      <w:proofErr w:type="spellStart"/>
      <w:r w:rsidRPr="00CD7A5D">
        <w:rPr>
          <w:rFonts w:asciiTheme="majorHAnsi" w:hAnsiTheme="majorHAnsi"/>
        </w:rPr>
        <w:t>regulations</w:t>
      </w:r>
      <w:proofErr w:type="spellEnd"/>
      <w:r w:rsidRPr="00CD7A5D">
        <w:rPr>
          <w:rFonts w:asciiTheme="majorHAnsi" w:hAnsiTheme="majorHAnsi"/>
        </w:rPr>
        <w:t xml:space="preserve">. </w:t>
      </w:r>
      <w:proofErr w:type="spellStart"/>
      <w:proofErr w:type="gramStart"/>
      <w:r w:rsidRPr="00CD7A5D">
        <w:rPr>
          <w:rFonts w:asciiTheme="majorHAnsi" w:hAnsiTheme="majorHAnsi"/>
        </w:rPr>
        <w:t>requirements</w:t>
      </w:r>
      <w:proofErr w:type="spellEnd"/>
      <w:proofErr w:type="gramEnd"/>
      <w:r w:rsidRPr="00CD7A5D">
        <w:rPr>
          <w:rFonts w:asciiTheme="majorHAnsi" w:hAnsiTheme="majorHAnsi"/>
        </w:rPr>
        <w:t xml:space="preserve"> </w:t>
      </w:r>
      <w:proofErr w:type="spellStart"/>
      <w:r w:rsidRPr="00CD7A5D">
        <w:rPr>
          <w:rFonts w:asciiTheme="majorHAnsi" w:hAnsiTheme="majorHAnsi"/>
        </w:rPr>
        <w:t>regarding</w:t>
      </w:r>
      <w:proofErr w:type="spellEnd"/>
      <w:r w:rsidRPr="00CD7A5D">
        <w:rPr>
          <w:rFonts w:asciiTheme="majorHAnsi" w:hAnsiTheme="majorHAnsi"/>
        </w:rPr>
        <w:t xml:space="preserve"> </w:t>
      </w:r>
      <w:proofErr w:type="spellStart"/>
      <w:r w:rsidRPr="00CD7A5D">
        <w:rPr>
          <w:rFonts w:asciiTheme="majorHAnsi" w:hAnsiTheme="majorHAnsi"/>
        </w:rPr>
        <w:t>packaging</w:t>
      </w:r>
      <w:proofErr w:type="spellEnd"/>
      <w:r w:rsidRPr="00CD7A5D">
        <w:rPr>
          <w:rFonts w:asciiTheme="majorHAnsi" w:hAnsiTheme="majorHAnsi"/>
        </w:rPr>
        <w:t xml:space="preserve"> and </w:t>
      </w:r>
      <w:proofErr w:type="spellStart"/>
      <w:r w:rsidRPr="00CD7A5D">
        <w:rPr>
          <w:rFonts w:asciiTheme="majorHAnsi" w:hAnsiTheme="majorHAnsi"/>
        </w:rPr>
        <w:t>packaging</w:t>
      </w:r>
      <w:proofErr w:type="spellEnd"/>
      <w:r w:rsidRPr="00CD7A5D">
        <w:rPr>
          <w:rFonts w:asciiTheme="majorHAnsi" w:hAnsiTheme="majorHAnsi"/>
        </w:rPr>
        <w:t xml:space="preserve"> of </w:t>
      </w:r>
      <w:proofErr w:type="spellStart"/>
      <w:r w:rsidRPr="00CD7A5D">
        <w:rPr>
          <w:rFonts w:asciiTheme="majorHAnsi" w:hAnsiTheme="majorHAnsi"/>
        </w:rPr>
        <w:t>hazardous</w:t>
      </w:r>
      <w:proofErr w:type="spellEnd"/>
      <w:r w:rsidRPr="00CD7A5D">
        <w:rPr>
          <w:rFonts w:asciiTheme="majorHAnsi" w:hAnsiTheme="majorHAnsi"/>
        </w:rPr>
        <w:t xml:space="preserve"> </w:t>
      </w:r>
      <w:proofErr w:type="spellStart"/>
      <w:r w:rsidRPr="00CD7A5D">
        <w:rPr>
          <w:rFonts w:asciiTheme="majorHAnsi" w:hAnsiTheme="majorHAnsi"/>
        </w:rPr>
        <w:t>substances</w:t>
      </w:r>
      <w:proofErr w:type="spellEnd"/>
      <w:r w:rsidRPr="00CD7A5D">
        <w:rPr>
          <w:rFonts w:asciiTheme="majorHAnsi" w:hAnsiTheme="majorHAnsi"/>
        </w:rPr>
        <w:t xml:space="preserve"> in </w:t>
      </w:r>
      <w:proofErr w:type="spellStart"/>
      <w:r w:rsidRPr="00CD7A5D">
        <w:rPr>
          <w:rFonts w:asciiTheme="majorHAnsi" w:hAnsiTheme="majorHAnsi"/>
        </w:rPr>
        <w:t>the</w:t>
      </w:r>
      <w:proofErr w:type="spellEnd"/>
      <w:r w:rsidRPr="00CD7A5D">
        <w:rPr>
          <w:rFonts w:asciiTheme="majorHAnsi" w:hAnsiTheme="majorHAnsi"/>
        </w:rPr>
        <w:t xml:space="preserve"> IMDG </w:t>
      </w:r>
      <w:proofErr w:type="spellStart"/>
      <w:r w:rsidRPr="00CD7A5D">
        <w:rPr>
          <w:rFonts w:asciiTheme="majorHAnsi" w:hAnsiTheme="majorHAnsi"/>
        </w:rPr>
        <w:t>Code</w:t>
      </w:r>
      <w:proofErr w:type="spellEnd"/>
      <w:r w:rsidRPr="00CD7A5D">
        <w:rPr>
          <w:rFonts w:asciiTheme="majorHAnsi" w:hAnsiTheme="majorHAnsi"/>
        </w:rPr>
        <w:t xml:space="preserve"> and </w:t>
      </w:r>
      <w:proofErr w:type="spellStart"/>
      <w:r w:rsidRPr="00CD7A5D">
        <w:rPr>
          <w:rFonts w:asciiTheme="majorHAnsi" w:hAnsiTheme="majorHAnsi"/>
        </w:rPr>
        <w:t>sections</w:t>
      </w:r>
      <w:proofErr w:type="spellEnd"/>
      <w:r w:rsidRPr="00CD7A5D">
        <w:rPr>
          <w:rFonts w:asciiTheme="majorHAnsi" w:hAnsiTheme="majorHAnsi"/>
        </w:rPr>
        <w:t xml:space="preserve"> 4 and 6 of </w:t>
      </w:r>
      <w:proofErr w:type="spellStart"/>
      <w:r w:rsidRPr="00CD7A5D">
        <w:rPr>
          <w:rFonts w:asciiTheme="majorHAnsi" w:hAnsiTheme="majorHAnsi"/>
        </w:rPr>
        <w:t>this</w:t>
      </w:r>
      <w:proofErr w:type="spellEnd"/>
      <w:r w:rsidRPr="00CD7A5D">
        <w:rPr>
          <w:rFonts w:asciiTheme="majorHAnsi" w:hAnsiTheme="majorHAnsi"/>
        </w:rPr>
        <w:t xml:space="preserve"> </w:t>
      </w:r>
      <w:proofErr w:type="spellStart"/>
      <w:r w:rsidRPr="00CD7A5D">
        <w:rPr>
          <w:rFonts w:asciiTheme="majorHAnsi" w:hAnsiTheme="majorHAnsi"/>
        </w:rPr>
        <w:t>document</w:t>
      </w:r>
      <w:proofErr w:type="spellEnd"/>
      <w:r w:rsidRPr="00CD7A5D">
        <w:rPr>
          <w:rFonts w:asciiTheme="majorHAnsi" w:hAnsiTheme="majorHAnsi"/>
        </w:rPr>
        <w:t xml:space="preserve"> </w:t>
      </w:r>
      <w:proofErr w:type="spellStart"/>
      <w:r w:rsidRPr="00CD7A5D">
        <w:rPr>
          <w:rFonts w:asciiTheme="majorHAnsi" w:hAnsiTheme="majorHAnsi"/>
        </w:rPr>
        <w:t>describes</w:t>
      </w:r>
      <w:proofErr w:type="spellEnd"/>
      <w:r w:rsidRPr="00CD7A5D">
        <w:rPr>
          <w:rFonts w:asciiTheme="majorHAnsi" w:hAnsiTheme="majorHAnsi"/>
        </w:rPr>
        <w:t xml:space="preserve"> in </w:t>
      </w:r>
      <w:proofErr w:type="spellStart"/>
      <w:r w:rsidRPr="00CD7A5D">
        <w:rPr>
          <w:rFonts w:asciiTheme="majorHAnsi" w:hAnsiTheme="majorHAnsi"/>
        </w:rPr>
        <w:t>detail</w:t>
      </w:r>
      <w:proofErr w:type="spellEnd"/>
      <w:r w:rsidRPr="00CD7A5D">
        <w:rPr>
          <w:rFonts w:asciiTheme="majorHAnsi" w:hAnsiTheme="majorHAnsi"/>
        </w:rPr>
        <w:t xml:space="preserve"> </w:t>
      </w:r>
      <w:proofErr w:type="spellStart"/>
      <w:r w:rsidRPr="00CD7A5D">
        <w:rPr>
          <w:rFonts w:asciiTheme="majorHAnsi" w:hAnsiTheme="majorHAnsi"/>
        </w:rPr>
        <w:t>the</w:t>
      </w:r>
      <w:proofErr w:type="spellEnd"/>
      <w:r w:rsidRPr="00CD7A5D">
        <w:rPr>
          <w:rFonts w:asciiTheme="majorHAnsi" w:hAnsiTheme="majorHAnsi"/>
        </w:rPr>
        <w:t xml:space="preserve"> </w:t>
      </w:r>
      <w:proofErr w:type="spellStart"/>
      <w:r w:rsidRPr="00CD7A5D">
        <w:rPr>
          <w:rFonts w:asciiTheme="majorHAnsi" w:hAnsiTheme="majorHAnsi"/>
        </w:rPr>
        <w:t>Department</w:t>
      </w:r>
      <w:proofErr w:type="spellEnd"/>
      <w:r w:rsidRPr="00CD7A5D">
        <w:rPr>
          <w:rFonts w:asciiTheme="majorHAnsi" w:hAnsiTheme="majorHAnsi"/>
        </w:rPr>
        <w:t xml:space="preserve"> of </w:t>
      </w:r>
      <w:proofErr w:type="spellStart"/>
      <w:r w:rsidRPr="00CD7A5D">
        <w:rPr>
          <w:rFonts w:asciiTheme="majorHAnsi" w:hAnsiTheme="majorHAnsi"/>
        </w:rPr>
        <w:t>Hazardous</w:t>
      </w:r>
      <w:proofErr w:type="spellEnd"/>
      <w:r w:rsidRPr="00CD7A5D">
        <w:rPr>
          <w:rFonts w:asciiTheme="majorHAnsi" w:hAnsiTheme="majorHAnsi"/>
        </w:rPr>
        <w:t xml:space="preserve"> </w:t>
      </w:r>
      <w:proofErr w:type="spellStart"/>
      <w:r w:rsidRPr="00CD7A5D">
        <w:rPr>
          <w:rFonts w:asciiTheme="majorHAnsi" w:hAnsiTheme="majorHAnsi"/>
        </w:rPr>
        <w:t>Substances</w:t>
      </w:r>
      <w:proofErr w:type="spellEnd"/>
      <w:r w:rsidRPr="00CD7A5D">
        <w:rPr>
          <w:rFonts w:asciiTheme="majorHAnsi" w:hAnsiTheme="majorHAnsi"/>
        </w:rPr>
        <w:t xml:space="preserve"> </w:t>
      </w:r>
      <w:proofErr w:type="spellStart"/>
      <w:r w:rsidRPr="00CD7A5D">
        <w:rPr>
          <w:rFonts w:asciiTheme="majorHAnsi" w:hAnsiTheme="majorHAnsi"/>
        </w:rPr>
        <w:t>located</w:t>
      </w:r>
      <w:proofErr w:type="spellEnd"/>
      <w:r w:rsidRPr="00CD7A5D">
        <w:rPr>
          <w:rFonts w:asciiTheme="majorHAnsi" w:hAnsiTheme="majorHAnsi"/>
        </w:rPr>
        <w:t xml:space="preserve"> in </w:t>
      </w:r>
      <w:proofErr w:type="spellStart"/>
      <w:r w:rsidRPr="00CD7A5D">
        <w:rPr>
          <w:rFonts w:asciiTheme="majorHAnsi" w:hAnsiTheme="majorHAnsi"/>
        </w:rPr>
        <w:t>the</w:t>
      </w:r>
      <w:proofErr w:type="spellEnd"/>
      <w:r w:rsidRPr="00CD7A5D">
        <w:rPr>
          <w:rFonts w:asciiTheme="majorHAnsi" w:hAnsiTheme="majorHAnsi"/>
        </w:rPr>
        <w:t xml:space="preserve"> </w:t>
      </w:r>
      <w:proofErr w:type="spellStart"/>
      <w:r w:rsidRPr="00CD7A5D">
        <w:rPr>
          <w:rFonts w:asciiTheme="majorHAnsi" w:hAnsiTheme="majorHAnsi"/>
        </w:rPr>
        <w:t>guide</w:t>
      </w:r>
      <w:proofErr w:type="spellEnd"/>
      <w:r w:rsidRPr="00CD7A5D">
        <w:rPr>
          <w:rFonts w:asciiTheme="majorHAnsi" w:hAnsiTheme="majorHAnsi"/>
        </w:rPr>
        <w:t xml:space="preserve"> 5. </w:t>
      </w:r>
      <w:proofErr w:type="spellStart"/>
      <w:r w:rsidRPr="00CD7A5D">
        <w:rPr>
          <w:rFonts w:asciiTheme="majorHAnsi" w:hAnsiTheme="majorHAnsi"/>
        </w:rPr>
        <w:t>unpackaged</w:t>
      </w:r>
      <w:proofErr w:type="spellEnd"/>
      <w:r w:rsidRPr="00CD7A5D">
        <w:rPr>
          <w:rFonts w:asciiTheme="majorHAnsi" w:hAnsiTheme="majorHAnsi"/>
        </w:rPr>
        <w:t xml:space="preserve"> </w:t>
      </w:r>
      <w:proofErr w:type="spellStart"/>
      <w:r w:rsidRPr="00CD7A5D">
        <w:rPr>
          <w:rFonts w:asciiTheme="majorHAnsi" w:hAnsiTheme="majorHAnsi"/>
        </w:rPr>
        <w:t>process</w:t>
      </w:r>
      <w:proofErr w:type="spellEnd"/>
      <w:r w:rsidRPr="00CD7A5D">
        <w:rPr>
          <w:rFonts w:asciiTheme="majorHAnsi" w:hAnsiTheme="majorHAnsi"/>
        </w:rPr>
        <w:t xml:space="preserve"> </w:t>
      </w:r>
      <w:proofErr w:type="spellStart"/>
      <w:r w:rsidRPr="00CD7A5D">
        <w:rPr>
          <w:rFonts w:asciiTheme="majorHAnsi" w:hAnsiTheme="majorHAnsi"/>
        </w:rPr>
        <w:t>will</w:t>
      </w:r>
      <w:proofErr w:type="spellEnd"/>
      <w:r w:rsidRPr="00CD7A5D">
        <w:rPr>
          <w:rFonts w:asciiTheme="majorHAnsi" w:hAnsiTheme="majorHAnsi"/>
        </w:rPr>
        <w:t xml:space="preserve"> be </w:t>
      </w:r>
      <w:proofErr w:type="spellStart"/>
      <w:r w:rsidRPr="00CD7A5D">
        <w:rPr>
          <w:rFonts w:asciiTheme="majorHAnsi" w:hAnsiTheme="majorHAnsi"/>
        </w:rPr>
        <w:t>made</w:t>
      </w:r>
      <w:proofErr w:type="spellEnd"/>
      <w:r w:rsidRPr="00CD7A5D">
        <w:rPr>
          <w:rFonts w:asciiTheme="majorHAnsi" w:hAnsiTheme="majorHAnsi"/>
        </w:rPr>
        <w:t xml:space="preserve"> as </w:t>
      </w:r>
      <w:proofErr w:type="spellStart"/>
      <w:r w:rsidRPr="00CD7A5D">
        <w:rPr>
          <w:rFonts w:asciiTheme="majorHAnsi" w:hAnsiTheme="majorHAnsi"/>
        </w:rPr>
        <w:t>necessary</w:t>
      </w:r>
      <w:proofErr w:type="spellEnd"/>
      <w:r w:rsidRPr="00CD7A5D">
        <w:rPr>
          <w:rFonts w:asciiTheme="majorHAnsi" w:hAnsiTheme="majorHAnsi"/>
        </w:rPr>
        <w:t xml:space="preserve"> </w:t>
      </w:r>
      <w:proofErr w:type="spellStart"/>
      <w:r w:rsidRPr="00CD7A5D">
        <w:rPr>
          <w:rFonts w:asciiTheme="majorHAnsi" w:hAnsiTheme="majorHAnsi"/>
        </w:rPr>
        <w:t>to</w:t>
      </w:r>
      <w:proofErr w:type="spellEnd"/>
      <w:r w:rsidRPr="00CD7A5D">
        <w:rPr>
          <w:rFonts w:asciiTheme="majorHAnsi" w:hAnsiTheme="majorHAnsi"/>
        </w:rPr>
        <w:t xml:space="preserve"> </w:t>
      </w:r>
      <w:proofErr w:type="spellStart"/>
      <w:r w:rsidRPr="00CD7A5D">
        <w:rPr>
          <w:rFonts w:asciiTheme="majorHAnsi" w:hAnsiTheme="majorHAnsi"/>
        </w:rPr>
        <w:t>hazardous</w:t>
      </w:r>
      <w:proofErr w:type="spellEnd"/>
      <w:r w:rsidRPr="00CD7A5D">
        <w:rPr>
          <w:rFonts w:asciiTheme="majorHAnsi" w:hAnsiTheme="majorHAnsi"/>
        </w:rPr>
        <w:t xml:space="preserve"> </w:t>
      </w:r>
      <w:proofErr w:type="spellStart"/>
      <w:r w:rsidRPr="00CD7A5D">
        <w:rPr>
          <w:rFonts w:asciiTheme="majorHAnsi" w:hAnsiTheme="majorHAnsi"/>
        </w:rPr>
        <w:t>substances</w:t>
      </w:r>
      <w:proofErr w:type="spellEnd"/>
      <w:r w:rsidRPr="00CD7A5D">
        <w:rPr>
          <w:rFonts w:asciiTheme="majorHAnsi" w:hAnsiTheme="majorHAnsi"/>
        </w:rPr>
        <w:t xml:space="preserve">. </w:t>
      </w:r>
      <w:proofErr w:type="spellStart"/>
      <w:r w:rsidRPr="00CD7A5D">
        <w:rPr>
          <w:rFonts w:asciiTheme="majorHAnsi" w:hAnsiTheme="majorHAnsi"/>
        </w:rPr>
        <w:t>Convenient</w:t>
      </w:r>
      <w:proofErr w:type="spellEnd"/>
      <w:r w:rsidRPr="00CD7A5D">
        <w:rPr>
          <w:rFonts w:asciiTheme="majorHAnsi" w:hAnsiTheme="majorHAnsi"/>
        </w:rPr>
        <w:t xml:space="preserve"> and </w:t>
      </w:r>
      <w:proofErr w:type="spellStart"/>
      <w:r w:rsidRPr="00CD7A5D">
        <w:rPr>
          <w:rFonts w:asciiTheme="majorHAnsi" w:hAnsiTheme="majorHAnsi"/>
        </w:rPr>
        <w:t>all</w:t>
      </w:r>
      <w:proofErr w:type="spellEnd"/>
      <w:r w:rsidRPr="00CD7A5D">
        <w:rPr>
          <w:rFonts w:asciiTheme="majorHAnsi" w:hAnsiTheme="majorHAnsi"/>
        </w:rPr>
        <w:t xml:space="preserve"> </w:t>
      </w:r>
      <w:proofErr w:type="spellStart"/>
      <w:r w:rsidRPr="00CD7A5D">
        <w:rPr>
          <w:rFonts w:asciiTheme="majorHAnsi" w:hAnsiTheme="majorHAnsi"/>
        </w:rPr>
        <w:t>costs</w:t>
      </w:r>
      <w:proofErr w:type="spellEnd"/>
      <w:r w:rsidRPr="00CD7A5D">
        <w:rPr>
          <w:rFonts w:asciiTheme="majorHAnsi" w:hAnsiTheme="majorHAnsi"/>
        </w:rPr>
        <w:t xml:space="preserve"> </w:t>
      </w:r>
      <w:proofErr w:type="spellStart"/>
      <w:r w:rsidRPr="00CD7A5D">
        <w:rPr>
          <w:rFonts w:asciiTheme="majorHAnsi" w:hAnsiTheme="majorHAnsi"/>
        </w:rPr>
        <w:t>associated</w:t>
      </w:r>
      <w:proofErr w:type="spellEnd"/>
      <w:r w:rsidRPr="00CD7A5D">
        <w:rPr>
          <w:rFonts w:asciiTheme="majorHAnsi" w:hAnsiTheme="majorHAnsi"/>
        </w:rPr>
        <w:t xml:space="preserve"> </w:t>
      </w:r>
      <w:proofErr w:type="spellStart"/>
      <w:r w:rsidRPr="00CD7A5D">
        <w:rPr>
          <w:rFonts w:asciiTheme="majorHAnsi" w:hAnsiTheme="majorHAnsi"/>
        </w:rPr>
        <w:t>with</w:t>
      </w:r>
      <w:proofErr w:type="spellEnd"/>
      <w:r w:rsidRPr="00CD7A5D">
        <w:rPr>
          <w:rFonts w:asciiTheme="majorHAnsi" w:hAnsiTheme="majorHAnsi"/>
        </w:rPr>
        <w:t xml:space="preserve"> </w:t>
      </w:r>
      <w:proofErr w:type="spellStart"/>
      <w:r w:rsidRPr="00CD7A5D">
        <w:rPr>
          <w:rFonts w:asciiTheme="majorHAnsi" w:hAnsiTheme="majorHAnsi"/>
        </w:rPr>
        <w:t>non-approved</w:t>
      </w:r>
      <w:proofErr w:type="spellEnd"/>
      <w:r w:rsidRPr="00CD7A5D">
        <w:rPr>
          <w:rFonts w:asciiTheme="majorHAnsi" w:hAnsiTheme="majorHAnsi"/>
        </w:rPr>
        <w:t xml:space="preserve"> </w:t>
      </w:r>
      <w:proofErr w:type="spellStart"/>
      <w:r w:rsidRPr="00CD7A5D">
        <w:rPr>
          <w:rFonts w:asciiTheme="majorHAnsi" w:hAnsiTheme="majorHAnsi"/>
        </w:rPr>
        <w:t>packaging</w:t>
      </w:r>
      <w:proofErr w:type="spellEnd"/>
      <w:r w:rsidRPr="00CD7A5D">
        <w:rPr>
          <w:rFonts w:asciiTheme="majorHAnsi" w:hAnsiTheme="majorHAnsi"/>
        </w:rPr>
        <w:t xml:space="preserve"> is </w:t>
      </w:r>
      <w:proofErr w:type="spellStart"/>
      <w:r w:rsidRPr="00CD7A5D">
        <w:rPr>
          <w:rFonts w:asciiTheme="majorHAnsi" w:hAnsiTheme="majorHAnsi"/>
        </w:rPr>
        <w:t>recourse</w:t>
      </w:r>
      <w:proofErr w:type="spellEnd"/>
      <w:r w:rsidRPr="00CD7A5D">
        <w:rPr>
          <w:rFonts w:asciiTheme="majorHAnsi" w:hAnsiTheme="majorHAnsi"/>
        </w:rPr>
        <w:t xml:space="preserve"> </w:t>
      </w:r>
      <w:proofErr w:type="spellStart"/>
      <w:r w:rsidRPr="00CD7A5D">
        <w:rPr>
          <w:rFonts w:asciiTheme="majorHAnsi" w:hAnsiTheme="majorHAnsi"/>
        </w:rPr>
        <w:t>to</w:t>
      </w:r>
      <w:proofErr w:type="spellEnd"/>
      <w:r w:rsidRPr="00CD7A5D">
        <w:rPr>
          <w:rFonts w:asciiTheme="majorHAnsi" w:hAnsiTheme="majorHAnsi"/>
        </w:rPr>
        <w:t xml:space="preserve"> </w:t>
      </w:r>
      <w:proofErr w:type="spellStart"/>
      <w:r w:rsidRPr="00CD7A5D">
        <w:rPr>
          <w:rFonts w:asciiTheme="majorHAnsi" w:hAnsiTheme="majorHAnsi"/>
        </w:rPr>
        <w:t>the</w:t>
      </w:r>
      <w:proofErr w:type="spellEnd"/>
      <w:r w:rsidRPr="00CD7A5D">
        <w:rPr>
          <w:rFonts w:asciiTheme="majorHAnsi" w:hAnsiTheme="majorHAnsi"/>
        </w:rPr>
        <w:t xml:space="preserve"> </w:t>
      </w:r>
      <w:proofErr w:type="spellStart"/>
      <w:r w:rsidRPr="00CD7A5D">
        <w:rPr>
          <w:rFonts w:asciiTheme="majorHAnsi" w:hAnsiTheme="majorHAnsi"/>
        </w:rPr>
        <w:t>respective</w:t>
      </w:r>
      <w:proofErr w:type="spellEnd"/>
      <w:r w:rsidRPr="00CD7A5D">
        <w:rPr>
          <w:rFonts w:asciiTheme="majorHAnsi" w:hAnsiTheme="majorHAnsi"/>
        </w:rPr>
        <w:t xml:space="preserve"> </w:t>
      </w:r>
      <w:proofErr w:type="spellStart"/>
      <w:r w:rsidRPr="00CD7A5D">
        <w:rPr>
          <w:rFonts w:asciiTheme="majorHAnsi" w:hAnsiTheme="majorHAnsi"/>
        </w:rPr>
        <w:t>load</w:t>
      </w:r>
      <w:proofErr w:type="spellEnd"/>
      <w:r w:rsidRPr="00CD7A5D">
        <w:rPr>
          <w:rFonts w:asciiTheme="majorHAnsi" w:hAnsiTheme="majorHAnsi"/>
        </w:rPr>
        <w:t>.</w:t>
      </w:r>
    </w:p>
    <w:bookmarkEnd w:id="31"/>
    <w:bookmarkEnd w:id="32"/>
    <w:bookmarkEnd w:id="33"/>
    <w:p w14:paraId="1F8A9626" w14:textId="77777777" w:rsidR="00575FE8" w:rsidRPr="00FA7FA8" w:rsidRDefault="00575FE8" w:rsidP="00575FE8">
      <w:pPr>
        <w:pStyle w:val="Balk2"/>
        <w:numPr>
          <w:ilvl w:val="1"/>
          <w:numId w:val="1"/>
        </w:numPr>
        <w:ind w:left="567"/>
        <w:rPr>
          <w:lang w:val="en-US"/>
        </w:rPr>
      </w:pPr>
      <w:r w:rsidRPr="00FA7FA8">
        <w:rPr>
          <w:lang w:val="en-US"/>
        </w:rPr>
        <w:t xml:space="preserve">Placards, plates, brands and labels related to the </w:t>
      </w:r>
      <w:r>
        <w:rPr>
          <w:lang w:val="en-US"/>
        </w:rPr>
        <w:t>d</w:t>
      </w:r>
      <w:r w:rsidRPr="00FA7FA8">
        <w:rPr>
          <w:lang w:val="en-US"/>
        </w:rPr>
        <w:t xml:space="preserve">angerous goods handled in our shore facility are as follows.    </w:t>
      </w:r>
    </w:p>
    <w:p w14:paraId="22AEE754" w14:textId="77777777" w:rsidR="00575FE8" w:rsidRDefault="00575FE8" w:rsidP="00575FE8">
      <w:pPr>
        <w:pStyle w:val="Default"/>
        <w:jc w:val="both"/>
        <w:rPr>
          <w:rFonts w:asciiTheme="majorHAnsi" w:hAnsiTheme="majorHAnsi"/>
        </w:rPr>
      </w:pPr>
    </w:p>
    <w:p w14:paraId="2AED4BD9" w14:textId="77777777" w:rsidR="00575FE8" w:rsidRDefault="00575FE8" w:rsidP="00575FE8">
      <w:pPr>
        <w:pStyle w:val="Default"/>
        <w:ind w:firstLine="710"/>
        <w:jc w:val="both"/>
        <w:rPr>
          <w:rFonts w:asciiTheme="majorHAnsi" w:hAnsiTheme="majorHAnsi"/>
        </w:rPr>
      </w:pPr>
      <w:r>
        <w:rPr>
          <w:rFonts w:asciiTheme="majorHAnsi" w:hAnsiTheme="majorHAnsi"/>
        </w:rPr>
        <w:t>H</w:t>
      </w:r>
      <w:r w:rsidRPr="00227072">
        <w:rPr>
          <w:rFonts w:asciiTheme="majorHAnsi" w:hAnsiTheme="majorHAnsi"/>
        </w:rPr>
        <w:t xml:space="preserve">andling of </w:t>
      </w:r>
      <w:proofErr w:type="spellStart"/>
      <w:r w:rsidRPr="00227072">
        <w:rPr>
          <w:rFonts w:asciiTheme="majorHAnsi" w:hAnsiTheme="majorHAnsi"/>
        </w:rPr>
        <w:t>hazardous</w:t>
      </w:r>
      <w:proofErr w:type="spellEnd"/>
      <w:r w:rsidRPr="00227072">
        <w:rPr>
          <w:rFonts w:asciiTheme="majorHAnsi" w:hAnsiTheme="majorHAnsi"/>
        </w:rPr>
        <w:t xml:space="preserve"> </w:t>
      </w:r>
      <w:proofErr w:type="spellStart"/>
      <w:r w:rsidRPr="00227072">
        <w:rPr>
          <w:rFonts w:asciiTheme="majorHAnsi" w:hAnsiTheme="majorHAnsi"/>
        </w:rPr>
        <w:t>substances</w:t>
      </w:r>
      <w:proofErr w:type="spellEnd"/>
      <w:r w:rsidRPr="00227072">
        <w:rPr>
          <w:rFonts w:asciiTheme="majorHAnsi" w:hAnsiTheme="majorHAnsi"/>
        </w:rPr>
        <w:t xml:space="preserve"> in </w:t>
      </w:r>
      <w:proofErr w:type="spellStart"/>
      <w:r w:rsidRPr="00227072">
        <w:rPr>
          <w:rFonts w:asciiTheme="majorHAnsi" w:hAnsiTheme="majorHAnsi"/>
        </w:rPr>
        <w:t>our</w:t>
      </w:r>
      <w:proofErr w:type="spellEnd"/>
      <w:r w:rsidRPr="00227072">
        <w:rPr>
          <w:rFonts w:asciiTheme="majorHAnsi" w:hAnsiTheme="majorHAnsi"/>
        </w:rPr>
        <w:t xml:space="preserve"> port </w:t>
      </w:r>
      <w:proofErr w:type="spellStart"/>
      <w:r w:rsidRPr="00227072">
        <w:rPr>
          <w:rFonts w:asciiTheme="majorHAnsi" w:hAnsiTheme="majorHAnsi"/>
        </w:rPr>
        <w:t>plate</w:t>
      </w:r>
      <w:proofErr w:type="spellEnd"/>
      <w:r w:rsidRPr="00227072">
        <w:rPr>
          <w:rFonts w:asciiTheme="majorHAnsi" w:hAnsiTheme="majorHAnsi"/>
        </w:rPr>
        <w:t xml:space="preserve">, </w:t>
      </w:r>
      <w:proofErr w:type="spellStart"/>
      <w:r w:rsidRPr="00227072">
        <w:rPr>
          <w:rFonts w:asciiTheme="majorHAnsi" w:hAnsiTheme="majorHAnsi"/>
        </w:rPr>
        <w:t>brands</w:t>
      </w:r>
      <w:proofErr w:type="spellEnd"/>
      <w:r w:rsidRPr="00227072">
        <w:rPr>
          <w:rFonts w:asciiTheme="majorHAnsi" w:hAnsiTheme="majorHAnsi"/>
        </w:rPr>
        <w:t xml:space="preserve"> and </w:t>
      </w:r>
      <w:proofErr w:type="spellStart"/>
      <w:r w:rsidRPr="00227072">
        <w:rPr>
          <w:rFonts w:asciiTheme="majorHAnsi" w:hAnsiTheme="majorHAnsi"/>
        </w:rPr>
        <w:t>labels</w:t>
      </w:r>
      <w:proofErr w:type="spellEnd"/>
      <w:r w:rsidRPr="00227072">
        <w:rPr>
          <w:rFonts w:asciiTheme="majorHAnsi" w:hAnsiTheme="majorHAnsi"/>
        </w:rPr>
        <w:t xml:space="preserve"> </w:t>
      </w:r>
      <w:proofErr w:type="spellStart"/>
      <w:r w:rsidRPr="00227072">
        <w:rPr>
          <w:rFonts w:asciiTheme="majorHAnsi" w:hAnsiTheme="majorHAnsi"/>
        </w:rPr>
        <w:t>must</w:t>
      </w:r>
      <w:proofErr w:type="spellEnd"/>
      <w:r w:rsidRPr="00227072">
        <w:rPr>
          <w:rFonts w:asciiTheme="majorHAnsi" w:hAnsiTheme="majorHAnsi"/>
        </w:rPr>
        <w:t xml:space="preserve"> be in </w:t>
      </w:r>
      <w:proofErr w:type="spellStart"/>
      <w:r w:rsidRPr="00227072">
        <w:rPr>
          <w:rFonts w:asciiTheme="majorHAnsi" w:hAnsiTheme="majorHAnsi"/>
        </w:rPr>
        <w:t>accordance</w:t>
      </w:r>
      <w:proofErr w:type="spellEnd"/>
      <w:r w:rsidRPr="00227072">
        <w:rPr>
          <w:rFonts w:asciiTheme="majorHAnsi" w:hAnsiTheme="majorHAnsi"/>
        </w:rPr>
        <w:t xml:space="preserve"> </w:t>
      </w:r>
      <w:proofErr w:type="spellStart"/>
      <w:r w:rsidRPr="00227072">
        <w:rPr>
          <w:rFonts w:asciiTheme="majorHAnsi" w:hAnsiTheme="majorHAnsi"/>
        </w:rPr>
        <w:t>with</w:t>
      </w:r>
      <w:proofErr w:type="spellEnd"/>
      <w:r w:rsidRPr="00227072">
        <w:rPr>
          <w:rFonts w:asciiTheme="majorHAnsi" w:hAnsiTheme="majorHAnsi"/>
        </w:rPr>
        <w:t xml:space="preserve"> </w:t>
      </w:r>
      <w:proofErr w:type="spellStart"/>
      <w:r w:rsidRPr="00227072">
        <w:rPr>
          <w:rFonts w:asciiTheme="majorHAnsi" w:hAnsiTheme="majorHAnsi"/>
        </w:rPr>
        <w:t>the</w:t>
      </w:r>
      <w:proofErr w:type="spellEnd"/>
      <w:r w:rsidRPr="00227072">
        <w:rPr>
          <w:rFonts w:asciiTheme="majorHAnsi" w:hAnsiTheme="majorHAnsi"/>
        </w:rPr>
        <w:t xml:space="preserve"> IMDG </w:t>
      </w:r>
      <w:proofErr w:type="spellStart"/>
      <w:r w:rsidRPr="00227072">
        <w:rPr>
          <w:rFonts w:asciiTheme="majorHAnsi" w:hAnsiTheme="majorHAnsi"/>
        </w:rPr>
        <w:t>Code</w:t>
      </w:r>
      <w:proofErr w:type="spellEnd"/>
      <w:r w:rsidRPr="00227072">
        <w:rPr>
          <w:rFonts w:asciiTheme="majorHAnsi" w:hAnsiTheme="majorHAnsi"/>
        </w:rPr>
        <w:t xml:space="preserve"> and </w:t>
      </w:r>
      <w:proofErr w:type="spellStart"/>
      <w:r w:rsidRPr="00227072">
        <w:rPr>
          <w:rFonts w:asciiTheme="majorHAnsi" w:hAnsiTheme="majorHAnsi"/>
        </w:rPr>
        <w:t>other</w:t>
      </w:r>
      <w:proofErr w:type="spellEnd"/>
      <w:r w:rsidRPr="00227072">
        <w:rPr>
          <w:rFonts w:asciiTheme="majorHAnsi" w:hAnsiTheme="majorHAnsi"/>
        </w:rPr>
        <w:t xml:space="preserve"> </w:t>
      </w:r>
      <w:proofErr w:type="spellStart"/>
      <w:r w:rsidRPr="00227072">
        <w:rPr>
          <w:rFonts w:asciiTheme="majorHAnsi" w:hAnsiTheme="majorHAnsi"/>
        </w:rPr>
        <w:t>relevant</w:t>
      </w:r>
      <w:proofErr w:type="spellEnd"/>
      <w:r w:rsidRPr="00227072">
        <w:rPr>
          <w:rFonts w:asciiTheme="majorHAnsi" w:hAnsiTheme="majorHAnsi"/>
        </w:rPr>
        <w:t xml:space="preserve"> </w:t>
      </w:r>
      <w:proofErr w:type="spellStart"/>
      <w:r w:rsidRPr="00227072">
        <w:rPr>
          <w:rFonts w:asciiTheme="majorHAnsi" w:hAnsiTheme="majorHAnsi"/>
        </w:rPr>
        <w:t>legislation</w:t>
      </w:r>
      <w:proofErr w:type="spellEnd"/>
      <w:r w:rsidRPr="00227072">
        <w:rPr>
          <w:rFonts w:asciiTheme="majorHAnsi" w:hAnsiTheme="majorHAnsi"/>
        </w:rPr>
        <w:t xml:space="preserve">. </w:t>
      </w:r>
      <w:proofErr w:type="spellStart"/>
      <w:proofErr w:type="gramStart"/>
      <w:r w:rsidRPr="00227072">
        <w:rPr>
          <w:rFonts w:asciiTheme="majorHAnsi" w:hAnsiTheme="majorHAnsi"/>
        </w:rPr>
        <w:t>plate</w:t>
      </w:r>
      <w:proofErr w:type="spellEnd"/>
      <w:proofErr w:type="gramEnd"/>
      <w:r w:rsidRPr="00227072">
        <w:rPr>
          <w:rFonts w:asciiTheme="majorHAnsi" w:hAnsiTheme="majorHAnsi"/>
        </w:rPr>
        <w:t xml:space="preserve"> </w:t>
      </w:r>
      <w:proofErr w:type="spellStart"/>
      <w:r w:rsidRPr="00227072">
        <w:rPr>
          <w:rFonts w:asciiTheme="majorHAnsi" w:hAnsiTheme="majorHAnsi"/>
        </w:rPr>
        <w:t>for</w:t>
      </w:r>
      <w:proofErr w:type="spellEnd"/>
      <w:r w:rsidRPr="00227072">
        <w:rPr>
          <w:rFonts w:asciiTheme="majorHAnsi" w:hAnsiTheme="majorHAnsi"/>
        </w:rPr>
        <w:t xml:space="preserve"> </w:t>
      </w:r>
      <w:proofErr w:type="spellStart"/>
      <w:r w:rsidRPr="00227072">
        <w:rPr>
          <w:rFonts w:asciiTheme="majorHAnsi" w:hAnsiTheme="majorHAnsi"/>
        </w:rPr>
        <w:t>hazardous</w:t>
      </w:r>
      <w:proofErr w:type="spellEnd"/>
      <w:r w:rsidRPr="00227072">
        <w:rPr>
          <w:rFonts w:asciiTheme="majorHAnsi" w:hAnsiTheme="majorHAnsi"/>
        </w:rPr>
        <w:t xml:space="preserve"> </w:t>
      </w:r>
      <w:proofErr w:type="spellStart"/>
      <w:r w:rsidRPr="00227072">
        <w:rPr>
          <w:rFonts w:asciiTheme="majorHAnsi" w:hAnsiTheme="majorHAnsi"/>
        </w:rPr>
        <w:t>substances</w:t>
      </w:r>
      <w:proofErr w:type="spellEnd"/>
      <w:r w:rsidRPr="00227072">
        <w:rPr>
          <w:rFonts w:asciiTheme="majorHAnsi" w:hAnsiTheme="majorHAnsi"/>
        </w:rPr>
        <w:t xml:space="preserve">, </w:t>
      </w:r>
      <w:proofErr w:type="spellStart"/>
      <w:r w:rsidRPr="00227072">
        <w:rPr>
          <w:rFonts w:asciiTheme="majorHAnsi" w:hAnsiTheme="majorHAnsi"/>
        </w:rPr>
        <w:t>sheets</w:t>
      </w:r>
      <w:proofErr w:type="spellEnd"/>
      <w:r w:rsidRPr="00227072">
        <w:rPr>
          <w:rFonts w:asciiTheme="majorHAnsi" w:hAnsiTheme="majorHAnsi"/>
        </w:rPr>
        <w:t xml:space="preserve">, </w:t>
      </w:r>
      <w:proofErr w:type="spellStart"/>
      <w:r w:rsidRPr="00227072">
        <w:rPr>
          <w:rFonts w:asciiTheme="majorHAnsi" w:hAnsiTheme="majorHAnsi"/>
        </w:rPr>
        <w:t>brand</w:t>
      </w:r>
      <w:proofErr w:type="spellEnd"/>
      <w:r w:rsidRPr="00227072">
        <w:rPr>
          <w:rFonts w:asciiTheme="majorHAnsi" w:hAnsiTheme="majorHAnsi"/>
        </w:rPr>
        <w:t xml:space="preserve"> </w:t>
      </w:r>
      <w:proofErr w:type="spellStart"/>
      <w:r w:rsidRPr="00227072">
        <w:rPr>
          <w:rFonts w:asciiTheme="majorHAnsi" w:hAnsiTheme="majorHAnsi"/>
        </w:rPr>
        <w:t>labels</w:t>
      </w:r>
      <w:proofErr w:type="spellEnd"/>
      <w:r w:rsidRPr="00227072">
        <w:rPr>
          <w:rFonts w:asciiTheme="majorHAnsi" w:hAnsiTheme="majorHAnsi"/>
        </w:rPr>
        <w:t xml:space="preserve"> IMDG </w:t>
      </w:r>
      <w:proofErr w:type="spellStart"/>
      <w:r w:rsidRPr="00227072">
        <w:rPr>
          <w:rFonts w:asciiTheme="majorHAnsi" w:hAnsiTheme="majorHAnsi"/>
        </w:rPr>
        <w:t>Code</w:t>
      </w:r>
      <w:proofErr w:type="spellEnd"/>
      <w:r w:rsidRPr="00227072">
        <w:rPr>
          <w:rFonts w:asciiTheme="majorHAnsi" w:hAnsiTheme="majorHAnsi"/>
        </w:rPr>
        <w:t xml:space="preserve"> and </w:t>
      </w:r>
      <w:proofErr w:type="spellStart"/>
      <w:r w:rsidRPr="00227072">
        <w:rPr>
          <w:rFonts w:asciiTheme="majorHAnsi" w:hAnsiTheme="majorHAnsi"/>
        </w:rPr>
        <w:t>the</w:t>
      </w:r>
      <w:proofErr w:type="spellEnd"/>
      <w:r w:rsidRPr="00227072">
        <w:rPr>
          <w:rFonts w:asciiTheme="majorHAnsi" w:hAnsiTheme="majorHAnsi"/>
        </w:rPr>
        <w:t xml:space="preserve"> </w:t>
      </w:r>
      <w:proofErr w:type="spellStart"/>
      <w:r w:rsidRPr="00227072">
        <w:rPr>
          <w:rFonts w:asciiTheme="majorHAnsi" w:hAnsiTheme="majorHAnsi"/>
        </w:rPr>
        <w:t>provisions</w:t>
      </w:r>
      <w:proofErr w:type="spellEnd"/>
      <w:r w:rsidRPr="00227072">
        <w:rPr>
          <w:rFonts w:asciiTheme="majorHAnsi" w:hAnsiTheme="majorHAnsi"/>
        </w:rPr>
        <w:t xml:space="preserve"> of </w:t>
      </w:r>
      <w:proofErr w:type="spellStart"/>
      <w:r w:rsidRPr="00227072">
        <w:rPr>
          <w:rFonts w:asciiTheme="majorHAnsi" w:hAnsiTheme="majorHAnsi"/>
        </w:rPr>
        <w:t>section</w:t>
      </w:r>
      <w:proofErr w:type="spellEnd"/>
      <w:r w:rsidRPr="00227072">
        <w:rPr>
          <w:rFonts w:asciiTheme="majorHAnsi" w:hAnsiTheme="majorHAnsi"/>
        </w:rPr>
        <w:t xml:space="preserve"> 5 of </w:t>
      </w:r>
      <w:proofErr w:type="spellStart"/>
      <w:r w:rsidRPr="00227072">
        <w:rPr>
          <w:rFonts w:asciiTheme="majorHAnsi" w:hAnsiTheme="majorHAnsi"/>
        </w:rPr>
        <w:t>this</w:t>
      </w:r>
      <w:proofErr w:type="spellEnd"/>
      <w:r w:rsidRPr="00227072">
        <w:rPr>
          <w:rFonts w:asciiTheme="majorHAnsi" w:hAnsiTheme="majorHAnsi"/>
        </w:rPr>
        <w:t xml:space="preserve"> </w:t>
      </w:r>
      <w:proofErr w:type="spellStart"/>
      <w:r w:rsidRPr="00227072">
        <w:rPr>
          <w:rFonts w:asciiTheme="majorHAnsi" w:hAnsiTheme="majorHAnsi"/>
        </w:rPr>
        <w:t>document</w:t>
      </w:r>
      <w:proofErr w:type="spellEnd"/>
      <w:r w:rsidRPr="00227072">
        <w:rPr>
          <w:rFonts w:asciiTheme="majorHAnsi" w:hAnsiTheme="majorHAnsi"/>
        </w:rPr>
        <w:t xml:space="preserve"> and </w:t>
      </w:r>
      <w:proofErr w:type="spellStart"/>
      <w:r w:rsidRPr="00227072">
        <w:rPr>
          <w:rFonts w:asciiTheme="majorHAnsi" w:hAnsiTheme="majorHAnsi"/>
        </w:rPr>
        <w:t>are</w:t>
      </w:r>
      <w:proofErr w:type="spellEnd"/>
      <w:r w:rsidRPr="00227072">
        <w:rPr>
          <w:rFonts w:asciiTheme="majorHAnsi" w:hAnsiTheme="majorHAnsi"/>
        </w:rPr>
        <w:t xml:space="preserve"> </w:t>
      </w:r>
      <w:proofErr w:type="spellStart"/>
      <w:r w:rsidRPr="00227072">
        <w:rPr>
          <w:rFonts w:asciiTheme="majorHAnsi" w:hAnsiTheme="majorHAnsi"/>
        </w:rPr>
        <w:t>described</w:t>
      </w:r>
      <w:proofErr w:type="spellEnd"/>
      <w:r w:rsidRPr="00227072">
        <w:rPr>
          <w:rFonts w:asciiTheme="majorHAnsi" w:hAnsiTheme="majorHAnsi"/>
        </w:rPr>
        <w:t xml:space="preserve"> in </w:t>
      </w:r>
      <w:proofErr w:type="spellStart"/>
      <w:r w:rsidRPr="00227072">
        <w:rPr>
          <w:rFonts w:asciiTheme="majorHAnsi" w:hAnsiTheme="majorHAnsi"/>
        </w:rPr>
        <w:t>detail</w:t>
      </w:r>
      <w:proofErr w:type="spellEnd"/>
      <w:r w:rsidRPr="00227072">
        <w:rPr>
          <w:rFonts w:asciiTheme="majorHAnsi" w:hAnsiTheme="majorHAnsi"/>
        </w:rPr>
        <w:t xml:space="preserve"> in </w:t>
      </w:r>
      <w:proofErr w:type="spellStart"/>
      <w:r w:rsidRPr="00227072">
        <w:rPr>
          <w:rFonts w:asciiTheme="majorHAnsi" w:hAnsiTheme="majorHAnsi"/>
        </w:rPr>
        <w:t>Section</w:t>
      </w:r>
      <w:proofErr w:type="spellEnd"/>
      <w:r w:rsidRPr="00227072">
        <w:rPr>
          <w:rFonts w:asciiTheme="majorHAnsi" w:hAnsiTheme="majorHAnsi"/>
        </w:rPr>
        <w:t xml:space="preserve"> </w:t>
      </w:r>
      <w:proofErr w:type="spellStart"/>
      <w:r w:rsidRPr="00227072">
        <w:rPr>
          <w:rFonts w:asciiTheme="majorHAnsi" w:hAnsiTheme="majorHAnsi"/>
        </w:rPr>
        <w:t>located</w:t>
      </w:r>
      <w:proofErr w:type="spellEnd"/>
      <w:r w:rsidRPr="00227072">
        <w:rPr>
          <w:rFonts w:asciiTheme="majorHAnsi" w:hAnsiTheme="majorHAnsi"/>
        </w:rPr>
        <w:t xml:space="preserve"> at 5 </w:t>
      </w:r>
      <w:proofErr w:type="spellStart"/>
      <w:r w:rsidRPr="00227072">
        <w:rPr>
          <w:rFonts w:asciiTheme="majorHAnsi" w:hAnsiTheme="majorHAnsi"/>
        </w:rPr>
        <w:t>Hazardous</w:t>
      </w:r>
      <w:proofErr w:type="spellEnd"/>
      <w:r w:rsidRPr="00227072">
        <w:rPr>
          <w:rFonts w:asciiTheme="majorHAnsi" w:hAnsiTheme="majorHAnsi"/>
        </w:rPr>
        <w:t xml:space="preserve"> </w:t>
      </w:r>
      <w:proofErr w:type="spellStart"/>
      <w:r w:rsidRPr="00227072">
        <w:rPr>
          <w:rFonts w:asciiTheme="majorHAnsi" w:hAnsiTheme="majorHAnsi"/>
        </w:rPr>
        <w:t>guide</w:t>
      </w:r>
      <w:proofErr w:type="spellEnd"/>
      <w:r w:rsidRPr="00227072">
        <w:rPr>
          <w:rFonts w:asciiTheme="majorHAnsi" w:hAnsiTheme="majorHAnsi"/>
        </w:rPr>
        <w:t xml:space="preserve">. As </w:t>
      </w:r>
      <w:proofErr w:type="spellStart"/>
      <w:r w:rsidRPr="00227072">
        <w:rPr>
          <w:rFonts w:asciiTheme="majorHAnsi" w:hAnsiTheme="majorHAnsi"/>
        </w:rPr>
        <w:t>needed</w:t>
      </w:r>
      <w:proofErr w:type="spellEnd"/>
      <w:r w:rsidRPr="00227072">
        <w:rPr>
          <w:rFonts w:asciiTheme="majorHAnsi" w:hAnsiTheme="majorHAnsi"/>
        </w:rPr>
        <w:t xml:space="preserve"> not </w:t>
      </w:r>
      <w:proofErr w:type="spellStart"/>
      <w:r w:rsidRPr="00227072">
        <w:rPr>
          <w:rFonts w:asciiTheme="majorHAnsi" w:hAnsiTheme="majorHAnsi"/>
        </w:rPr>
        <w:t>marked</w:t>
      </w:r>
      <w:proofErr w:type="spellEnd"/>
      <w:r w:rsidRPr="00227072">
        <w:rPr>
          <w:rFonts w:asciiTheme="majorHAnsi" w:hAnsiTheme="majorHAnsi"/>
        </w:rPr>
        <w:t xml:space="preserve">, </w:t>
      </w:r>
      <w:proofErr w:type="spellStart"/>
      <w:r w:rsidRPr="00227072">
        <w:rPr>
          <w:rFonts w:asciiTheme="majorHAnsi" w:hAnsiTheme="majorHAnsi"/>
        </w:rPr>
        <w:t>labeled</w:t>
      </w:r>
      <w:proofErr w:type="spellEnd"/>
      <w:r w:rsidRPr="00227072">
        <w:rPr>
          <w:rFonts w:asciiTheme="majorHAnsi" w:hAnsiTheme="majorHAnsi"/>
        </w:rPr>
        <w:t xml:space="preserve">, </w:t>
      </w:r>
      <w:proofErr w:type="spellStart"/>
      <w:r w:rsidRPr="00227072">
        <w:rPr>
          <w:rFonts w:asciiTheme="majorHAnsi" w:hAnsiTheme="majorHAnsi"/>
        </w:rPr>
        <w:t>plating</w:t>
      </w:r>
      <w:proofErr w:type="spellEnd"/>
      <w:r w:rsidRPr="00227072">
        <w:rPr>
          <w:rFonts w:asciiTheme="majorHAnsi" w:hAnsiTheme="majorHAnsi"/>
        </w:rPr>
        <w:t xml:space="preserve"> </w:t>
      </w:r>
      <w:proofErr w:type="spellStart"/>
      <w:r w:rsidRPr="00227072">
        <w:rPr>
          <w:rFonts w:asciiTheme="majorHAnsi" w:hAnsiTheme="majorHAnsi"/>
        </w:rPr>
        <w:t>process</w:t>
      </w:r>
      <w:proofErr w:type="spellEnd"/>
      <w:r w:rsidRPr="00227072">
        <w:rPr>
          <w:rFonts w:asciiTheme="majorHAnsi" w:hAnsiTheme="majorHAnsi"/>
        </w:rPr>
        <w:t xml:space="preserve"> </w:t>
      </w:r>
      <w:proofErr w:type="spellStart"/>
      <w:r w:rsidRPr="00227072">
        <w:rPr>
          <w:rFonts w:asciiTheme="majorHAnsi" w:hAnsiTheme="majorHAnsi"/>
        </w:rPr>
        <w:t>will</w:t>
      </w:r>
      <w:proofErr w:type="spellEnd"/>
      <w:r w:rsidRPr="00227072">
        <w:rPr>
          <w:rFonts w:asciiTheme="majorHAnsi" w:hAnsiTheme="majorHAnsi"/>
        </w:rPr>
        <w:t xml:space="preserve"> be </w:t>
      </w:r>
      <w:proofErr w:type="spellStart"/>
      <w:r w:rsidRPr="00227072">
        <w:rPr>
          <w:rFonts w:asciiTheme="majorHAnsi" w:hAnsiTheme="majorHAnsi"/>
        </w:rPr>
        <w:t>made</w:t>
      </w:r>
      <w:proofErr w:type="spellEnd"/>
      <w:r w:rsidRPr="00227072">
        <w:rPr>
          <w:rFonts w:asciiTheme="majorHAnsi" w:hAnsiTheme="majorHAnsi"/>
        </w:rPr>
        <w:t xml:space="preserve"> not </w:t>
      </w:r>
      <w:proofErr w:type="spellStart"/>
      <w:r w:rsidRPr="00227072">
        <w:rPr>
          <w:rFonts w:asciiTheme="majorHAnsi" w:hAnsiTheme="majorHAnsi"/>
        </w:rPr>
        <w:t>to</w:t>
      </w:r>
      <w:proofErr w:type="spellEnd"/>
      <w:r w:rsidRPr="00227072">
        <w:rPr>
          <w:rFonts w:asciiTheme="majorHAnsi" w:hAnsiTheme="majorHAnsi"/>
        </w:rPr>
        <w:t xml:space="preserve"> </w:t>
      </w:r>
      <w:proofErr w:type="spellStart"/>
      <w:r w:rsidRPr="00227072">
        <w:rPr>
          <w:rFonts w:asciiTheme="majorHAnsi" w:hAnsiTheme="majorHAnsi"/>
        </w:rPr>
        <w:t>dangerous</w:t>
      </w:r>
      <w:proofErr w:type="spellEnd"/>
      <w:r w:rsidRPr="00227072">
        <w:rPr>
          <w:rFonts w:asciiTheme="majorHAnsi" w:hAnsiTheme="majorHAnsi"/>
        </w:rPr>
        <w:t xml:space="preserve"> </w:t>
      </w:r>
      <w:proofErr w:type="spellStart"/>
      <w:r w:rsidRPr="00227072">
        <w:rPr>
          <w:rFonts w:asciiTheme="majorHAnsi" w:hAnsiTheme="majorHAnsi"/>
        </w:rPr>
        <w:t>substances</w:t>
      </w:r>
      <w:proofErr w:type="spellEnd"/>
      <w:r w:rsidRPr="00227072">
        <w:rPr>
          <w:rFonts w:asciiTheme="majorHAnsi" w:hAnsiTheme="majorHAnsi"/>
        </w:rPr>
        <w:t xml:space="preserve"> and </w:t>
      </w:r>
      <w:proofErr w:type="spellStart"/>
      <w:r w:rsidRPr="00227072">
        <w:rPr>
          <w:rFonts w:asciiTheme="majorHAnsi" w:hAnsiTheme="majorHAnsi"/>
        </w:rPr>
        <w:t>cargo</w:t>
      </w:r>
      <w:proofErr w:type="spellEnd"/>
      <w:r w:rsidRPr="00227072">
        <w:rPr>
          <w:rFonts w:asciiTheme="majorHAnsi" w:hAnsiTheme="majorHAnsi"/>
        </w:rPr>
        <w:t xml:space="preserve"> transport </w:t>
      </w:r>
      <w:proofErr w:type="spellStart"/>
      <w:r w:rsidRPr="00227072">
        <w:rPr>
          <w:rFonts w:asciiTheme="majorHAnsi" w:hAnsiTheme="majorHAnsi"/>
        </w:rPr>
        <w:t>unit</w:t>
      </w:r>
      <w:proofErr w:type="spellEnd"/>
      <w:r w:rsidRPr="00227072">
        <w:rPr>
          <w:rFonts w:asciiTheme="majorHAnsi" w:hAnsiTheme="majorHAnsi"/>
        </w:rPr>
        <w:t xml:space="preserve">. </w:t>
      </w:r>
      <w:proofErr w:type="spellStart"/>
      <w:r w:rsidRPr="00227072">
        <w:rPr>
          <w:rFonts w:asciiTheme="majorHAnsi" w:hAnsiTheme="majorHAnsi"/>
        </w:rPr>
        <w:t>All</w:t>
      </w:r>
      <w:proofErr w:type="spellEnd"/>
      <w:r w:rsidRPr="00227072">
        <w:rPr>
          <w:rFonts w:asciiTheme="majorHAnsi" w:hAnsiTheme="majorHAnsi"/>
        </w:rPr>
        <w:t xml:space="preserve"> </w:t>
      </w:r>
      <w:proofErr w:type="spellStart"/>
      <w:r w:rsidRPr="00227072">
        <w:rPr>
          <w:rFonts w:asciiTheme="majorHAnsi" w:hAnsiTheme="majorHAnsi"/>
        </w:rPr>
        <w:t>costs</w:t>
      </w:r>
      <w:proofErr w:type="spellEnd"/>
      <w:r w:rsidRPr="00227072">
        <w:rPr>
          <w:rFonts w:asciiTheme="majorHAnsi" w:hAnsiTheme="majorHAnsi"/>
        </w:rPr>
        <w:t xml:space="preserve"> </w:t>
      </w:r>
      <w:proofErr w:type="spellStart"/>
      <w:r w:rsidRPr="00227072">
        <w:rPr>
          <w:rFonts w:asciiTheme="majorHAnsi" w:hAnsiTheme="majorHAnsi"/>
        </w:rPr>
        <w:t>incurred</w:t>
      </w:r>
      <w:proofErr w:type="spellEnd"/>
      <w:r w:rsidRPr="00227072">
        <w:rPr>
          <w:rFonts w:asciiTheme="majorHAnsi" w:hAnsiTheme="majorHAnsi"/>
        </w:rPr>
        <w:t xml:space="preserve"> </w:t>
      </w:r>
      <w:proofErr w:type="spellStart"/>
      <w:r w:rsidRPr="00227072">
        <w:rPr>
          <w:rFonts w:asciiTheme="majorHAnsi" w:hAnsiTheme="majorHAnsi"/>
        </w:rPr>
        <w:t>for</w:t>
      </w:r>
      <w:proofErr w:type="spellEnd"/>
      <w:r w:rsidRPr="00227072">
        <w:rPr>
          <w:rFonts w:asciiTheme="majorHAnsi" w:hAnsiTheme="majorHAnsi"/>
        </w:rPr>
        <w:t xml:space="preserve"> </w:t>
      </w:r>
      <w:proofErr w:type="spellStart"/>
      <w:r w:rsidRPr="00227072">
        <w:rPr>
          <w:rFonts w:asciiTheme="majorHAnsi" w:hAnsiTheme="majorHAnsi"/>
        </w:rPr>
        <w:t>this</w:t>
      </w:r>
      <w:proofErr w:type="spellEnd"/>
      <w:r w:rsidRPr="00227072">
        <w:rPr>
          <w:rFonts w:asciiTheme="majorHAnsi" w:hAnsiTheme="majorHAnsi"/>
        </w:rPr>
        <w:t xml:space="preserve"> </w:t>
      </w:r>
      <w:proofErr w:type="spellStart"/>
      <w:r w:rsidRPr="00227072">
        <w:rPr>
          <w:rFonts w:asciiTheme="majorHAnsi" w:hAnsiTheme="majorHAnsi"/>
        </w:rPr>
        <w:t>type</w:t>
      </w:r>
      <w:proofErr w:type="spellEnd"/>
      <w:r w:rsidRPr="00227072">
        <w:rPr>
          <w:rFonts w:asciiTheme="majorHAnsi" w:hAnsiTheme="majorHAnsi"/>
        </w:rPr>
        <w:t xml:space="preserve"> of </w:t>
      </w:r>
      <w:proofErr w:type="spellStart"/>
      <w:r w:rsidRPr="00227072">
        <w:rPr>
          <w:rFonts w:asciiTheme="majorHAnsi" w:hAnsiTheme="majorHAnsi"/>
        </w:rPr>
        <w:t>hazardous</w:t>
      </w:r>
      <w:proofErr w:type="spellEnd"/>
      <w:r w:rsidRPr="00227072">
        <w:rPr>
          <w:rFonts w:asciiTheme="majorHAnsi" w:hAnsiTheme="majorHAnsi"/>
        </w:rPr>
        <w:t xml:space="preserve"> </w:t>
      </w:r>
      <w:proofErr w:type="spellStart"/>
      <w:r w:rsidRPr="00227072">
        <w:rPr>
          <w:rFonts w:asciiTheme="majorHAnsi" w:hAnsiTheme="majorHAnsi"/>
        </w:rPr>
        <w:t>substances</w:t>
      </w:r>
      <w:proofErr w:type="spellEnd"/>
      <w:r w:rsidRPr="00227072">
        <w:rPr>
          <w:rFonts w:asciiTheme="majorHAnsi" w:hAnsiTheme="majorHAnsi"/>
        </w:rPr>
        <w:t xml:space="preserve"> is </w:t>
      </w:r>
      <w:proofErr w:type="spellStart"/>
      <w:r w:rsidRPr="00227072">
        <w:rPr>
          <w:rFonts w:asciiTheme="majorHAnsi" w:hAnsiTheme="majorHAnsi"/>
        </w:rPr>
        <w:t>recourse</w:t>
      </w:r>
      <w:proofErr w:type="spellEnd"/>
      <w:r w:rsidRPr="00227072">
        <w:rPr>
          <w:rFonts w:asciiTheme="majorHAnsi" w:hAnsiTheme="majorHAnsi"/>
        </w:rPr>
        <w:t xml:space="preserve"> </w:t>
      </w:r>
      <w:proofErr w:type="spellStart"/>
      <w:r w:rsidRPr="00227072">
        <w:rPr>
          <w:rFonts w:asciiTheme="majorHAnsi" w:hAnsiTheme="majorHAnsi"/>
        </w:rPr>
        <w:t>to</w:t>
      </w:r>
      <w:proofErr w:type="spellEnd"/>
      <w:r w:rsidRPr="00227072">
        <w:rPr>
          <w:rFonts w:asciiTheme="majorHAnsi" w:hAnsiTheme="majorHAnsi"/>
        </w:rPr>
        <w:t xml:space="preserve"> </w:t>
      </w:r>
      <w:proofErr w:type="spellStart"/>
      <w:r w:rsidRPr="00227072">
        <w:rPr>
          <w:rFonts w:asciiTheme="majorHAnsi" w:hAnsiTheme="majorHAnsi"/>
        </w:rPr>
        <w:t>the</w:t>
      </w:r>
      <w:proofErr w:type="spellEnd"/>
      <w:r w:rsidRPr="00227072">
        <w:rPr>
          <w:rFonts w:asciiTheme="majorHAnsi" w:hAnsiTheme="majorHAnsi"/>
        </w:rPr>
        <w:t xml:space="preserve"> </w:t>
      </w:r>
      <w:proofErr w:type="spellStart"/>
      <w:r w:rsidRPr="00227072">
        <w:rPr>
          <w:rFonts w:asciiTheme="majorHAnsi" w:hAnsiTheme="majorHAnsi"/>
        </w:rPr>
        <w:t>respective</w:t>
      </w:r>
      <w:proofErr w:type="spellEnd"/>
      <w:r w:rsidRPr="00227072">
        <w:rPr>
          <w:rFonts w:asciiTheme="majorHAnsi" w:hAnsiTheme="majorHAnsi"/>
        </w:rPr>
        <w:t xml:space="preserve"> </w:t>
      </w:r>
      <w:proofErr w:type="spellStart"/>
      <w:r w:rsidRPr="00227072">
        <w:rPr>
          <w:rFonts w:asciiTheme="majorHAnsi" w:hAnsiTheme="majorHAnsi"/>
        </w:rPr>
        <w:t>load</w:t>
      </w:r>
      <w:proofErr w:type="spellEnd"/>
      <w:r w:rsidRPr="00227072">
        <w:rPr>
          <w:rFonts w:asciiTheme="majorHAnsi" w:hAnsiTheme="majorHAnsi"/>
        </w:rPr>
        <w:t>.</w:t>
      </w:r>
      <w:r>
        <w:rPr>
          <w:rFonts w:asciiTheme="majorHAnsi" w:hAnsiTheme="majorHAnsi"/>
        </w:rPr>
        <w:t xml:space="preserve"> </w:t>
      </w:r>
    </w:p>
    <w:p w14:paraId="6C837E80" w14:textId="77777777" w:rsidR="007E218C" w:rsidRDefault="00575FE8" w:rsidP="007E218C">
      <w:pPr>
        <w:pStyle w:val="Default"/>
        <w:ind w:firstLine="710"/>
        <w:jc w:val="both"/>
        <w:rPr>
          <w:rFonts w:asciiTheme="majorHAnsi" w:hAnsiTheme="majorHAnsi"/>
        </w:rPr>
      </w:pPr>
      <w:proofErr w:type="spellStart"/>
      <w:r w:rsidRPr="00575FE8">
        <w:rPr>
          <w:rFonts w:asciiTheme="majorHAnsi" w:hAnsiTheme="majorHAnsi"/>
        </w:rPr>
        <w:t>The</w:t>
      </w:r>
      <w:proofErr w:type="spellEnd"/>
      <w:r w:rsidRPr="00575FE8">
        <w:rPr>
          <w:rFonts w:asciiTheme="majorHAnsi" w:hAnsiTheme="majorHAnsi"/>
        </w:rPr>
        <w:t xml:space="preserve"> </w:t>
      </w:r>
      <w:proofErr w:type="spellStart"/>
      <w:r w:rsidRPr="00575FE8">
        <w:rPr>
          <w:rFonts w:asciiTheme="majorHAnsi" w:hAnsiTheme="majorHAnsi"/>
        </w:rPr>
        <w:t>label</w:t>
      </w:r>
      <w:proofErr w:type="spellEnd"/>
      <w:r w:rsidRPr="00575FE8">
        <w:rPr>
          <w:rFonts w:asciiTheme="majorHAnsi" w:hAnsiTheme="majorHAnsi"/>
        </w:rPr>
        <w:t xml:space="preserve"> </w:t>
      </w:r>
      <w:proofErr w:type="spellStart"/>
      <w:r w:rsidRPr="00575FE8">
        <w:rPr>
          <w:rFonts w:asciiTheme="majorHAnsi" w:hAnsiTheme="majorHAnsi"/>
        </w:rPr>
        <w:t>examples</w:t>
      </w:r>
      <w:proofErr w:type="spellEnd"/>
      <w:r w:rsidRPr="00575FE8">
        <w:rPr>
          <w:rFonts w:asciiTheme="majorHAnsi" w:hAnsiTheme="majorHAnsi"/>
        </w:rPr>
        <w:t xml:space="preserve"> </w:t>
      </w:r>
      <w:proofErr w:type="spellStart"/>
      <w:r w:rsidRPr="00575FE8">
        <w:rPr>
          <w:rFonts w:asciiTheme="majorHAnsi" w:hAnsiTheme="majorHAnsi"/>
        </w:rPr>
        <w:t>for</w:t>
      </w:r>
      <w:proofErr w:type="spellEnd"/>
      <w:r w:rsidRPr="00575FE8">
        <w:rPr>
          <w:rFonts w:asciiTheme="majorHAnsi" w:hAnsiTheme="majorHAnsi"/>
        </w:rPr>
        <w:t xml:space="preserve"> </w:t>
      </w:r>
      <w:proofErr w:type="spellStart"/>
      <w:r w:rsidRPr="00575FE8">
        <w:rPr>
          <w:rFonts w:asciiTheme="majorHAnsi" w:hAnsiTheme="majorHAnsi"/>
        </w:rPr>
        <w:t>each</w:t>
      </w:r>
      <w:proofErr w:type="spellEnd"/>
      <w:r w:rsidRPr="00575FE8">
        <w:rPr>
          <w:rFonts w:asciiTheme="majorHAnsi" w:hAnsiTheme="majorHAnsi"/>
        </w:rPr>
        <w:t xml:space="preserve"> </w:t>
      </w:r>
      <w:proofErr w:type="spellStart"/>
      <w:r w:rsidRPr="00575FE8">
        <w:rPr>
          <w:rFonts w:asciiTheme="majorHAnsi" w:hAnsiTheme="majorHAnsi"/>
        </w:rPr>
        <w:t>class</w:t>
      </w:r>
      <w:proofErr w:type="spellEnd"/>
      <w:r w:rsidRPr="00575FE8">
        <w:rPr>
          <w:rFonts w:asciiTheme="majorHAnsi" w:hAnsiTheme="majorHAnsi"/>
        </w:rPr>
        <w:t xml:space="preserve"> </w:t>
      </w:r>
      <w:proofErr w:type="spellStart"/>
      <w:r w:rsidRPr="00575FE8">
        <w:rPr>
          <w:rFonts w:asciiTheme="majorHAnsi" w:hAnsiTheme="majorHAnsi"/>
        </w:rPr>
        <w:t>are</w:t>
      </w:r>
      <w:proofErr w:type="spellEnd"/>
      <w:r w:rsidRPr="00575FE8">
        <w:rPr>
          <w:rFonts w:asciiTheme="majorHAnsi" w:hAnsiTheme="majorHAnsi"/>
        </w:rPr>
        <w:t xml:space="preserve"> as </w:t>
      </w:r>
      <w:proofErr w:type="spellStart"/>
      <w:r w:rsidRPr="00575FE8">
        <w:rPr>
          <w:rFonts w:asciiTheme="majorHAnsi" w:hAnsiTheme="majorHAnsi"/>
        </w:rPr>
        <w:t>follows</w:t>
      </w:r>
      <w:proofErr w:type="spellEnd"/>
      <w:r w:rsidR="00C61988">
        <w:rPr>
          <w:rFonts w:asciiTheme="majorHAnsi" w:hAnsiTheme="majorHAnsi"/>
        </w:rPr>
        <w:t>.</w:t>
      </w:r>
    </w:p>
    <w:p w14:paraId="0B98D6F6" w14:textId="77777777" w:rsidR="00C61988" w:rsidRDefault="00C61988" w:rsidP="007E218C">
      <w:pPr>
        <w:pStyle w:val="Default"/>
        <w:ind w:firstLine="710"/>
        <w:jc w:val="both"/>
        <w:rPr>
          <w:rFonts w:asciiTheme="majorHAnsi" w:hAnsiTheme="majorHAnsi"/>
        </w:rPr>
      </w:pPr>
    </w:p>
    <w:p w14:paraId="017B428F" w14:textId="77777777" w:rsidR="00C61988" w:rsidRDefault="00B778D3" w:rsidP="007E218C">
      <w:pPr>
        <w:pStyle w:val="Default"/>
        <w:ind w:firstLine="710"/>
        <w:jc w:val="both"/>
        <w:rPr>
          <w:rFonts w:asciiTheme="majorHAnsi" w:hAnsiTheme="majorHAnsi"/>
        </w:rPr>
      </w:pPr>
      <w:r>
        <w:rPr>
          <w:noProof/>
          <w:lang w:eastAsia="tr-TR"/>
        </w:rPr>
        <w:lastRenderedPageBreak/>
        <mc:AlternateContent>
          <mc:Choice Requires="wps">
            <w:drawing>
              <wp:anchor distT="0" distB="0" distL="114300" distR="114300" simplePos="0" relativeHeight="251866112" behindDoc="0" locked="0" layoutInCell="1" allowOverlap="1" wp14:anchorId="65E35EDA" wp14:editId="5EBAB55F">
                <wp:simplePos x="0" y="0"/>
                <wp:positionH relativeFrom="column">
                  <wp:posOffset>1885461</wp:posOffset>
                </wp:positionH>
                <wp:positionV relativeFrom="paragraph">
                  <wp:posOffset>4728767</wp:posOffset>
                </wp:positionV>
                <wp:extent cx="3835400" cy="711835"/>
                <wp:effectExtent l="0" t="0" r="12700" b="12065"/>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5400" cy="711835"/>
                        </a:xfrm>
                        <a:prstGeom prst="rect">
                          <a:avLst/>
                        </a:prstGeom>
                        <a:solidFill>
                          <a:srgbClr val="FFFFFF"/>
                        </a:solidFill>
                        <a:ln w="9525">
                          <a:solidFill>
                            <a:srgbClr val="000000"/>
                          </a:solidFill>
                          <a:miter lim="800000"/>
                          <a:headEnd/>
                          <a:tailEnd/>
                        </a:ln>
                      </wps:spPr>
                      <wps:txbx>
                        <w:txbxContent>
                          <w:p w14:paraId="28C897C3" w14:textId="77777777" w:rsidR="000E3DF6" w:rsidRDefault="000E3DF6" w:rsidP="00B778D3">
                            <w:pPr>
                              <w:jc w:val="center"/>
                              <w:rPr>
                                <w:rFonts w:cs="Arial"/>
                                <w:bCs/>
                                <w:color w:val="000000"/>
                              </w:rPr>
                            </w:pPr>
                          </w:p>
                          <w:p w14:paraId="3272DE18" w14:textId="77777777" w:rsidR="000E3DF6" w:rsidRDefault="000E3DF6" w:rsidP="00B778D3">
                            <w:pPr>
                              <w:jc w:val="center"/>
                              <w:rPr>
                                <w:rFonts w:cs="Arial"/>
                                <w:bCs/>
                                <w:color w:val="000000"/>
                              </w:rPr>
                            </w:pPr>
                            <w:r w:rsidRPr="00B778D3">
                              <w:rPr>
                                <w:rFonts w:cs="Arial"/>
                                <w:bCs/>
                                <w:color w:val="000000"/>
                              </w:rPr>
                              <w:t>Extremely insensitive substances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E35EDA" id="_x0000_t202" coordsize="21600,21600" o:spt="202" path="m,l,21600r21600,l21600,xe">
                <v:stroke joinstyle="miter"/>
                <v:path gradientshapeok="t" o:connecttype="rect"/>
              </v:shapetype>
              <v:shape id="Text Box 2" o:spid="_x0000_s1026" type="#_x0000_t202" style="position:absolute;left:0;text-align:left;margin-left:148.45pt;margin-top:372.35pt;width:302pt;height:56.05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">
                <v:textbox>
                  <w:txbxContent>
                    <w:p w14:paraId="28C897C3" w14:textId="77777777" w:rsidR="000E3DF6" w:rsidRDefault="000E3DF6" w:rsidP="00B778D3">
                      <w:pPr>
                        <w:jc w:val="center"/>
                        <w:rPr>
                          <w:rFonts w:cs="Arial"/>
                          <w:bCs/>
                          <w:color w:val="000000"/>
                        </w:rPr>
                      </w:pPr>
                    </w:p>
                    <w:p w14:paraId="3272DE18" w14:textId="77777777" w:rsidR="000E3DF6" w:rsidRDefault="000E3DF6" w:rsidP="00B778D3">
                      <w:pPr>
                        <w:jc w:val="center"/>
                        <w:rPr>
                          <w:rFonts w:cs="Arial"/>
                          <w:bCs/>
                          <w:color w:val="000000"/>
                        </w:rPr>
                      </w:pPr>
                      <w:r w:rsidRPr="00B778D3">
                        <w:rPr>
                          <w:rFonts w:cs="Arial"/>
                          <w:bCs/>
                          <w:color w:val="000000"/>
                        </w:rPr>
                        <w:t>Extremely insensitive substances</w:t>
                      </w:r>
                    </w:p>
                  </w:txbxContent>
                </v:textbox>
              </v:shape>
            </w:pict>
          </mc:Fallback>
        </mc:AlternateContent>
      </w:r>
      <w:r>
        <w:rPr>
          <w:noProof/>
          <w:lang w:eastAsia="tr-TR"/>
        </w:rPr>
        <mc:AlternateContent>
          <mc:Choice Requires="wps">
            <w:drawing>
              <wp:anchor distT="0" distB="0" distL="114300" distR="114300" simplePos="0" relativeHeight="251864064" behindDoc="0" locked="0" layoutInCell="1" allowOverlap="1" wp14:anchorId="3BCCF818" wp14:editId="415690DA">
                <wp:simplePos x="0" y="0"/>
                <wp:positionH relativeFrom="column">
                  <wp:posOffset>1887203</wp:posOffset>
                </wp:positionH>
                <wp:positionV relativeFrom="paragraph">
                  <wp:posOffset>4018837</wp:posOffset>
                </wp:positionV>
                <wp:extent cx="3835400" cy="711835"/>
                <wp:effectExtent l="0" t="0" r="12700" b="12065"/>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5400" cy="711835"/>
                        </a:xfrm>
                        <a:prstGeom prst="rect">
                          <a:avLst/>
                        </a:prstGeom>
                        <a:solidFill>
                          <a:srgbClr val="FFFFFF"/>
                        </a:solidFill>
                        <a:ln w="9525">
                          <a:solidFill>
                            <a:srgbClr val="000000"/>
                          </a:solidFill>
                          <a:miter lim="800000"/>
                          <a:headEnd/>
                          <a:tailEnd/>
                        </a:ln>
                      </wps:spPr>
                      <wps:txbx>
                        <w:txbxContent>
                          <w:p w14:paraId="6D26973B" w14:textId="77777777" w:rsidR="000E3DF6" w:rsidRDefault="000E3DF6" w:rsidP="00B778D3">
                            <w:pPr>
                              <w:jc w:val="center"/>
                              <w:rPr>
                                <w:rFonts w:cs="Arial"/>
                                <w:bCs/>
                                <w:color w:val="000000"/>
                              </w:rPr>
                            </w:pPr>
                          </w:p>
                          <w:p w14:paraId="7C84A5E5" w14:textId="77777777" w:rsidR="000E3DF6" w:rsidRDefault="000E3DF6" w:rsidP="00B778D3">
                            <w:pPr>
                              <w:jc w:val="center"/>
                              <w:rPr>
                                <w:rFonts w:cs="Arial"/>
                                <w:bCs/>
                                <w:color w:val="000000"/>
                              </w:rPr>
                            </w:pPr>
                            <w:r w:rsidRPr="00B778D3">
                              <w:rPr>
                                <w:rFonts w:cs="Arial"/>
                                <w:bCs/>
                                <w:color w:val="000000"/>
                              </w:rPr>
                              <w:t>Mortar insensitive materials that carry a mass explosion hazard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CCF818" id="_x0000_s1027" type="#_x0000_t202" style="position:absolute;left:0;text-align:left;margin-left:148.6pt;margin-top:316.45pt;width:302pt;height:56.05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">
                <v:textbox>
                  <w:txbxContent>
                    <w:p w14:paraId="6D26973B" w14:textId="77777777" w:rsidR="000E3DF6" w:rsidRDefault="000E3DF6" w:rsidP="00B778D3">
                      <w:pPr>
                        <w:jc w:val="center"/>
                        <w:rPr>
                          <w:rFonts w:cs="Arial"/>
                          <w:bCs/>
                          <w:color w:val="000000"/>
                        </w:rPr>
                      </w:pPr>
                    </w:p>
                    <w:p w14:paraId="7C84A5E5" w14:textId="77777777" w:rsidR="000E3DF6" w:rsidRDefault="000E3DF6" w:rsidP="00B778D3">
                      <w:pPr>
                        <w:jc w:val="center"/>
                        <w:rPr>
                          <w:rFonts w:cs="Arial"/>
                          <w:bCs/>
                          <w:color w:val="000000"/>
                        </w:rPr>
                      </w:pPr>
                      <w:r w:rsidRPr="00B778D3">
                        <w:rPr>
                          <w:rFonts w:cs="Arial"/>
                          <w:bCs/>
                          <w:color w:val="000000"/>
                        </w:rPr>
                        <w:t>Mortar insensitive materials that carry a mass explosion hazard</w:t>
                      </w:r>
                    </w:p>
                  </w:txbxContent>
                </v:textbox>
              </v:shape>
            </w:pict>
          </mc:Fallback>
        </mc:AlternateContent>
      </w:r>
      <w:r>
        <w:rPr>
          <w:noProof/>
          <w:lang w:eastAsia="tr-TR"/>
        </w:rPr>
        <mc:AlternateContent>
          <mc:Choice Requires="wps">
            <w:drawing>
              <wp:anchor distT="0" distB="0" distL="114300" distR="114300" simplePos="0" relativeHeight="251862016" behindDoc="0" locked="0" layoutInCell="1" allowOverlap="1" wp14:anchorId="30FFD6C2" wp14:editId="61DEA8F7">
                <wp:simplePos x="0" y="0"/>
                <wp:positionH relativeFrom="column">
                  <wp:posOffset>1880381</wp:posOffset>
                </wp:positionH>
                <wp:positionV relativeFrom="paragraph">
                  <wp:posOffset>3308951</wp:posOffset>
                </wp:positionV>
                <wp:extent cx="3835400" cy="711835"/>
                <wp:effectExtent l="0" t="0" r="12700" b="1206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5400" cy="711835"/>
                        </a:xfrm>
                        <a:prstGeom prst="rect">
                          <a:avLst/>
                        </a:prstGeom>
                        <a:solidFill>
                          <a:srgbClr val="FFFFFF"/>
                        </a:solidFill>
                        <a:ln w="9525">
                          <a:solidFill>
                            <a:srgbClr val="000000"/>
                          </a:solidFill>
                          <a:miter lim="800000"/>
                          <a:headEnd/>
                          <a:tailEnd/>
                        </a:ln>
                      </wps:spPr>
                      <wps:txbx>
                        <w:txbxContent>
                          <w:p w14:paraId="4DC4B463" w14:textId="77777777" w:rsidR="000E3DF6" w:rsidRDefault="000E3DF6" w:rsidP="00B778D3">
                            <w:pPr>
                              <w:jc w:val="center"/>
                              <w:rPr>
                                <w:rFonts w:cs="Arial"/>
                                <w:bCs/>
                                <w:color w:val="000000"/>
                              </w:rPr>
                            </w:pPr>
                          </w:p>
                          <w:p w14:paraId="0E491814" w14:textId="77777777" w:rsidR="000E3DF6" w:rsidRDefault="000E3DF6" w:rsidP="00B778D3">
                            <w:pPr>
                              <w:jc w:val="center"/>
                              <w:rPr>
                                <w:rFonts w:cs="Arial"/>
                                <w:bCs/>
                                <w:color w:val="000000"/>
                              </w:rPr>
                            </w:pPr>
                            <w:r w:rsidRPr="00B778D3">
                              <w:rPr>
                                <w:rFonts w:cs="Arial"/>
                                <w:bCs/>
                                <w:color w:val="000000"/>
                              </w:rPr>
                              <w:t>Explosives carrying a small fire or projection hazard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FFD6C2" id="_x0000_s1028" type="#_x0000_t202" style="position:absolute;left:0;text-align:left;margin-left:148.05pt;margin-top:260.55pt;width:302pt;height:56.05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">
                <v:textbox>
                  <w:txbxContent>
                    <w:p w14:paraId="4DC4B463" w14:textId="77777777" w:rsidR="000E3DF6" w:rsidRDefault="000E3DF6" w:rsidP="00B778D3">
                      <w:pPr>
                        <w:jc w:val="center"/>
                        <w:rPr>
                          <w:rFonts w:cs="Arial"/>
                          <w:bCs/>
                          <w:color w:val="000000"/>
                        </w:rPr>
                      </w:pPr>
                    </w:p>
                    <w:p w14:paraId="0E491814" w14:textId="77777777" w:rsidR="000E3DF6" w:rsidRDefault="000E3DF6" w:rsidP="00B778D3">
                      <w:pPr>
                        <w:jc w:val="center"/>
                        <w:rPr>
                          <w:rFonts w:cs="Arial"/>
                          <w:bCs/>
                          <w:color w:val="000000"/>
                        </w:rPr>
                      </w:pPr>
                      <w:r w:rsidRPr="00B778D3">
                        <w:rPr>
                          <w:rFonts w:cs="Arial"/>
                          <w:bCs/>
                          <w:color w:val="000000"/>
                        </w:rPr>
                        <w:t>Explosives carrying a small fire or projection hazard</w:t>
                      </w:r>
                    </w:p>
                  </w:txbxContent>
                </v:textbox>
              </v:shape>
            </w:pict>
          </mc:Fallback>
        </mc:AlternateContent>
      </w:r>
      <w:r>
        <w:rPr>
          <w:noProof/>
          <w:lang w:eastAsia="tr-TR"/>
        </w:rPr>
        <mc:AlternateContent>
          <mc:Choice Requires="wps">
            <w:drawing>
              <wp:anchor distT="0" distB="0" distL="114300" distR="114300" simplePos="0" relativeHeight="251859968" behindDoc="0" locked="0" layoutInCell="1" allowOverlap="1" wp14:anchorId="3604F96D" wp14:editId="77E1A170">
                <wp:simplePos x="0" y="0"/>
                <wp:positionH relativeFrom="column">
                  <wp:posOffset>1881505</wp:posOffset>
                </wp:positionH>
                <wp:positionV relativeFrom="paragraph">
                  <wp:posOffset>2582545</wp:posOffset>
                </wp:positionV>
                <wp:extent cx="3835400" cy="711835"/>
                <wp:effectExtent l="0" t="0" r="12700" b="1206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5400" cy="711835"/>
                        </a:xfrm>
                        <a:prstGeom prst="rect">
                          <a:avLst/>
                        </a:prstGeom>
                        <a:solidFill>
                          <a:srgbClr val="FFFFFF"/>
                        </a:solidFill>
                        <a:ln w="9525">
                          <a:solidFill>
                            <a:srgbClr val="000000"/>
                          </a:solidFill>
                          <a:miter lim="800000"/>
                          <a:headEnd/>
                          <a:tailEnd/>
                        </a:ln>
                      </wps:spPr>
                      <wps:txbx>
                        <w:txbxContent>
                          <w:p w14:paraId="5B33C362" w14:textId="77777777" w:rsidR="000E3DF6" w:rsidRDefault="000E3DF6" w:rsidP="00B778D3">
                            <w:pPr>
                              <w:jc w:val="center"/>
                              <w:rPr>
                                <w:rFonts w:cs="Arial"/>
                                <w:bCs/>
                                <w:color w:val="000000"/>
                              </w:rPr>
                            </w:pPr>
                          </w:p>
                          <w:p w14:paraId="6BDB6A2E" w14:textId="77777777" w:rsidR="000E3DF6" w:rsidRDefault="000E3DF6" w:rsidP="00B778D3">
                            <w:pPr>
                              <w:jc w:val="center"/>
                              <w:rPr>
                                <w:rFonts w:cs="Arial"/>
                                <w:bCs/>
                                <w:color w:val="000000"/>
                              </w:rPr>
                            </w:pPr>
                            <w:r w:rsidRPr="00B778D3">
                              <w:rPr>
                                <w:rFonts w:cs="Arial"/>
                                <w:bCs/>
                                <w:color w:val="000000"/>
                              </w:rPr>
                              <w:t>Explosives that do not carry fire, explosion or projection hazard but are in danger of mass explosion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04F96D" id="_x0000_s1029" type="#_x0000_t202" style="position:absolute;left:0;text-align:left;margin-left:148.15pt;margin-top:203.35pt;width:302pt;height:56.05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">
                <v:textbox>
                  <w:txbxContent>
                    <w:p w14:paraId="5B33C362" w14:textId="77777777" w:rsidR="000E3DF6" w:rsidRDefault="000E3DF6" w:rsidP="00B778D3">
                      <w:pPr>
                        <w:jc w:val="center"/>
                        <w:rPr>
                          <w:rFonts w:cs="Arial"/>
                          <w:bCs/>
                          <w:color w:val="000000"/>
                        </w:rPr>
                      </w:pPr>
                    </w:p>
                    <w:p w14:paraId="6BDB6A2E" w14:textId="77777777" w:rsidR="000E3DF6" w:rsidRDefault="000E3DF6" w:rsidP="00B778D3">
                      <w:pPr>
                        <w:jc w:val="center"/>
                        <w:rPr>
                          <w:rFonts w:cs="Arial"/>
                          <w:bCs/>
                          <w:color w:val="000000"/>
                        </w:rPr>
                      </w:pPr>
                      <w:r w:rsidRPr="00B778D3">
                        <w:rPr>
                          <w:rFonts w:cs="Arial"/>
                          <w:bCs/>
                          <w:color w:val="000000"/>
                        </w:rPr>
                        <w:t>Explosives that do not carry fire, explosion or projection hazard but are in danger of mass explosion</w:t>
                      </w:r>
                    </w:p>
                  </w:txbxContent>
                </v:textbox>
              </v:shape>
            </w:pict>
          </mc:Fallback>
        </mc:AlternateContent>
      </w:r>
      <w:r w:rsidR="00DB20F1">
        <w:rPr>
          <w:noProof/>
          <w:lang w:eastAsia="tr-TR"/>
        </w:rPr>
        <mc:AlternateContent>
          <mc:Choice Requires="wps">
            <w:drawing>
              <wp:anchor distT="0" distB="0" distL="114300" distR="114300" simplePos="0" relativeHeight="251857920" behindDoc="0" locked="0" layoutInCell="1" allowOverlap="1" wp14:anchorId="25FB3389" wp14:editId="30F4CD56">
                <wp:simplePos x="0" y="0"/>
                <wp:positionH relativeFrom="column">
                  <wp:posOffset>1883421</wp:posOffset>
                </wp:positionH>
                <wp:positionV relativeFrom="paragraph">
                  <wp:posOffset>1872817</wp:posOffset>
                </wp:positionV>
                <wp:extent cx="3835400" cy="712099"/>
                <wp:effectExtent l="0" t="0" r="12700" b="12065"/>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5400" cy="712099"/>
                        </a:xfrm>
                        <a:prstGeom prst="rect">
                          <a:avLst/>
                        </a:prstGeom>
                        <a:solidFill>
                          <a:srgbClr val="FFFFFF"/>
                        </a:solidFill>
                        <a:ln w="9525">
                          <a:solidFill>
                            <a:srgbClr val="000000"/>
                          </a:solidFill>
                          <a:miter lim="800000"/>
                          <a:headEnd/>
                          <a:tailEnd/>
                        </a:ln>
                      </wps:spPr>
                      <wps:txbx>
                        <w:txbxContent>
                          <w:p w14:paraId="24577862" w14:textId="77777777" w:rsidR="000E3DF6" w:rsidRDefault="000E3DF6" w:rsidP="00DB20F1">
                            <w:pPr>
                              <w:jc w:val="center"/>
                              <w:rPr>
                                <w:rFonts w:cs="Arial"/>
                                <w:bCs/>
                                <w:color w:val="000000"/>
                              </w:rPr>
                            </w:pPr>
                          </w:p>
                          <w:p w14:paraId="4AB2202B" w14:textId="77777777" w:rsidR="000E3DF6" w:rsidRDefault="000E3DF6" w:rsidP="00DB20F1">
                            <w:pPr>
                              <w:jc w:val="center"/>
                              <w:rPr>
                                <w:rFonts w:cs="Arial"/>
                                <w:bCs/>
                                <w:color w:val="000000"/>
                              </w:rPr>
                            </w:pPr>
                            <w:r w:rsidRPr="00DB20F1">
                              <w:rPr>
                                <w:rFonts w:cs="Arial"/>
                                <w:bCs/>
                                <w:color w:val="000000"/>
                              </w:rPr>
                              <w:t>Explosives with severe projection hazard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FB3389" id="_x0000_s1030" type="#_x0000_t202" style="position:absolute;left:0;text-align:left;margin-left:148.3pt;margin-top:147.45pt;width:302pt;height:56.05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">
                <v:textbox>
                  <w:txbxContent>
                    <w:p w14:paraId="24577862" w14:textId="77777777" w:rsidR="000E3DF6" w:rsidRDefault="000E3DF6" w:rsidP="00DB20F1">
                      <w:pPr>
                        <w:jc w:val="center"/>
                        <w:rPr>
                          <w:rFonts w:cs="Arial"/>
                          <w:bCs/>
                          <w:color w:val="000000"/>
                        </w:rPr>
                      </w:pPr>
                    </w:p>
                    <w:p w14:paraId="4AB2202B" w14:textId="77777777" w:rsidR="000E3DF6" w:rsidRDefault="000E3DF6" w:rsidP="00DB20F1">
                      <w:pPr>
                        <w:jc w:val="center"/>
                        <w:rPr>
                          <w:rFonts w:cs="Arial"/>
                          <w:bCs/>
                          <w:color w:val="000000"/>
                        </w:rPr>
                      </w:pPr>
                      <w:r w:rsidRPr="00DB20F1">
                        <w:rPr>
                          <w:rFonts w:cs="Arial"/>
                          <w:bCs/>
                          <w:color w:val="000000"/>
                        </w:rPr>
                        <w:t>Explosives with severe projection hazard</w:t>
                      </w:r>
                    </w:p>
                  </w:txbxContent>
                </v:textbox>
              </v:shape>
            </w:pict>
          </mc:Fallback>
        </mc:AlternateContent>
      </w:r>
      <w:r w:rsidR="00DB20F1">
        <w:rPr>
          <w:noProof/>
          <w:lang w:eastAsia="tr-TR"/>
        </w:rPr>
        <mc:AlternateContent>
          <mc:Choice Requires="wps">
            <w:drawing>
              <wp:anchor distT="0" distB="0" distL="114300" distR="114300" simplePos="0" relativeHeight="251855872" behindDoc="0" locked="0" layoutInCell="1" allowOverlap="1" wp14:anchorId="3A76296B" wp14:editId="621FCB28">
                <wp:simplePos x="0" y="0"/>
                <wp:positionH relativeFrom="column">
                  <wp:posOffset>1881505</wp:posOffset>
                </wp:positionH>
                <wp:positionV relativeFrom="paragraph">
                  <wp:posOffset>1174115</wp:posOffset>
                </wp:positionV>
                <wp:extent cx="3835400" cy="703580"/>
                <wp:effectExtent l="0" t="0" r="12700" b="2032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5400" cy="703580"/>
                        </a:xfrm>
                        <a:prstGeom prst="rect">
                          <a:avLst/>
                        </a:prstGeom>
                        <a:solidFill>
                          <a:srgbClr val="FFFFFF"/>
                        </a:solidFill>
                        <a:ln w="9525">
                          <a:solidFill>
                            <a:srgbClr val="000000"/>
                          </a:solidFill>
                          <a:miter lim="800000"/>
                          <a:headEnd/>
                          <a:tailEnd/>
                        </a:ln>
                      </wps:spPr>
                      <wps:txbx>
                        <w:txbxContent>
                          <w:p w14:paraId="54033374" w14:textId="77777777" w:rsidR="000E3DF6" w:rsidRDefault="000E3DF6" w:rsidP="00DB20F1">
                            <w:pPr>
                              <w:jc w:val="center"/>
                              <w:rPr>
                                <w:rFonts w:cs="Arial"/>
                                <w:bCs/>
                                <w:color w:val="000000"/>
                              </w:rPr>
                            </w:pPr>
                          </w:p>
                          <w:p w14:paraId="19D9D75D" w14:textId="77777777" w:rsidR="000E3DF6" w:rsidRDefault="000E3DF6" w:rsidP="00DB20F1">
                            <w:pPr>
                              <w:jc w:val="center"/>
                              <w:rPr>
                                <w:rFonts w:cs="Arial"/>
                                <w:bCs/>
                                <w:color w:val="000000"/>
                              </w:rPr>
                            </w:pPr>
                            <w:r w:rsidRPr="00DB20F1">
                              <w:rPr>
                                <w:rFonts w:cs="Arial"/>
                                <w:bCs/>
                                <w:color w:val="000000"/>
                              </w:rPr>
                              <w:t>Explosives that are in danger of mass explosion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76296B" id="_x0000_s1031" type="#_x0000_t202" style="position:absolute;left:0;text-align:left;margin-left:148.15pt;margin-top:92.45pt;width:302pt;height:55.4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">
                <v:textbox>
                  <w:txbxContent>
                    <w:p w14:paraId="54033374" w14:textId="77777777" w:rsidR="000E3DF6" w:rsidRDefault="000E3DF6" w:rsidP="00DB20F1">
                      <w:pPr>
                        <w:jc w:val="center"/>
                        <w:rPr>
                          <w:rFonts w:cs="Arial"/>
                          <w:bCs/>
                          <w:color w:val="000000"/>
                        </w:rPr>
                      </w:pPr>
                    </w:p>
                    <w:p w14:paraId="19D9D75D" w14:textId="77777777" w:rsidR="000E3DF6" w:rsidRDefault="000E3DF6" w:rsidP="00DB20F1">
                      <w:pPr>
                        <w:jc w:val="center"/>
                        <w:rPr>
                          <w:rFonts w:cs="Arial"/>
                          <w:bCs/>
                          <w:color w:val="000000"/>
                        </w:rPr>
                      </w:pPr>
                      <w:r w:rsidRPr="00DB20F1">
                        <w:rPr>
                          <w:rFonts w:cs="Arial"/>
                          <w:bCs/>
                          <w:color w:val="000000"/>
                        </w:rPr>
                        <w:t>Explosives that are in danger of mass explosion</w:t>
                      </w:r>
                    </w:p>
                  </w:txbxContent>
                </v:textbox>
              </v:shape>
            </w:pict>
          </mc:Fallback>
        </mc:AlternateContent>
      </w:r>
      <w:r w:rsidR="00DB20F1" w:rsidRPr="00DB20F1">
        <w:rPr>
          <w:rFonts w:asciiTheme="majorHAnsi" w:hAnsiTheme="majorHAnsi" w:cstheme="minorBidi"/>
          <w:noProof/>
          <w:color w:val="auto"/>
          <w:lang w:eastAsia="tr-TR"/>
        </w:rPr>
        <mc:AlternateContent>
          <mc:Choice Requires="wps">
            <w:drawing>
              <wp:anchor distT="0" distB="0" distL="114300" distR="114300" simplePos="0" relativeHeight="251853824" behindDoc="0" locked="0" layoutInCell="1" allowOverlap="1" wp14:anchorId="78C19CD6" wp14:editId="36AABFBE">
                <wp:simplePos x="0" y="0"/>
                <wp:positionH relativeFrom="column">
                  <wp:posOffset>2757360</wp:posOffset>
                </wp:positionH>
                <wp:positionV relativeFrom="paragraph">
                  <wp:posOffset>942233</wp:posOffset>
                </wp:positionV>
                <wp:extent cx="704007" cy="226060"/>
                <wp:effectExtent l="0" t="0" r="20320" b="2159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007" cy="226060"/>
                        </a:xfrm>
                        <a:prstGeom prst="rect">
                          <a:avLst/>
                        </a:prstGeom>
                        <a:solidFill>
                          <a:srgbClr val="FFFFFF"/>
                        </a:solidFill>
                        <a:ln w="9525">
                          <a:solidFill>
                            <a:srgbClr val="000000"/>
                          </a:solidFill>
                          <a:miter lim="800000"/>
                          <a:headEnd/>
                          <a:tailEnd/>
                        </a:ln>
                      </wps:spPr>
                      <wps:txbx>
                        <w:txbxContent>
                          <w:p w14:paraId="71D77535" w14:textId="77777777" w:rsidR="000E3DF6" w:rsidRPr="00B42F1D" w:rsidRDefault="000E3DF6" w:rsidP="00DB20F1">
                            <w:pPr>
                              <w:rPr>
                                <w:sz w:val="18"/>
                                <w:szCs w:val="18"/>
                              </w:rPr>
                            </w:pPr>
                            <w:r w:rsidRPr="00DB20F1">
                              <w:rPr>
                                <w:sz w:val="18"/>
                                <w:szCs w:val="18"/>
                              </w:rPr>
                              <w:t>Subclasse</w:t>
                            </w:r>
                            <w:r>
                              <w:rPr>
                                <w:sz w:val="18"/>
                                <w:szCs w:val="18"/>
                              </w:rPr>
                              <w:t>s</w:t>
                            </w:r>
                            <w:r w:rsidRPr="00DB20F1">
                              <w:rPr>
                                <w:sz w:val="18"/>
                                <w:szCs w:val="18"/>
                              </w:rPr>
                              <w: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C19CD6" id="_x0000_s1032" type="#_x0000_t202" style="position:absolute;left:0;text-align:left;margin-left:217.1pt;margin-top:74.2pt;width:55.45pt;height:17.8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">
                <v:textbox>
                  <w:txbxContent>
                    <w:p w14:paraId="71D77535" w14:textId="77777777" w:rsidR="000E3DF6" w:rsidRPr="00B42F1D" w:rsidRDefault="000E3DF6" w:rsidP="00DB20F1">
                      <w:pPr>
                        <w:rPr>
                          <w:sz w:val="18"/>
                          <w:szCs w:val="18"/>
                        </w:rPr>
                      </w:pPr>
                      <w:r w:rsidRPr="00DB20F1">
                        <w:rPr>
                          <w:sz w:val="18"/>
                          <w:szCs w:val="18"/>
                        </w:rPr>
                        <w:t>Subclasse</w:t>
                      </w:r>
                      <w:r>
                        <w:rPr>
                          <w:sz w:val="18"/>
                          <w:szCs w:val="18"/>
                        </w:rPr>
                        <w:t>s</w:t>
                      </w:r>
                      <w:r w:rsidRPr="00DB20F1">
                        <w:rPr>
                          <w:sz w:val="18"/>
                          <w:szCs w:val="18"/>
                        </w:rPr>
                        <w:t>s</w:t>
                      </w:r>
                    </w:p>
                  </w:txbxContent>
                </v:textbox>
              </v:shape>
            </w:pict>
          </mc:Fallback>
        </mc:AlternateContent>
      </w:r>
      <w:r w:rsidR="00DB20F1">
        <w:rPr>
          <w:noProof/>
          <w:lang w:eastAsia="tr-TR"/>
        </w:rPr>
        <mc:AlternateContent>
          <mc:Choice Requires="wps">
            <w:drawing>
              <wp:anchor distT="0" distB="0" distL="114300" distR="114300" simplePos="0" relativeHeight="251851776" behindDoc="0" locked="0" layoutInCell="1" allowOverlap="1" wp14:anchorId="4F8ABB8E" wp14:editId="184A2722">
                <wp:simplePos x="0" y="0"/>
                <wp:positionH relativeFrom="column">
                  <wp:posOffset>2757170</wp:posOffset>
                </wp:positionH>
                <wp:positionV relativeFrom="paragraph">
                  <wp:posOffset>3175</wp:posOffset>
                </wp:positionV>
                <wp:extent cx="662940" cy="226060"/>
                <wp:effectExtent l="0" t="0" r="22860" b="2159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226060"/>
                        </a:xfrm>
                        <a:prstGeom prst="rect">
                          <a:avLst/>
                        </a:prstGeom>
                        <a:solidFill>
                          <a:srgbClr val="FFFFFF"/>
                        </a:solidFill>
                        <a:ln w="9525">
                          <a:solidFill>
                            <a:srgbClr val="000000"/>
                          </a:solidFill>
                          <a:miter lim="800000"/>
                          <a:headEnd/>
                          <a:tailEnd/>
                        </a:ln>
                      </wps:spPr>
                      <wps:txbx>
                        <w:txbxContent>
                          <w:p w14:paraId="48544EFC" w14:textId="77777777" w:rsidR="000E3DF6" w:rsidRPr="00B42F1D" w:rsidRDefault="000E3DF6" w:rsidP="00DB20F1">
                            <w:pPr>
                              <w:rPr>
                                <w:sz w:val="18"/>
                                <w:szCs w:val="18"/>
                              </w:rPr>
                            </w:pPr>
                            <w:r>
                              <w:rPr>
                                <w:sz w:val="18"/>
                                <w:szCs w:val="18"/>
                              </w:rPr>
                              <w:t>Class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8ABB8E" id="_x0000_s1033" type="#_x0000_t202" style="position:absolute;left:0;text-align:left;margin-left:217.1pt;margin-top:.25pt;width:52.2pt;height:17.8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">
                <v:textbox>
                  <w:txbxContent>
                    <w:p w14:paraId="48544EFC" w14:textId="77777777" w:rsidR="000E3DF6" w:rsidRPr="00B42F1D" w:rsidRDefault="000E3DF6" w:rsidP="00DB20F1">
                      <w:pPr>
                        <w:rPr>
                          <w:sz w:val="18"/>
                          <w:szCs w:val="18"/>
                        </w:rPr>
                      </w:pPr>
                      <w:r>
                        <w:rPr>
                          <w:sz w:val="18"/>
                          <w:szCs w:val="18"/>
                        </w:rPr>
                        <w:t>Class 1</w:t>
                      </w:r>
                    </w:p>
                  </w:txbxContent>
                </v:textbox>
              </v:shape>
            </w:pict>
          </mc:Fallback>
        </mc:AlternateContent>
      </w:r>
      <w:r w:rsidR="00DB20F1">
        <w:rPr>
          <w:noProof/>
          <w:lang w:eastAsia="tr-TR"/>
        </w:rPr>
        <mc:AlternateContent>
          <mc:Choice Requires="wps">
            <w:drawing>
              <wp:anchor distT="0" distB="0" distL="114300" distR="114300" simplePos="0" relativeHeight="251849728" behindDoc="0" locked="0" layoutInCell="1" allowOverlap="1" wp14:anchorId="6FCBF015" wp14:editId="7DC64053">
                <wp:simplePos x="0" y="0"/>
                <wp:positionH relativeFrom="column">
                  <wp:posOffset>1883421</wp:posOffset>
                </wp:positionH>
                <wp:positionV relativeFrom="paragraph">
                  <wp:posOffset>238226</wp:posOffset>
                </wp:positionV>
                <wp:extent cx="3835625" cy="704007"/>
                <wp:effectExtent l="0" t="0" r="12700" b="2032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5625" cy="704007"/>
                        </a:xfrm>
                        <a:prstGeom prst="rect">
                          <a:avLst/>
                        </a:prstGeom>
                        <a:solidFill>
                          <a:srgbClr val="FFFFFF"/>
                        </a:solidFill>
                        <a:ln w="9525">
                          <a:solidFill>
                            <a:srgbClr val="000000"/>
                          </a:solidFill>
                          <a:miter lim="800000"/>
                          <a:headEnd/>
                          <a:tailEnd/>
                        </a:ln>
                      </wps:spPr>
                      <wps:txbx>
                        <w:txbxContent>
                          <w:p w14:paraId="36F90CA4" w14:textId="77777777" w:rsidR="000E3DF6" w:rsidRDefault="000E3DF6" w:rsidP="00DB20F1">
                            <w:pPr>
                              <w:jc w:val="center"/>
                              <w:rPr>
                                <w:rFonts w:cs="Arial"/>
                                <w:bCs/>
                                <w:color w:val="000000"/>
                              </w:rPr>
                            </w:pPr>
                          </w:p>
                          <w:p w14:paraId="0B66C5F9" w14:textId="77777777" w:rsidR="000E3DF6" w:rsidRPr="00DB20F1" w:rsidRDefault="000E3DF6" w:rsidP="00DB20F1">
                            <w:pPr>
                              <w:jc w:val="center"/>
                            </w:pPr>
                            <w:r w:rsidRPr="00DB20F1">
                              <w:rPr>
                                <w:rFonts w:cs="Arial"/>
                                <w:bCs/>
                                <w:color w:val="000000"/>
                              </w:rPr>
                              <w:t>Explosives and products used to produce explosions or pyrotechnic effects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CBF015" id="_x0000_s1034" type="#_x0000_t202" style="position:absolute;left:0;text-align:left;margin-left:148.3pt;margin-top:18.75pt;width:302pt;height:55.45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">
                <v:textbox>
                  <w:txbxContent>
                    <w:p w14:paraId="36F90CA4" w14:textId="77777777" w:rsidR="000E3DF6" w:rsidRDefault="000E3DF6" w:rsidP="00DB20F1">
                      <w:pPr>
                        <w:jc w:val="center"/>
                        <w:rPr>
                          <w:rFonts w:cs="Arial"/>
                          <w:bCs/>
                          <w:color w:val="000000"/>
                        </w:rPr>
                      </w:pPr>
                    </w:p>
                    <w:p w14:paraId="0B66C5F9" w14:textId="77777777" w:rsidR="000E3DF6" w:rsidRPr="00DB20F1" w:rsidRDefault="000E3DF6" w:rsidP="00DB20F1">
                      <w:pPr>
                        <w:jc w:val="center"/>
                      </w:pPr>
                      <w:r w:rsidRPr="00DB20F1">
                        <w:rPr>
                          <w:rFonts w:cs="Arial"/>
                          <w:bCs/>
                          <w:color w:val="000000"/>
                        </w:rPr>
                        <w:t>Explosives and products used to produce explosions or pyrotechnic effects</w:t>
                      </w:r>
                    </w:p>
                  </w:txbxContent>
                </v:textbox>
              </v:shape>
            </w:pict>
          </mc:Fallback>
        </mc:AlternateContent>
      </w:r>
      <w:r w:rsidR="00C61988">
        <w:rPr>
          <w:rFonts w:asciiTheme="majorHAnsi" w:hAnsiTheme="majorHAnsi"/>
          <w:noProof/>
          <w:lang w:eastAsia="tr-TR"/>
        </w:rPr>
        <w:drawing>
          <wp:inline distT="0" distB="0" distL="0" distR="0" wp14:anchorId="399EA32B" wp14:editId="15E67B92">
            <wp:extent cx="5270500" cy="5478869"/>
            <wp:effectExtent l="0" t="0" r="6350" b="762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70500" cy="5478869"/>
                    </a:xfrm>
                    <a:prstGeom prst="rect">
                      <a:avLst/>
                    </a:prstGeom>
                    <a:noFill/>
                    <a:ln>
                      <a:noFill/>
                    </a:ln>
                  </pic:spPr>
                </pic:pic>
              </a:graphicData>
            </a:graphic>
          </wp:inline>
        </w:drawing>
      </w:r>
    </w:p>
    <w:p w14:paraId="70B51B59" w14:textId="77777777" w:rsidR="00C61988" w:rsidRDefault="00C61988" w:rsidP="007E218C">
      <w:pPr>
        <w:pStyle w:val="Default"/>
        <w:ind w:firstLine="710"/>
        <w:jc w:val="both"/>
        <w:rPr>
          <w:rFonts w:asciiTheme="majorHAnsi" w:hAnsiTheme="majorHAnsi"/>
        </w:rPr>
      </w:pPr>
    </w:p>
    <w:p w14:paraId="6EE71666" w14:textId="77777777" w:rsidR="00C61988" w:rsidRDefault="00C61988" w:rsidP="007E218C">
      <w:pPr>
        <w:pStyle w:val="Default"/>
        <w:ind w:firstLine="710"/>
        <w:jc w:val="both"/>
        <w:rPr>
          <w:rFonts w:asciiTheme="majorHAnsi" w:hAnsiTheme="majorHAnsi"/>
        </w:rPr>
      </w:pPr>
    </w:p>
    <w:p w14:paraId="2B551B54" w14:textId="1A220A87" w:rsidR="00C61988" w:rsidRDefault="005B24D7" w:rsidP="001D57A8">
      <w:pPr>
        <w:pStyle w:val="Default"/>
        <w:tabs>
          <w:tab w:val="left" w:pos="1171"/>
        </w:tabs>
        <w:ind w:firstLine="710"/>
        <w:jc w:val="both"/>
        <w:rPr>
          <w:rFonts w:asciiTheme="majorHAnsi" w:hAnsiTheme="majorHAnsi"/>
        </w:rPr>
      </w:pPr>
      <w:r>
        <w:rPr>
          <w:noProof/>
          <w:lang w:eastAsia="tr-TR"/>
        </w:rPr>
        <w:lastRenderedPageBreak/>
        <mc:AlternateContent>
          <mc:Choice Requires="wps">
            <w:drawing>
              <wp:anchor distT="0" distB="0" distL="114300" distR="114300" simplePos="0" relativeHeight="251886592" behindDoc="0" locked="0" layoutInCell="1" allowOverlap="1" wp14:anchorId="461F4670" wp14:editId="38DE0B95">
                <wp:simplePos x="0" y="0"/>
                <wp:positionH relativeFrom="column">
                  <wp:posOffset>1483282</wp:posOffset>
                </wp:positionH>
                <wp:positionV relativeFrom="paragraph">
                  <wp:posOffset>6765211</wp:posOffset>
                </wp:positionV>
                <wp:extent cx="3778885" cy="703580"/>
                <wp:effectExtent l="0" t="0" r="12065" b="20320"/>
                <wp:wrapNone/>
                <wp:docPr id="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8885" cy="703580"/>
                        </a:xfrm>
                        <a:prstGeom prst="rect">
                          <a:avLst/>
                        </a:prstGeom>
                        <a:solidFill>
                          <a:srgbClr val="FFFFFF"/>
                        </a:solidFill>
                        <a:ln w="9525">
                          <a:solidFill>
                            <a:srgbClr val="000000"/>
                          </a:solidFill>
                          <a:miter lim="800000"/>
                          <a:headEnd/>
                          <a:tailEnd/>
                        </a:ln>
                      </wps:spPr>
                      <wps:txbx>
                        <w:txbxContent>
                          <w:p w14:paraId="396AA9EA" w14:textId="77777777" w:rsidR="000E3DF6" w:rsidRDefault="000E3DF6" w:rsidP="005B24D7">
                            <w:pPr>
                              <w:jc w:val="center"/>
                              <w:rPr>
                                <w:rFonts w:cs="Arial"/>
                                <w:bCs/>
                                <w:color w:val="000000"/>
                              </w:rPr>
                            </w:pPr>
                          </w:p>
                          <w:p w14:paraId="4C05595D" w14:textId="77777777" w:rsidR="000E3DF6" w:rsidRDefault="000E3DF6" w:rsidP="005B24D7">
                            <w:pPr>
                              <w:jc w:val="center"/>
                              <w:rPr>
                                <w:rFonts w:cs="Arial"/>
                                <w:bCs/>
                                <w:color w:val="000000"/>
                              </w:rPr>
                            </w:pPr>
                            <w:r w:rsidRPr="005B24D7">
                              <w:rPr>
                                <w:rFonts w:cs="Arial"/>
                                <w:bCs/>
                                <w:color w:val="000000"/>
                              </w:rPr>
                              <w:t>Organic Peroxide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1F4670" id="_x0000_s1035" type="#_x0000_t202" style="position:absolute;left:0;text-align:left;margin-left:116.8pt;margin-top:532.7pt;width:297.55pt;height:55.4pt;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">
                <v:textbox>
                  <w:txbxContent>
                    <w:p w14:paraId="396AA9EA" w14:textId="77777777" w:rsidR="000E3DF6" w:rsidRDefault="000E3DF6" w:rsidP="005B24D7">
                      <w:pPr>
                        <w:jc w:val="center"/>
                        <w:rPr>
                          <w:rFonts w:cs="Arial"/>
                          <w:bCs/>
                          <w:color w:val="000000"/>
                        </w:rPr>
                      </w:pPr>
                    </w:p>
                    <w:p w14:paraId="4C05595D" w14:textId="77777777" w:rsidR="000E3DF6" w:rsidRDefault="000E3DF6" w:rsidP="005B24D7">
                      <w:pPr>
                        <w:jc w:val="center"/>
                        <w:rPr>
                          <w:rFonts w:cs="Arial"/>
                          <w:bCs/>
                          <w:color w:val="000000"/>
                        </w:rPr>
                      </w:pPr>
                      <w:r w:rsidRPr="005B24D7">
                        <w:rPr>
                          <w:rFonts w:cs="Arial"/>
                          <w:bCs/>
                          <w:color w:val="000000"/>
                        </w:rPr>
                        <w:t>Organic Peroxide</w:t>
                      </w:r>
                    </w:p>
                  </w:txbxContent>
                </v:textbox>
              </v:shape>
            </w:pict>
          </mc:Fallback>
        </mc:AlternateContent>
      </w:r>
      <w:r>
        <w:rPr>
          <w:noProof/>
          <w:lang w:eastAsia="tr-TR"/>
        </w:rPr>
        <mc:AlternateContent>
          <mc:Choice Requires="wps">
            <w:drawing>
              <wp:anchor distT="0" distB="0" distL="114300" distR="114300" simplePos="0" relativeHeight="251884544" behindDoc="0" locked="0" layoutInCell="1" allowOverlap="1" wp14:anchorId="396F2540" wp14:editId="77F4E515">
                <wp:simplePos x="0" y="0"/>
                <wp:positionH relativeFrom="column">
                  <wp:posOffset>1484630</wp:posOffset>
                </wp:positionH>
                <wp:positionV relativeFrom="paragraph">
                  <wp:posOffset>6062980</wp:posOffset>
                </wp:positionV>
                <wp:extent cx="3778885" cy="703580"/>
                <wp:effectExtent l="0" t="0" r="12065" b="20320"/>
                <wp:wrapNone/>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8885" cy="703580"/>
                        </a:xfrm>
                        <a:prstGeom prst="rect">
                          <a:avLst/>
                        </a:prstGeom>
                        <a:solidFill>
                          <a:srgbClr val="FFFFFF"/>
                        </a:solidFill>
                        <a:ln w="9525">
                          <a:solidFill>
                            <a:srgbClr val="000000"/>
                          </a:solidFill>
                          <a:miter lim="800000"/>
                          <a:headEnd/>
                          <a:tailEnd/>
                        </a:ln>
                      </wps:spPr>
                      <wps:txbx>
                        <w:txbxContent>
                          <w:p w14:paraId="7880C794" w14:textId="77777777" w:rsidR="000E3DF6" w:rsidRDefault="000E3DF6" w:rsidP="005B24D7">
                            <w:pPr>
                              <w:jc w:val="center"/>
                              <w:rPr>
                                <w:rFonts w:cs="Arial"/>
                                <w:bCs/>
                                <w:color w:val="000000"/>
                              </w:rPr>
                            </w:pPr>
                          </w:p>
                          <w:p w14:paraId="7F7565DC" w14:textId="77777777" w:rsidR="000E3DF6" w:rsidRDefault="000E3DF6" w:rsidP="005B24D7">
                            <w:pPr>
                              <w:jc w:val="center"/>
                              <w:rPr>
                                <w:rFonts w:cs="Arial"/>
                                <w:bCs/>
                                <w:color w:val="000000"/>
                              </w:rPr>
                            </w:pPr>
                            <w:r w:rsidRPr="005B24D7">
                              <w:rPr>
                                <w:rFonts w:cs="Arial"/>
                                <w:bCs/>
                                <w:color w:val="000000"/>
                              </w:rPr>
                              <w:t>Caustic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6F2540" id="_x0000_s1036" type="#_x0000_t202" style="position:absolute;left:0;text-align:left;margin-left:116.9pt;margin-top:477.4pt;width:297.55pt;height:55.4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">
                <v:textbox>
                  <w:txbxContent>
                    <w:p w14:paraId="7880C794" w14:textId="77777777" w:rsidR="000E3DF6" w:rsidRDefault="000E3DF6" w:rsidP="005B24D7">
                      <w:pPr>
                        <w:jc w:val="center"/>
                        <w:rPr>
                          <w:rFonts w:cs="Arial"/>
                          <w:bCs/>
                          <w:color w:val="000000"/>
                        </w:rPr>
                      </w:pPr>
                    </w:p>
                    <w:p w14:paraId="7F7565DC" w14:textId="77777777" w:rsidR="000E3DF6" w:rsidRDefault="000E3DF6" w:rsidP="005B24D7">
                      <w:pPr>
                        <w:jc w:val="center"/>
                        <w:rPr>
                          <w:rFonts w:cs="Arial"/>
                          <w:bCs/>
                          <w:color w:val="000000"/>
                        </w:rPr>
                      </w:pPr>
                      <w:r w:rsidRPr="005B24D7">
                        <w:rPr>
                          <w:rFonts w:cs="Arial"/>
                          <w:bCs/>
                          <w:color w:val="000000"/>
                        </w:rPr>
                        <w:t>Caustic</w:t>
                      </w:r>
                    </w:p>
                  </w:txbxContent>
                </v:textbox>
              </v:shape>
            </w:pict>
          </mc:Fallback>
        </mc:AlternateContent>
      </w:r>
      <w:r>
        <w:rPr>
          <w:noProof/>
          <w:lang w:eastAsia="tr-TR"/>
        </w:rPr>
        <mc:AlternateContent>
          <mc:Choice Requires="wps">
            <w:drawing>
              <wp:anchor distT="0" distB="0" distL="114300" distR="114300" simplePos="0" relativeHeight="251882496" behindDoc="0" locked="0" layoutInCell="1" allowOverlap="1" wp14:anchorId="090558DC" wp14:editId="2D2E97B6">
                <wp:simplePos x="0" y="0"/>
                <wp:positionH relativeFrom="column">
                  <wp:posOffset>2328022</wp:posOffset>
                </wp:positionH>
                <wp:positionV relativeFrom="paragraph">
                  <wp:posOffset>5839628</wp:posOffset>
                </wp:positionV>
                <wp:extent cx="662940" cy="226060"/>
                <wp:effectExtent l="0" t="0" r="22860" b="21590"/>
                <wp:wrapNone/>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226060"/>
                        </a:xfrm>
                        <a:prstGeom prst="rect">
                          <a:avLst/>
                        </a:prstGeom>
                        <a:solidFill>
                          <a:srgbClr val="FFFFFF"/>
                        </a:solidFill>
                        <a:ln w="9525">
                          <a:solidFill>
                            <a:srgbClr val="000000"/>
                          </a:solidFill>
                          <a:miter lim="800000"/>
                          <a:headEnd/>
                          <a:tailEnd/>
                        </a:ln>
                      </wps:spPr>
                      <wps:txbx>
                        <w:txbxContent>
                          <w:p w14:paraId="6444258C" w14:textId="77777777" w:rsidR="000E3DF6" w:rsidRPr="00B42F1D" w:rsidRDefault="000E3DF6" w:rsidP="005B24D7">
                            <w:pPr>
                              <w:rPr>
                                <w:sz w:val="18"/>
                                <w:szCs w:val="18"/>
                              </w:rPr>
                            </w:pPr>
                            <w:r>
                              <w:rPr>
                                <w:sz w:val="18"/>
                                <w:szCs w:val="18"/>
                              </w:rPr>
                              <w:t>Class 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0558DC" id="_x0000_s1037" type="#_x0000_t202" style="position:absolute;left:0;text-align:left;margin-left:183.3pt;margin-top:459.8pt;width:52.2pt;height:17.8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">
                <v:textbox>
                  <w:txbxContent>
                    <w:p w14:paraId="6444258C" w14:textId="77777777" w:rsidR="000E3DF6" w:rsidRPr="00B42F1D" w:rsidRDefault="000E3DF6" w:rsidP="005B24D7">
                      <w:pPr>
                        <w:rPr>
                          <w:sz w:val="18"/>
                          <w:szCs w:val="18"/>
                        </w:rPr>
                      </w:pPr>
                      <w:r>
                        <w:rPr>
                          <w:sz w:val="18"/>
                          <w:szCs w:val="18"/>
                        </w:rPr>
                        <w:t>Class 5</w:t>
                      </w:r>
                    </w:p>
                  </w:txbxContent>
                </v:textbox>
              </v:shape>
            </w:pict>
          </mc:Fallback>
        </mc:AlternateContent>
      </w:r>
      <w:r>
        <w:rPr>
          <w:noProof/>
          <w:lang w:eastAsia="tr-TR"/>
        </w:rPr>
        <mc:AlternateContent>
          <mc:Choice Requires="wps">
            <w:drawing>
              <wp:anchor distT="0" distB="0" distL="114300" distR="114300" simplePos="0" relativeHeight="251880448" behindDoc="0" locked="0" layoutInCell="1" allowOverlap="1" wp14:anchorId="6F7EE5E6" wp14:editId="72469F03">
                <wp:simplePos x="0" y="0"/>
                <wp:positionH relativeFrom="column">
                  <wp:posOffset>2338070</wp:posOffset>
                </wp:positionH>
                <wp:positionV relativeFrom="paragraph">
                  <wp:posOffset>3478530</wp:posOffset>
                </wp:positionV>
                <wp:extent cx="662940" cy="226060"/>
                <wp:effectExtent l="0" t="0" r="22860" b="21590"/>
                <wp:wrapNone/>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226060"/>
                        </a:xfrm>
                        <a:prstGeom prst="rect">
                          <a:avLst/>
                        </a:prstGeom>
                        <a:solidFill>
                          <a:srgbClr val="FFFFFF"/>
                        </a:solidFill>
                        <a:ln w="9525">
                          <a:solidFill>
                            <a:srgbClr val="000000"/>
                          </a:solidFill>
                          <a:miter lim="800000"/>
                          <a:headEnd/>
                          <a:tailEnd/>
                        </a:ln>
                      </wps:spPr>
                      <wps:txbx>
                        <w:txbxContent>
                          <w:p w14:paraId="21F7BBF7" w14:textId="77777777" w:rsidR="000E3DF6" w:rsidRPr="00B42F1D" w:rsidRDefault="000E3DF6" w:rsidP="005B24D7">
                            <w:pPr>
                              <w:rPr>
                                <w:sz w:val="18"/>
                                <w:szCs w:val="18"/>
                              </w:rPr>
                            </w:pPr>
                            <w:r>
                              <w:rPr>
                                <w:sz w:val="18"/>
                                <w:szCs w:val="18"/>
                              </w:rPr>
                              <w:t>Class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7EE5E6" id="_x0000_s1038" type="#_x0000_t202" style="position:absolute;left:0;text-align:left;margin-left:184.1pt;margin-top:273.9pt;width:52.2pt;height:17.8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">
                <v:textbox>
                  <w:txbxContent>
                    <w:p w14:paraId="21F7BBF7" w14:textId="77777777" w:rsidR="000E3DF6" w:rsidRPr="00B42F1D" w:rsidRDefault="000E3DF6" w:rsidP="005B24D7">
                      <w:pPr>
                        <w:rPr>
                          <w:sz w:val="18"/>
                          <w:szCs w:val="18"/>
                        </w:rPr>
                      </w:pPr>
                      <w:r>
                        <w:rPr>
                          <w:sz w:val="18"/>
                          <w:szCs w:val="18"/>
                        </w:rPr>
                        <w:t>Class 4</w:t>
                      </w:r>
                    </w:p>
                  </w:txbxContent>
                </v:textbox>
              </v:shape>
            </w:pict>
          </mc:Fallback>
        </mc:AlternateContent>
      </w:r>
      <w:r>
        <w:rPr>
          <w:noProof/>
          <w:lang w:eastAsia="tr-TR"/>
        </w:rPr>
        <mc:AlternateContent>
          <mc:Choice Requires="wps">
            <w:drawing>
              <wp:anchor distT="0" distB="0" distL="114300" distR="114300" simplePos="0" relativeHeight="251878400" behindDoc="0" locked="0" layoutInCell="1" allowOverlap="1" wp14:anchorId="1A4F3D0A" wp14:editId="6CE5615A">
                <wp:simplePos x="0" y="0"/>
                <wp:positionH relativeFrom="column">
                  <wp:posOffset>1442641</wp:posOffset>
                </wp:positionH>
                <wp:positionV relativeFrom="paragraph">
                  <wp:posOffset>5137914</wp:posOffset>
                </wp:positionV>
                <wp:extent cx="3778885" cy="703580"/>
                <wp:effectExtent l="0" t="0" r="12065" b="20320"/>
                <wp:wrapNone/>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8885" cy="703580"/>
                        </a:xfrm>
                        <a:prstGeom prst="rect">
                          <a:avLst/>
                        </a:prstGeom>
                        <a:solidFill>
                          <a:srgbClr val="FFFFFF"/>
                        </a:solidFill>
                        <a:ln w="9525">
                          <a:solidFill>
                            <a:srgbClr val="000000"/>
                          </a:solidFill>
                          <a:miter lim="800000"/>
                          <a:headEnd/>
                          <a:tailEnd/>
                        </a:ln>
                      </wps:spPr>
                      <wps:txbx>
                        <w:txbxContent>
                          <w:p w14:paraId="7662C872" w14:textId="77777777" w:rsidR="000E3DF6" w:rsidRDefault="000E3DF6" w:rsidP="005B24D7">
                            <w:pPr>
                              <w:jc w:val="center"/>
                              <w:rPr>
                                <w:rFonts w:cs="Arial"/>
                                <w:bCs/>
                                <w:color w:val="000000"/>
                              </w:rPr>
                            </w:pPr>
                          </w:p>
                          <w:p w14:paraId="46B0A544" w14:textId="77777777" w:rsidR="000E3DF6" w:rsidRDefault="000E3DF6" w:rsidP="005B24D7">
                            <w:pPr>
                              <w:jc w:val="center"/>
                              <w:rPr>
                                <w:rFonts w:cs="Arial"/>
                                <w:bCs/>
                                <w:color w:val="000000"/>
                              </w:rPr>
                            </w:pPr>
                            <w:r w:rsidRPr="005B24D7">
                              <w:rPr>
                                <w:rFonts w:cs="Arial"/>
                                <w:bCs/>
                                <w:color w:val="000000"/>
                              </w:rPr>
                              <w:t>Materials burned in contact with water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4F3D0A" id="_x0000_s1039" type="#_x0000_t202" style="position:absolute;left:0;text-align:left;margin-left:113.6pt;margin-top:404.55pt;width:297.55pt;height:55.4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">
                <v:textbox>
                  <w:txbxContent>
                    <w:p w14:paraId="7662C872" w14:textId="77777777" w:rsidR="000E3DF6" w:rsidRDefault="000E3DF6" w:rsidP="005B24D7">
                      <w:pPr>
                        <w:jc w:val="center"/>
                        <w:rPr>
                          <w:rFonts w:cs="Arial"/>
                          <w:bCs/>
                          <w:color w:val="000000"/>
                        </w:rPr>
                      </w:pPr>
                    </w:p>
                    <w:p w14:paraId="46B0A544" w14:textId="77777777" w:rsidR="000E3DF6" w:rsidRDefault="000E3DF6" w:rsidP="005B24D7">
                      <w:pPr>
                        <w:jc w:val="center"/>
                        <w:rPr>
                          <w:rFonts w:cs="Arial"/>
                          <w:bCs/>
                          <w:color w:val="000000"/>
                        </w:rPr>
                      </w:pPr>
                      <w:r w:rsidRPr="005B24D7">
                        <w:rPr>
                          <w:rFonts w:cs="Arial"/>
                          <w:bCs/>
                          <w:color w:val="000000"/>
                        </w:rPr>
                        <w:t>Materials burned in contact with water</w:t>
                      </w:r>
                    </w:p>
                  </w:txbxContent>
                </v:textbox>
              </v:shape>
            </w:pict>
          </mc:Fallback>
        </mc:AlternateContent>
      </w:r>
      <w:r w:rsidR="00B778D3">
        <w:rPr>
          <w:noProof/>
          <w:lang w:eastAsia="tr-TR"/>
        </w:rPr>
        <mc:AlternateContent>
          <mc:Choice Requires="wps">
            <w:drawing>
              <wp:anchor distT="0" distB="0" distL="114300" distR="114300" simplePos="0" relativeHeight="251876352" behindDoc="0" locked="0" layoutInCell="1" allowOverlap="1" wp14:anchorId="36D4A6CB" wp14:editId="170F7F35">
                <wp:simplePos x="0" y="0"/>
                <wp:positionH relativeFrom="column">
                  <wp:posOffset>1444546</wp:posOffset>
                </wp:positionH>
                <wp:positionV relativeFrom="paragraph">
                  <wp:posOffset>4436548</wp:posOffset>
                </wp:positionV>
                <wp:extent cx="3778885" cy="703580"/>
                <wp:effectExtent l="0" t="0" r="12065" b="20320"/>
                <wp:wrapNone/>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8885" cy="703580"/>
                        </a:xfrm>
                        <a:prstGeom prst="rect">
                          <a:avLst/>
                        </a:prstGeom>
                        <a:solidFill>
                          <a:srgbClr val="FFFFFF"/>
                        </a:solidFill>
                        <a:ln w="9525">
                          <a:solidFill>
                            <a:srgbClr val="000000"/>
                          </a:solidFill>
                          <a:miter lim="800000"/>
                          <a:headEnd/>
                          <a:tailEnd/>
                        </a:ln>
                      </wps:spPr>
                      <wps:txbx>
                        <w:txbxContent>
                          <w:p w14:paraId="621A6534" w14:textId="77777777" w:rsidR="000E3DF6" w:rsidRDefault="000E3DF6" w:rsidP="00B778D3">
                            <w:pPr>
                              <w:jc w:val="center"/>
                              <w:rPr>
                                <w:rFonts w:cs="Arial"/>
                                <w:bCs/>
                                <w:color w:val="000000"/>
                              </w:rPr>
                            </w:pPr>
                          </w:p>
                          <w:p w14:paraId="29A96193" w14:textId="77777777" w:rsidR="000E3DF6" w:rsidRDefault="000E3DF6" w:rsidP="00B778D3">
                            <w:pPr>
                              <w:jc w:val="center"/>
                              <w:rPr>
                                <w:rFonts w:cs="Arial"/>
                                <w:bCs/>
                                <w:color w:val="000000"/>
                              </w:rPr>
                            </w:pPr>
                            <w:r w:rsidRPr="00B778D3">
                              <w:rPr>
                                <w:rFonts w:cs="Arial"/>
                                <w:bCs/>
                                <w:color w:val="000000"/>
                              </w:rPr>
                              <w:t>Spontaneous Flammable Particles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D4A6CB" id="_x0000_s1040" type="#_x0000_t202" style="position:absolute;left:0;text-align:left;margin-left:113.75pt;margin-top:349.35pt;width:297.55pt;height:55.4pt;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">
                <v:textbox>
                  <w:txbxContent>
                    <w:p w14:paraId="621A6534" w14:textId="77777777" w:rsidR="000E3DF6" w:rsidRDefault="000E3DF6" w:rsidP="00B778D3">
                      <w:pPr>
                        <w:jc w:val="center"/>
                        <w:rPr>
                          <w:rFonts w:cs="Arial"/>
                          <w:bCs/>
                          <w:color w:val="000000"/>
                        </w:rPr>
                      </w:pPr>
                    </w:p>
                    <w:p w14:paraId="29A96193" w14:textId="77777777" w:rsidR="000E3DF6" w:rsidRDefault="000E3DF6" w:rsidP="00B778D3">
                      <w:pPr>
                        <w:jc w:val="center"/>
                        <w:rPr>
                          <w:rFonts w:cs="Arial"/>
                          <w:bCs/>
                          <w:color w:val="000000"/>
                        </w:rPr>
                      </w:pPr>
                      <w:r w:rsidRPr="00B778D3">
                        <w:rPr>
                          <w:rFonts w:cs="Arial"/>
                          <w:bCs/>
                          <w:color w:val="000000"/>
                        </w:rPr>
                        <w:t>Spontaneous Flammable Particles</w:t>
                      </w:r>
                    </w:p>
                  </w:txbxContent>
                </v:textbox>
              </v:shape>
            </w:pict>
          </mc:Fallback>
        </mc:AlternateContent>
      </w:r>
      <w:r w:rsidR="00B778D3">
        <w:rPr>
          <w:noProof/>
          <w:lang w:eastAsia="tr-TR"/>
        </w:rPr>
        <mc:AlternateContent>
          <mc:Choice Requires="wps">
            <w:drawing>
              <wp:anchor distT="0" distB="0" distL="114300" distR="114300" simplePos="0" relativeHeight="251874304" behindDoc="0" locked="0" layoutInCell="1" allowOverlap="1" wp14:anchorId="488FD657" wp14:editId="511EA963">
                <wp:simplePos x="0" y="0"/>
                <wp:positionH relativeFrom="column">
                  <wp:posOffset>1446451</wp:posOffset>
                </wp:positionH>
                <wp:positionV relativeFrom="paragraph">
                  <wp:posOffset>3718627</wp:posOffset>
                </wp:positionV>
                <wp:extent cx="3778885" cy="703580"/>
                <wp:effectExtent l="0" t="0" r="12065" b="2032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8885" cy="703580"/>
                        </a:xfrm>
                        <a:prstGeom prst="rect">
                          <a:avLst/>
                        </a:prstGeom>
                        <a:solidFill>
                          <a:srgbClr val="FFFFFF"/>
                        </a:solidFill>
                        <a:ln w="9525">
                          <a:solidFill>
                            <a:srgbClr val="000000"/>
                          </a:solidFill>
                          <a:miter lim="800000"/>
                          <a:headEnd/>
                          <a:tailEnd/>
                        </a:ln>
                      </wps:spPr>
                      <wps:txbx>
                        <w:txbxContent>
                          <w:p w14:paraId="4080BEB8" w14:textId="77777777" w:rsidR="000E3DF6" w:rsidRDefault="000E3DF6" w:rsidP="00B778D3">
                            <w:pPr>
                              <w:jc w:val="center"/>
                              <w:rPr>
                                <w:rFonts w:cs="Arial"/>
                                <w:bCs/>
                                <w:color w:val="000000"/>
                              </w:rPr>
                            </w:pPr>
                          </w:p>
                          <w:p w14:paraId="26217CBA" w14:textId="77777777" w:rsidR="000E3DF6" w:rsidRDefault="000E3DF6" w:rsidP="00B778D3">
                            <w:pPr>
                              <w:jc w:val="center"/>
                              <w:rPr>
                                <w:rFonts w:cs="Arial"/>
                                <w:bCs/>
                                <w:color w:val="000000"/>
                              </w:rPr>
                            </w:pPr>
                            <w:r w:rsidRPr="00B778D3">
                              <w:rPr>
                                <w:rFonts w:cs="Arial"/>
                                <w:bCs/>
                                <w:color w:val="000000"/>
                              </w:rPr>
                              <w:t>Flammable Solids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8FD657" id="_x0000_s1041" type="#_x0000_t202" style="position:absolute;left:0;text-align:left;margin-left:113.9pt;margin-top:292.8pt;width:297.55pt;height:55.4pt;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">
                <v:textbox>
                  <w:txbxContent>
                    <w:p w14:paraId="4080BEB8" w14:textId="77777777" w:rsidR="000E3DF6" w:rsidRDefault="000E3DF6" w:rsidP="00B778D3">
                      <w:pPr>
                        <w:jc w:val="center"/>
                        <w:rPr>
                          <w:rFonts w:cs="Arial"/>
                          <w:bCs/>
                          <w:color w:val="000000"/>
                        </w:rPr>
                      </w:pPr>
                    </w:p>
                    <w:p w14:paraId="26217CBA" w14:textId="77777777" w:rsidR="000E3DF6" w:rsidRDefault="000E3DF6" w:rsidP="00B778D3">
                      <w:pPr>
                        <w:jc w:val="center"/>
                        <w:rPr>
                          <w:rFonts w:cs="Arial"/>
                          <w:bCs/>
                          <w:color w:val="000000"/>
                        </w:rPr>
                      </w:pPr>
                      <w:r w:rsidRPr="00B778D3">
                        <w:rPr>
                          <w:rFonts w:cs="Arial"/>
                          <w:bCs/>
                          <w:color w:val="000000"/>
                        </w:rPr>
                        <w:t>Flammable Solids</w:t>
                      </w:r>
                    </w:p>
                  </w:txbxContent>
                </v:textbox>
              </v:shape>
            </w:pict>
          </mc:Fallback>
        </mc:AlternateContent>
      </w:r>
      <w:r w:rsidR="00B778D3">
        <w:rPr>
          <w:noProof/>
          <w:lang w:eastAsia="tr-TR"/>
        </w:rPr>
        <mc:AlternateContent>
          <mc:Choice Requires="wps">
            <w:drawing>
              <wp:anchor distT="0" distB="0" distL="114300" distR="114300" simplePos="0" relativeHeight="251872256" behindDoc="0" locked="0" layoutInCell="1" allowOverlap="1" wp14:anchorId="20551661" wp14:editId="7B4851CA">
                <wp:simplePos x="0" y="0"/>
                <wp:positionH relativeFrom="column">
                  <wp:posOffset>1447800</wp:posOffset>
                </wp:positionH>
                <wp:positionV relativeFrom="paragraph">
                  <wp:posOffset>2781300</wp:posOffset>
                </wp:positionV>
                <wp:extent cx="3778885" cy="703580"/>
                <wp:effectExtent l="0" t="0" r="12065" b="2032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8885" cy="703580"/>
                        </a:xfrm>
                        <a:prstGeom prst="rect">
                          <a:avLst/>
                        </a:prstGeom>
                        <a:solidFill>
                          <a:srgbClr val="FFFFFF"/>
                        </a:solidFill>
                        <a:ln w="9525">
                          <a:solidFill>
                            <a:srgbClr val="000000"/>
                          </a:solidFill>
                          <a:miter lim="800000"/>
                          <a:headEnd/>
                          <a:tailEnd/>
                        </a:ln>
                      </wps:spPr>
                      <wps:txbx>
                        <w:txbxContent>
                          <w:p w14:paraId="2C2F38A0" w14:textId="77777777" w:rsidR="000E3DF6" w:rsidRDefault="000E3DF6" w:rsidP="00B778D3">
                            <w:pPr>
                              <w:jc w:val="center"/>
                              <w:rPr>
                                <w:rFonts w:cs="Arial"/>
                                <w:bCs/>
                                <w:color w:val="000000"/>
                              </w:rPr>
                            </w:pPr>
                          </w:p>
                          <w:p w14:paraId="2A9C2C44" w14:textId="77777777" w:rsidR="000E3DF6" w:rsidRDefault="000E3DF6" w:rsidP="00B778D3">
                            <w:pPr>
                              <w:jc w:val="center"/>
                              <w:rPr>
                                <w:rFonts w:cs="Arial"/>
                                <w:bCs/>
                                <w:color w:val="000000"/>
                              </w:rPr>
                            </w:pPr>
                            <w:r w:rsidRPr="00B778D3">
                              <w:rPr>
                                <w:rFonts w:cs="Arial"/>
                                <w:bCs/>
                                <w:color w:val="000000"/>
                              </w:rPr>
                              <w:t>Flammable Liquids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551661" id="_x0000_s1042" type="#_x0000_t202" style="position:absolute;left:0;text-align:left;margin-left:114pt;margin-top:219pt;width:297.55pt;height:55.4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">
                <v:textbox>
                  <w:txbxContent>
                    <w:p w14:paraId="2C2F38A0" w14:textId="77777777" w:rsidR="000E3DF6" w:rsidRDefault="000E3DF6" w:rsidP="00B778D3">
                      <w:pPr>
                        <w:jc w:val="center"/>
                        <w:rPr>
                          <w:rFonts w:cs="Arial"/>
                          <w:bCs/>
                          <w:color w:val="000000"/>
                        </w:rPr>
                      </w:pPr>
                    </w:p>
                    <w:p w14:paraId="2A9C2C44" w14:textId="77777777" w:rsidR="000E3DF6" w:rsidRDefault="000E3DF6" w:rsidP="00B778D3">
                      <w:pPr>
                        <w:jc w:val="center"/>
                        <w:rPr>
                          <w:rFonts w:cs="Arial"/>
                          <w:bCs/>
                          <w:color w:val="000000"/>
                        </w:rPr>
                      </w:pPr>
                      <w:r w:rsidRPr="00B778D3">
                        <w:rPr>
                          <w:rFonts w:cs="Arial"/>
                          <w:bCs/>
                          <w:color w:val="000000"/>
                        </w:rPr>
                        <w:t>Flammable Liquids</w:t>
                      </w:r>
                    </w:p>
                  </w:txbxContent>
                </v:textbox>
              </v:shape>
            </w:pict>
          </mc:Fallback>
        </mc:AlternateContent>
      </w:r>
      <w:r w:rsidR="00B778D3">
        <w:rPr>
          <w:noProof/>
          <w:lang w:eastAsia="tr-TR"/>
        </w:rPr>
        <mc:AlternateContent>
          <mc:Choice Requires="wps">
            <w:drawing>
              <wp:anchor distT="0" distB="0" distL="114300" distR="114300" simplePos="0" relativeHeight="251870208" behindDoc="0" locked="0" layoutInCell="1" allowOverlap="1" wp14:anchorId="2076A852" wp14:editId="03242809">
                <wp:simplePos x="0" y="0"/>
                <wp:positionH relativeFrom="column">
                  <wp:posOffset>2283246</wp:posOffset>
                </wp:positionH>
                <wp:positionV relativeFrom="paragraph">
                  <wp:posOffset>2558584</wp:posOffset>
                </wp:positionV>
                <wp:extent cx="662940" cy="226060"/>
                <wp:effectExtent l="0" t="0" r="22860" b="2159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226060"/>
                        </a:xfrm>
                        <a:prstGeom prst="rect">
                          <a:avLst/>
                        </a:prstGeom>
                        <a:solidFill>
                          <a:srgbClr val="FFFFFF"/>
                        </a:solidFill>
                        <a:ln w="9525">
                          <a:solidFill>
                            <a:srgbClr val="000000"/>
                          </a:solidFill>
                          <a:miter lim="800000"/>
                          <a:headEnd/>
                          <a:tailEnd/>
                        </a:ln>
                      </wps:spPr>
                      <wps:txbx>
                        <w:txbxContent>
                          <w:p w14:paraId="704B145E" w14:textId="77777777" w:rsidR="000E3DF6" w:rsidRPr="00B42F1D" w:rsidRDefault="000E3DF6" w:rsidP="00B778D3">
                            <w:pPr>
                              <w:rPr>
                                <w:sz w:val="18"/>
                                <w:szCs w:val="18"/>
                              </w:rPr>
                            </w:pPr>
                            <w:r>
                              <w:rPr>
                                <w:sz w:val="18"/>
                                <w:szCs w:val="18"/>
                              </w:rPr>
                              <w:t>Class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76A852" id="_x0000_s1043" type="#_x0000_t202" style="position:absolute;left:0;text-align:left;margin-left:179.8pt;margin-top:201.45pt;width:52.2pt;height:17.8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">
                <v:textbox>
                  <w:txbxContent>
                    <w:p w14:paraId="704B145E" w14:textId="77777777" w:rsidR="000E3DF6" w:rsidRPr="00B42F1D" w:rsidRDefault="000E3DF6" w:rsidP="00B778D3">
                      <w:pPr>
                        <w:rPr>
                          <w:sz w:val="18"/>
                          <w:szCs w:val="18"/>
                        </w:rPr>
                      </w:pPr>
                      <w:r>
                        <w:rPr>
                          <w:sz w:val="18"/>
                          <w:szCs w:val="18"/>
                        </w:rPr>
                        <w:t>Class 3</w:t>
                      </w:r>
                    </w:p>
                  </w:txbxContent>
                </v:textbox>
              </v:shape>
            </w:pict>
          </mc:Fallback>
        </mc:AlternateContent>
      </w:r>
      <w:r w:rsidR="00B778D3">
        <w:rPr>
          <w:noProof/>
          <w:lang w:eastAsia="tr-TR"/>
        </w:rPr>
        <mc:AlternateContent>
          <mc:Choice Requires="wps">
            <w:drawing>
              <wp:anchor distT="0" distB="0" distL="114300" distR="114300" simplePos="0" relativeHeight="251868160" behindDoc="0" locked="0" layoutInCell="1" allowOverlap="1" wp14:anchorId="1D20975F" wp14:editId="065BD08A">
                <wp:simplePos x="0" y="0"/>
                <wp:positionH relativeFrom="column">
                  <wp:posOffset>2277110</wp:posOffset>
                </wp:positionH>
                <wp:positionV relativeFrom="paragraph">
                  <wp:posOffset>197485</wp:posOffset>
                </wp:positionV>
                <wp:extent cx="662940" cy="226060"/>
                <wp:effectExtent l="0" t="0" r="22860" b="2159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226060"/>
                        </a:xfrm>
                        <a:prstGeom prst="rect">
                          <a:avLst/>
                        </a:prstGeom>
                        <a:solidFill>
                          <a:srgbClr val="FFFFFF"/>
                        </a:solidFill>
                        <a:ln w="9525">
                          <a:solidFill>
                            <a:srgbClr val="000000"/>
                          </a:solidFill>
                          <a:miter lim="800000"/>
                          <a:headEnd/>
                          <a:tailEnd/>
                        </a:ln>
                      </wps:spPr>
                      <wps:txbx>
                        <w:txbxContent>
                          <w:p w14:paraId="7C67F1D3" w14:textId="77777777" w:rsidR="000E3DF6" w:rsidRPr="00B42F1D" w:rsidRDefault="000E3DF6" w:rsidP="00B778D3">
                            <w:pPr>
                              <w:rPr>
                                <w:sz w:val="18"/>
                                <w:szCs w:val="18"/>
                              </w:rPr>
                            </w:pPr>
                            <w:r>
                              <w:rPr>
                                <w:sz w:val="18"/>
                                <w:szCs w:val="18"/>
                              </w:rPr>
                              <w:t>Class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20975F" id="_x0000_s1044" type="#_x0000_t202" style="position:absolute;left:0;text-align:left;margin-left:179.3pt;margin-top:15.55pt;width:52.2pt;height:17.8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">
                <v:textbox>
                  <w:txbxContent>
                    <w:p w14:paraId="7C67F1D3" w14:textId="77777777" w:rsidR="000E3DF6" w:rsidRPr="00B42F1D" w:rsidRDefault="000E3DF6" w:rsidP="00B778D3">
                      <w:pPr>
                        <w:rPr>
                          <w:sz w:val="18"/>
                          <w:szCs w:val="18"/>
                        </w:rPr>
                      </w:pPr>
                      <w:r>
                        <w:rPr>
                          <w:sz w:val="18"/>
                          <w:szCs w:val="18"/>
                        </w:rPr>
                        <w:t>Class 2</w:t>
                      </w:r>
                    </w:p>
                  </w:txbxContent>
                </v:textbox>
              </v:shape>
            </w:pict>
          </mc:Fallback>
        </mc:AlternateContent>
      </w:r>
      <w:r w:rsidR="00DB20F1">
        <w:rPr>
          <w:noProof/>
          <w:lang w:eastAsia="tr-TR"/>
        </w:rPr>
        <mc:AlternateContent>
          <mc:Choice Requires="wps">
            <w:drawing>
              <wp:anchor distT="0" distB="0" distL="114300" distR="114300" simplePos="0" relativeHeight="251847680" behindDoc="0" locked="0" layoutInCell="1" allowOverlap="1" wp14:anchorId="0B5BEB05" wp14:editId="6053CAB9">
                <wp:simplePos x="0" y="0"/>
                <wp:positionH relativeFrom="column">
                  <wp:posOffset>1449705</wp:posOffset>
                </wp:positionH>
                <wp:positionV relativeFrom="paragraph">
                  <wp:posOffset>1853200</wp:posOffset>
                </wp:positionV>
                <wp:extent cx="3778981" cy="704007"/>
                <wp:effectExtent l="0" t="0" r="12065" b="2032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8981" cy="704007"/>
                        </a:xfrm>
                        <a:prstGeom prst="rect">
                          <a:avLst/>
                        </a:prstGeom>
                        <a:solidFill>
                          <a:srgbClr val="FFFFFF"/>
                        </a:solidFill>
                        <a:ln w="9525">
                          <a:solidFill>
                            <a:srgbClr val="000000"/>
                          </a:solidFill>
                          <a:miter lim="800000"/>
                          <a:headEnd/>
                          <a:tailEnd/>
                        </a:ln>
                      </wps:spPr>
                      <wps:txbx>
                        <w:txbxContent>
                          <w:p w14:paraId="50720422" w14:textId="77777777" w:rsidR="000E3DF6" w:rsidRDefault="000E3DF6" w:rsidP="00DB20F1">
                            <w:pPr>
                              <w:jc w:val="center"/>
                              <w:rPr>
                                <w:rFonts w:cs="Arial"/>
                                <w:bCs/>
                                <w:color w:val="000000"/>
                              </w:rPr>
                            </w:pPr>
                          </w:p>
                          <w:p w14:paraId="4115751A" w14:textId="77777777" w:rsidR="000E3DF6" w:rsidRPr="00DB20F1" w:rsidRDefault="000E3DF6" w:rsidP="00DB20F1">
                            <w:pPr>
                              <w:jc w:val="center"/>
                            </w:pPr>
                            <w:r w:rsidRPr="00DB20F1">
                              <w:t>Toxic or Toxic Gas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5BEB05" id="_x0000_s1045" type="#_x0000_t202" style="position:absolute;left:0;text-align:left;margin-left:114.15pt;margin-top:145.9pt;width:297.55pt;height:55.45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">
                <v:textbox>
                  <w:txbxContent>
                    <w:p w14:paraId="50720422" w14:textId="77777777" w:rsidR="000E3DF6" w:rsidRDefault="000E3DF6" w:rsidP="00DB20F1">
                      <w:pPr>
                        <w:jc w:val="center"/>
                        <w:rPr>
                          <w:rFonts w:cs="Arial"/>
                          <w:bCs/>
                          <w:color w:val="000000"/>
                        </w:rPr>
                      </w:pPr>
                    </w:p>
                    <w:p w14:paraId="4115751A" w14:textId="77777777" w:rsidR="000E3DF6" w:rsidRPr="00DB20F1" w:rsidRDefault="000E3DF6" w:rsidP="00DB20F1">
                      <w:pPr>
                        <w:jc w:val="center"/>
                      </w:pPr>
                      <w:r w:rsidRPr="00DB20F1">
                        <w:t>Toxic or Toxic Gas</w:t>
                      </w:r>
                    </w:p>
                  </w:txbxContent>
                </v:textbox>
              </v:shape>
            </w:pict>
          </mc:Fallback>
        </mc:AlternateContent>
      </w:r>
      <w:r w:rsidR="00DB20F1">
        <w:rPr>
          <w:noProof/>
          <w:lang w:eastAsia="tr-TR"/>
        </w:rPr>
        <mc:AlternateContent>
          <mc:Choice Requires="wps">
            <w:drawing>
              <wp:anchor distT="0" distB="0" distL="114300" distR="114300" simplePos="0" relativeHeight="251845632" behindDoc="0" locked="0" layoutInCell="1" allowOverlap="1" wp14:anchorId="099505FC" wp14:editId="351341CE">
                <wp:simplePos x="0" y="0"/>
                <wp:positionH relativeFrom="column">
                  <wp:posOffset>1444546</wp:posOffset>
                </wp:positionH>
                <wp:positionV relativeFrom="paragraph">
                  <wp:posOffset>1137207</wp:posOffset>
                </wp:positionV>
                <wp:extent cx="3778981" cy="704007"/>
                <wp:effectExtent l="0" t="0" r="12065" b="2032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8981" cy="704007"/>
                        </a:xfrm>
                        <a:prstGeom prst="rect">
                          <a:avLst/>
                        </a:prstGeom>
                        <a:solidFill>
                          <a:srgbClr val="FFFFFF"/>
                        </a:solidFill>
                        <a:ln w="9525">
                          <a:solidFill>
                            <a:srgbClr val="000000"/>
                          </a:solidFill>
                          <a:miter lim="800000"/>
                          <a:headEnd/>
                          <a:tailEnd/>
                        </a:ln>
                      </wps:spPr>
                      <wps:txbx>
                        <w:txbxContent>
                          <w:p w14:paraId="285F4697" w14:textId="77777777" w:rsidR="000E3DF6" w:rsidRDefault="000E3DF6" w:rsidP="00DB20F1">
                            <w:pPr>
                              <w:jc w:val="center"/>
                              <w:rPr>
                                <w:rFonts w:cs="Arial"/>
                                <w:bCs/>
                                <w:color w:val="000000"/>
                              </w:rPr>
                            </w:pPr>
                          </w:p>
                          <w:p w14:paraId="6A23DAE8" w14:textId="77777777" w:rsidR="000E3DF6" w:rsidRPr="00DB20F1" w:rsidRDefault="000E3DF6" w:rsidP="00DB20F1">
                            <w:pPr>
                              <w:jc w:val="center"/>
                            </w:pPr>
                            <w:r w:rsidRPr="00DB20F1">
                              <w:t>Non-Flammable Pressurized Gas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9505FC" id="_x0000_s1046" type="#_x0000_t202" style="position:absolute;left:0;text-align:left;margin-left:113.75pt;margin-top:89.55pt;width:297.55pt;height:55.45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">
                <v:textbox>
                  <w:txbxContent>
                    <w:p w14:paraId="285F4697" w14:textId="77777777" w:rsidR="000E3DF6" w:rsidRDefault="000E3DF6" w:rsidP="00DB20F1">
                      <w:pPr>
                        <w:jc w:val="center"/>
                        <w:rPr>
                          <w:rFonts w:cs="Arial"/>
                          <w:bCs/>
                          <w:color w:val="000000"/>
                        </w:rPr>
                      </w:pPr>
                    </w:p>
                    <w:p w14:paraId="6A23DAE8" w14:textId="77777777" w:rsidR="000E3DF6" w:rsidRPr="00DB20F1" w:rsidRDefault="000E3DF6" w:rsidP="00DB20F1">
                      <w:pPr>
                        <w:jc w:val="center"/>
                      </w:pPr>
                      <w:r w:rsidRPr="00DB20F1">
                        <w:t>Non-Flammable Pressurized Gas</w:t>
                      </w:r>
                    </w:p>
                  </w:txbxContent>
                </v:textbox>
              </v:shape>
            </w:pict>
          </mc:Fallback>
        </mc:AlternateContent>
      </w:r>
      <w:r w:rsidR="00DB20F1">
        <w:rPr>
          <w:noProof/>
          <w:lang w:eastAsia="tr-TR"/>
        </w:rPr>
        <mc:AlternateContent>
          <mc:Choice Requires="wps">
            <w:drawing>
              <wp:anchor distT="0" distB="0" distL="114300" distR="114300" simplePos="0" relativeHeight="251843584" behindDoc="0" locked="0" layoutInCell="1" allowOverlap="1" wp14:anchorId="3ED04A96" wp14:editId="57CA32A9">
                <wp:simplePos x="0" y="0"/>
                <wp:positionH relativeFrom="column">
                  <wp:posOffset>1446451</wp:posOffset>
                </wp:positionH>
                <wp:positionV relativeFrom="paragraph">
                  <wp:posOffset>435425</wp:posOffset>
                </wp:positionV>
                <wp:extent cx="3778981" cy="704007"/>
                <wp:effectExtent l="0" t="0" r="12065" b="20320"/>
                <wp:wrapNone/>
                <wp:docPr id="2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8981" cy="704007"/>
                        </a:xfrm>
                        <a:prstGeom prst="rect">
                          <a:avLst/>
                        </a:prstGeom>
                        <a:solidFill>
                          <a:srgbClr val="FFFFFF"/>
                        </a:solidFill>
                        <a:ln w="9525">
                          <a:solidFill>
                            <a:srgbClr val="000000"/>
                          </a:solidFill>
                          <a:miter lim="800000"/>
                          <a:headEnd/>
                          <a:tailEnd/>
                        </a:ln>
                      </wps:spPr>
                      <wps:txbx>
                        <w:txbxContent>
                          <w:p w14:paraId="03038EC1" w14:textId="77777777" w:rsidR="000E3DF6" w:rsidRDefault="000E3DF6" w:rsidP="00DB20F1">
                            <w:pPr>
                              <w:jc w:val="center"/>
                              <w:rPr>
                                <w:rFonts w:cs="Arial"/>
                                <w:bCs/>
                                <w:color w:val="000000"/>
                              </w:rPr>
                            </w:pPr>
                          </w:p>
                          <w:p w14:paraId="3A8831D8" w14:textId="77777777" w:rsidR="000E3DF6" w:rsidRPr="00DB20F1" w:rsidRDefault="000E3DF6" w:rsidP="00DB20F1">
                            <w:pPr>
                              <w:jc w:val="center"/>
                            </w:pPr>
                            <w:r w:rsidRPr="00DB20F1">
                              <w:rPr>
                                <w:rFonts w:cs="Arial"/>
                                <w:bCs/>
                                <w:color w:val="000000"/>
                              </w:rPr>
                              <w:t>Flammable Gas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D04A96" id="_x0000_s1047" type="#_x0000_t202" style="position:absolute;left:0;text-align:left;margin-left:113.9pt;margin-top:34.3pt;width:297.55pt;height:55.45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">
                <v:textbox>
                  <w:txbxContent>
                    <w:p w14:paraId="03038EC1" w14:textId="77777777" w:rsidR="000E3DF6" w:rsidRDefault="000E3DF6" w:rsidP="00DB20F1">
                      <w:pPr>
                        <w:jc w:val="center"/>
                        <w:rPr>
                          <w:rFonts w:cs="Arial"/>
                          <w:bCs/>
                          <w:color w:val="000000"/>
                        </w:rPr>
                      </w:pPr>
                    </w:p>
                    <w:p w14:paraId="3A8831D8" w14:textId="77777777" w:rsidR="000E3DF6" w:rsidRPr="00DB20F1" w:rsidRDefault="000E3DF6" w:rsidP="00DB20F1">
                      <w:pPr>
                        <w:jc w:val="center"/>
                      </w:pPr>
                      <w:r w:rsidRPr="00DB20F1">
                        <w:rPr>
                          <w:rFonts w:cs="Arial"/>
                          <w:bCs/>
                          <w:color w:val="000000"/>
                        </w:rPr>
                        <w:t>Flammable Gas</w:t>
                      </w:r>
                    </w:p>
                  </w:txbxContent>
                </v:textbox>
              </v:shape>
            </w:pict>
          </mc:Fallback>
        </mc:AlternateContent>
      </w:r>
      <w:r w:rsidR="00C61988">
        <w:rPr>
          <w:rFonts w:asciiTheme="majorHAnsi" w:hAnsiTheme="majorHAnsi"/>
        </w:rPr>
        <w:tab/>
      </w:r>
      <w:r w:rsidR="00C61988">
        <w:rPr>
          <w:rFonts w:asciiTheme="majorHAnsi" w:hAnsiTheme="majorHAnsi"/>
          <w:noProof/>
          <w:lang w:eastAsia="tr-TR"/>
        </w:rPr>
        <w:drawing>
          <wp:inline distT="0" distB="0" distL="0" distR="0" wp14:anchorId="030652E4" wp14:editId="24A6B1F9">
            <wp:extent cx="5270500" cy="7331310"/>
            <wp:effectExtent l="0" t="0" r="6350" b="3175"/>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0500" cy="7331310"/>
                    </a:xfrm>
                    <a:prstGeom prst="rect">
                      <a:avLst/>
                    </a:prstGeom>
                    <a:noFill/>
                    <a:ln>
                      <a:noFill/>
                    </a:ln>
                  </pic:spPr>
                </pic:pic>
              </a:graphicData>
            </a:graphic>
          </wp:inline>
        </w:drawing>
      </w:r>
    </w:p>
    <w:p w14:paraId="7B063C21" w14:textId="77777777" w:rsidR="00C61988" w:rsidRDefault="005B24D7" w:rsidP="001D57A8">
      <w:pPr>
        <w:pStyle w:val="Default"/>
        <w:jc w:val="both"/>
        <w:rPr>
          <w:rFonts w:asciiTheme="majorHAnsi" w:hAnsiTheme="majorHAnsi"/>
        </w:rPr>
      </w:pPr>
      <w:r>
        <w:rPr>
          <w:noProof/>
          <w:lang w:eastAsia="tr-TR"/>
        </w:rPr>
        <mc:AlternateContent>
          <mc:Choice Requires="wps">
            <w:drawing>
              <wp:anchor distT="0" distB="0" distL="114300" distR="114300" simplePos="0" relativeHeight="251888640" behindDoc="0" locked="0" layoutInCell="1" allowOverlap="1" wp14:anchorId="2A065954" wp14:editId="509DBB04">
                <wp:simplePos x="0" y="0"/>
                <wp:positionH relativeFrom="column">
                  <wp:posOffset>2854465</wp:posOffset>
                </wp:positionH>
                <wp:positionV relativeFrom="paragraph">
                  <wp:posOffset>-1607</wp:posOffset>
                </wp:positionV>
                <wp:extent cx="534075" cy="226060"/>
                <wp:effectExtent l="0" t="0" r="18415" b="21590"/>
                <wp:wrapNone/>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75" cy="226060"/>
                        </a:xfrm>
                        <a:prstGeom prst="rect">
                          <a:avLst/>
                        </a:prstGeom>
                        <a:solidFill>
                          <a:srgbClr val="FFFFFF"/>
                        </a:solidFill>
                        <a:ln w="9525">
                          <a:solidFill>
                            <a:srgbClr val="000000"/>
                          </a:solidFill>
                          <a:miter lim="800000"/>
                          <a:headEnd/>
                          <a:tailEnd/>
                        </a:ln>
                      </wps:spPr>
                      <wps:txbx>
                        <w:txbxContent>
                          <w:p w14:paraId="3F3F83E7" w14:textId="77777777" w:rsidR="000E3DF6" w:rsidRPr="00B42F1D" w:rsidRDefault="000E3DF6" w:rsidP="005B24D7">
                            <w:pPr>
                              <w:rPr>
                                <w:sz w:val="18"/>
                                <w:szCs w:val="18"/>
                              </w:rPr>
                            </w:pPr>
                            <w:r>
                              <w:rPr>
                                <w:sz w:val="18"/>
                                <w:szCs w:val="18"/>
                              </w:rPr>
                              <w:t>Class 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065954" id="_x0000_s1048" type="#_x0000_t202" style="position:absolute;left:0;text-align:left;margin-left:224.75pt;margin-top:-.15pt;width:42.05pt;height:17.8pt;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">
                <v:textbox>
                  <w:txbxContent>
                    <w:p w14:paraId="3F3F83E7" w14:textId="77777777" w:rsidR="000E3DF6" w:rsidRPr="00B42F1D" w:rsidRDefault="000E3DF6" w:rsidP="005B24D7">
                      <w:pPr>
                        <w:rPr>
                          <w:sz w:val="18"/>
                          <w:szCs w:val="18"/>
                        </w:rPr>
                      </w:pPr>
                      <w:r>
                        <w:rPr>
                          <w:sz w:val="18"/>
                          <w:szCs w:val="18"/>
                        </w:rPr>
                        <w:t>Class 6</w:t>
                      </w:r>
                    </w:p>
                  </w:txbxContent>
                </v:textbox>
              </v:shape>
            </w:pict>
          </mc:Fallback>
        </mc:AlternateContent>
      </w:r>
      <w:r w:rsidR="00C61988">
        <w:rPr>
          <w:rFonts w:asciiTheme="majorHAnsi" w:hAnsiTheme="majorHAnsi"/>
          <w:noProof/>
          <w:lang w:eastAsia="tr-TR"/>
        </w:rPr>
        <w:drawing>
          <wp:inline distT="0" distB="0" distL="0" distR="0" wp14:anchorId="4E1C5794" wp14:editId="30589B6A">
            <wp:extent cx="5270500" cy="238136"/>
            <wp:effectExtent l="0" t="0" r="6350" b="9525"/>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70500" cy="238136"/>
                    </a:xfrm>
                    <a:prstGeom prst="rect">
                      <a:avLst/>
                    </a:prstGeom>
                    <a:noFill/>
                    <a:ln>
                      <a:noFill/>
                    </a:ln>
                  </pic:spPr>
                </pic:pic>
              </a:graphicData>
            </a:graphic>
          </wp:inline>
        </w:drawing>
      </w:r>
    </w:p>
    <w:p w14:paraId="6864D240" w14:textId="77777777" w:rsidR="001D57A8" w:rsidRDefault="001D57A8" w:rsidP="007E218C">
      <w:pPr>
        <w:pStyle w:val="Default"/>
        <w:ind w:firstLine="710"/>
        <w:jc w:val="both"/>
        <w:rPr>
          <w:rFonts w:asciiTheme="majorHAnsi" w:hAnsiTheme="majorHAnsi"/>
        </w:rPr>
      </w:pPr>
    </w:p>
    <w:p w14:paraId="7DAB3847" w14:textId="77777777" w:rsidR="001D57A8" w:rsidRDefault="001D57A8" w:rsidP="007E218C">
      <w:pPr>
        <w:pStyle w:val="Default"/>
        <w:ind w:firstLine="710"/>
        <w:jc w:val="both"/>
        <w:rPr>
          <w:rFonts w:asciiTheme="majorHAnsi" w:hAnsiTheme="majorHAnsi"/>
        </w:rPr>
      </w:pPr>
    </w:p>
    <w:p w14:paraId="4E10566C" w14:textId="77777777" w:rsidR="001D57A8" w:rsidRDefault="001D57A8" w:rsidP="007E218C">
      <w:pPr>
        <w:pStyle w:val="Default"/>
        <w:ind w:firstLine="710"/>
        <w:jc w:val="both"/>
        <w:rPr>
          <w:rFonts w:asciiTheme="majorHAnsi" w:hAnsiTheme="majorHAnsi"/>
        </w:rPr>
      </w:pPr>
    </w:p>
    <w:p w14:paraId="47FB98CF" w14:textId="77777777" w:rsidR="001D57A8" w:rsidRDefault="001D57A8" w:rsidP="007E218C">
      <w:pPr>
        <w:pStyle w:val="Default"/>
        <w:ind w:firstLine="710"/>
        <w:jc w:val="both"/>
        <w:rPr>
          <w:rFonts w:asciiTheme="majorHAnsi" w:hAnsiTheme="majorHAnsi"/>
        </w:rPr>
      </w:pPr>
    </w:p>
    <w:p w14:paraId="393DBD4B" w14:textId="0FEFDBC3" w:rsidR="00C61988" w:rsidRDefault="0013225B" w:rsidP="007E218C">
      <w:pPr>
        <w:pStyle w:val="Default"/>
        <w:ind w:firstLine="710"/>
        <w:jc w:val="both"/>
        <w:rPr>
          <w:rFonts w:asciiTheme="majorHAnsi" w:hAnsiTheme="majorHAnsi"/>
        </w:rPr>
      </w:pPr>
      <w:r>
        <w:rPr>
          <w:noProof/>
          <w:lang w:eastAsia="tr-TR"/>
        </w:rPr>
        <mc:AlternateContent>
          <mc:Choice Requires="wps">
            <w:drawing>
              <wp:anchor distT="0" distB="0" distL="114300" distR="114300" simplePos="0" relativeHeight="251913216" behindDoc="0" locked="0" layoutInCell="1" allowOverlap="1" wp14:anchorId="524EF265" wp14:editId="39B5F212">
                <wp:simplePos x="0" y="0"/>
                <wp:positionH relativeFrom="column">
                  <wp:posOffset>1889125</wp:posOffset>
                </wp:positionH>
                <wp:positionV relativeFrom="paragraph">
                  <wp:posOffset>5647055</wp:posOffset>
                </wp:positionV>
                <wp:extent cx="3827145" cy="711835"/>
                <wp:effectExtent l="0" t="0" r="20955" b="12065"/>
                <wp:wrapNone/>
                <wp:docPr id="2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7145" cy="711835"/>
                        </a:xfrm>
                        <a:prstGeom prst="rect">
                          <a:avLst/>
                        </a:prstGeom>
                        <a:solidFill>
                          <a:srgbClr val="FFFFFF"/>
                        </a:solidFill>
                        <a:ln w="9525">
                          <a:solidFill>
                            <a:srgbClr val="000000"/>
                          </a:solidFill>
                          <a:miter lim="800000"/>
                          <a:headEnd/>
                          <a:tailEnd/>
                        </a:ln>
                      </wps:spPr>
                      <wps:txbx>
                        <w:txbxContent>
                          <w:p w14:paraId="507EBBF5" w14:textId="77777777" w:rsidR="000E3DF6" w:rsidRDefault="000E3DF6" w:rsidP="0013225B">
                            <w:pPr>
                              <w:jc w:val="center"/>
                              <w:rPr>
                                <w:rFonts w:cs="Arial"/>
                                <w:bCs/>
                                <w:color w:val="000000"/>
                              </w:rPr>
                            </w:pPr>
                          </w:p>
                          <w:p w14:paraId="28FD92BB" w14:textId="77777777" w:rsidR="000E3DF6" w:rsidRDefault="000E3DF6" w:rsidP="0013225B">
                            <w:pPr>
                              <w:jc w:val="center"/>
                              <w:rPr>
                                <w:rFonts w:cs="Arial"/>
                                <w:bCs/>
                                <w:color w:val="000000"/>
                              </w:rPr>
                            </w:pPr>
                            <w:r w:rsidRPr="0013225B">
                              <w:rPr>
                                <w:rFonts w:cs="Arial"/>
                                <w:bCs/>
                                <w:color w:val="000000"/>
                              </w:rPr>
                              <w:t>Various hazardous compounds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4EF265" id="_x0000_s1049" type="#_x0000_t202" style="position:absolute;left:0;text-align:left;margin-left:148.75pt;margin-top:444.65pt;width:301.35pt;height:56.05pt;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">
                <v:textbox>
                  <w:txbxContent>
                    <w:p w14:paraId="507EBBF5" w14:textId="77777777" w:rsidR="000E3DF6" w:rsidRDefault="000E3DF6" w:rsidP="0013225B">
                      <w:pPr>
                        <w:jc w:val="center"/>
                        <w:rPr>
                          <w:rFonts w:cs="Arial"/>
                          <w:bCs/>
                          <w:color w:val="000000"/>
                        </w:rPr>
                      </w:pPr>
                    </w:p>
                    <w:p w14:paraId="28FD92BB" w14:textId="77777777" w:rsidR="000E3DF6" w:rsidRDefault="000E3DF6" w:rsidP="0013225B">
                      <w:pPr>
                        <w:jc w:val="center"/>
                        <w:rPr>
                          <w:rFonts w:cs="Arial"/>
                          <w:bCs/>
                          <w:color w:val="000000"/>
                        </w:rPr>
                      </w:pPr>
                      <w:r w:rsidRPr="0013225B">
                        <w:rPr>
                          <w:rFonts w:cs="Arial"/>
                          <w:bCs/>
                          <w:color w:val="000000"/>
                        </w:rPr>
                        <w:t>Various hazardous compounds</w:t>
                      </w:r>
                    </w:p>
                  </w:txbxContent>
                </v:textbox>
              </v:shape>
            </w:pict>
          </mc:Fallback>
        </mc:AlternateContent>
      </w:r>
      <w:r>
        <w:rPr>
          <w:noProof/>
          <w:lang w:eastAsia="tr-TR"/>
        </w:rPr>
        <mc:AlternateContent>
          <mc:Choice Requires="wps">
            <w:drawing>
              <wp:anchor distT="0" distB="0" distL="114300" distR="114300" simplePos="0" relativeHeight="251911168" behindDoc="0" locked="0" layoutInCell="1" allowOverlap="1" wp14:anchorId="14146D2A" wp14:editId="6EACA8D1">
                <wp:simplePos x="0" y="0"/>
                <wp:positionH relativeFrom="column">
                  <wp:posOffset>2856865</wp:posOffset>
                </wp:positionH>
                <wp:positionV relativeFrom="paragraph">
                  <wp:posOffset>5423535</wp:posOffset>
                </wp:positionV>
                <wp:extent cx="534035" cy="226060"/>
                <wp:effectExtent l="0" t="0" r="18415" b="21590"/>
                <wp:wrapNone/>
                <wp:docPr id="2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226060"/>
                        </a:xfrm>
                        <a:prstGeom prst="rect">
                          <a:avLst/>
                        </a:prstGeom>
                        <a:solidFill>
                          <a:srgbClr val="FFFFFF"/>
                        </a:solidFill>
                        <a:ln w="9525">
                          <a:solidFill>
                            <a:srgbClr val="000000"/>
                          </a:solidFill>
                          <a:miter lim="800000"/>
                          <a:headEnd/>
                          <a:tailEnd/>
                        </a:ln>
                      </wps:spPr>
                      <wps:txbx>
                        <w:txbxContent>
                          <w:p w14:paraId="572B1A36" w14:textId="77777777" w:rsidR="000E3DF6" w:rsidRPr="00B42F1D" w:rsidRDefault="000E3DF6" w:rsidP="0013225B">
                            <w:pPr>
                              <w:rPr>
                                <w:sz w:val="18"/>
                                <w:szCs w:val="18"/>
                              </w:rPr>
                            </w:pPr>
                            <w:r>
                              <w:rPr>
                                <w:sz w:val="18"/>
                                <w:szCs w:val="18"/>
                              </w:rPr>
                              <w:t>Class 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146D2A" id="_x0000_s1050" type="#_x0000_t202" style="position:absolute;left:0;text-align:left;margin-left:224.95pt;margin-top:427.05pt;width:42.05pt;height:17.8pt;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">
                <v:textbox>
                  <w:txbxContent>
                    <w:p w14:paraId="572B1A36" w14:textId="77777777" w:rsidR="000E3DF6" w:rsidRPr="00B42F1D" w:rsidRDefault="000E3DF6" w:rsidP="0013225B">
                      <w:pPr>
                        <w:rPr>
                          <w:sz w:val="18"/>
                          <w:szCs w:val="18"/>
                        </w:rPr>
                      </w:pPr>
                      <w:r>
                        <w:rPr>
                          <w:sz w:val="18"/>
                          <w:szCs w:val="18"/>
                        </w:rPr>
                        <w:t>Class 9</w:t>
                      </w:r>
                    </w:p>
                  </w:txbxContent>
                </v:textbox>
              </v:shape>
            </w:pict>
          </mc:Fallback>
        </mc:AlternateContent>
      </w:r>
      <w:r>
        <w:rPr>
          <w:noProof/>
          <w:lang w:eastAsia="tr-TR"/>
        </w:rPr>
        <mc:AlternateContent>
          <mc:Choice Requires="wps">
            <w:drawing>
              <wp:anchor distT="0" distB="0" distL="114300" distR="114300" simplePos="0" relativeHeight="251909120" behindDoc="0" locked="0" layoutInCell="1" allowOverlap="1" wp14:anchorId="70D53B7B" wp14:editId="3F57CAB4">
                <wp:simplePos x="0" y="0"/>
                <wp:positionH relativeFrom="column">
                  <wp:posOffset>1891513</wp:posOffset>
                </wp:positionH>
                <wp:positionV relativeFrom="paragraph">
                  <wp:posOffset>4710644</wp:posOffset>
                </wp:positionV>
                <wp:extent cx="3827145" cy="712222"/>
                <wp:effectExtent l="0" t="0" r="20955" b="12065"/>
                <wp:wrapNone/>
                <wp:docPr id="2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7145" cy="712222"/>
                        </a:xfrm>
                        <a:prstGeom prst="rect">
                          <a:avLst/>
                        </a:prstGeom>
                        <a:solidFill>
                          <a:srgbClr val="FFFFFF"/>
                        </a:solidFill>
                        <a:ln w="9525">
                          <a:solidFill>
                            <a:srgbClr val="000000"/>
                          </a:solidFill>
                          <a:miter lim="800000"/>
                          <a:headEnd/>
                          <a:tailEnd/>
                        </a:ln>
                      </wps:spPr>
                      <wps:txbx>
                        <w:txbxContent>
                          <w:p w14:paraId="3791C547" w14:textId="77777777" w:rsidR="000E3DF6" w:rsidRDefault="000E3DF6" w:rsidP="0013225B">
                            <w:pPr>
                              <w:jc w:val="center"/>
                              <w:rPr>
                                <w:rFonts w:cs="Arial"/>
                                <w:bCs/>
                                <w:color w:val="000000"/>
                              </w:rPr>
                            </w:pPr>
                          </w:p>
                          <w:p w14:paraId="6E4A12AD" w14:textId="77777777" w:rsidR="000E3DF6" w:rsidRDefault="000E3DF6" w:rsidP="0013225B">
                            <w:pPr>
                              <w:jc w:val="center"/>
                              <w:rPr>
                                <w:rFonts w:cs="Arial"/>
                                <w:bCs/>
                                <w:color w:val="000000"/>
                              </w:rPr>
                            </w:pPr>
                            <w:r>
                              <w:rPr>
                                <w:rFonts w:cs="Arial"/>
                                <w:bCs/>
                                <w:color w:val="000000"/>
                              </w:rPr>
                              <w:t>Caustic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D53B7B" id="_x0000_s1051" type="#_x0000_t202" style="position:absolute;left:0;text-align:left;margin-left:148.95pt;margin-top:370.9pt;width:301.35pt;height:56.1pt;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">
                <v:textbox>
                  <w:txbxContent>
                    <w:p w14:paraId="3791C547" w14:textId="77777777" w:rsidR="000E3DF6" w:rsidRDefault="000E3DF6" w:rsidP="0013225B">
                      <w:pPr>
                        <w:jc w:val="center"/>
                        <w:rPr>
                          <w:rFonts w:cs="Arial"/>
                          <w:bCs/>
                          <w:color w:val="000000"/>
                        </w:rPr>
                      </w:pPr>
                    </w:p>
                    <w:p w14:paraId="6E4A12AD" w14:textId="77777777" w:rsidR="000E3DF6" w:rsidRDefault="000E3DF6" w:rsidP="0013225B">
                      <w:pPr>
                        <w:jc w:val="center"/>
                        <w:rPr>
                          <w:rFonts w:cs="Arial"/>
                          <w:bCs/>
                          <w:color w:val="000000"/>
                        </w:rPr>
                      </w:pPr>
                      <w:r>
                        <w:rPr>
                          <w:rFonts w:cs="Arial"/>
                          <w:bCs/>
                          <w:color w:val="000000"/>
                        </w:rPr>
                        <w:t>Caustic</w:t>
                      </w:r>
                    </w:p>
                  </w:txbxContent>
                </v:textbox>
              </v:shape>
            </w:pict>
          </mc:Fallback>
        </mc:AlternateContent>
      </w:r>
      <w:r w:rsidR="005B24D7">
        <w:rPr>
          <w:noProof/>
          <w:lang w:eastAsia="tr-TR"/>
        </w:rPr>
        <mc:AlternateContent>
          <mc:Choice Requires="wps">
            <w:drawing>
              <wp:anchor distT="0" distB="0" distL="114300" distR="114300" simplePos="0" relativeHeight="251907072" behindDoc="0" locked="0" layoutInCell="1" allowOverlap="1" wp14:anchorId="26084052" wp14:editId="259856F8">
                <wp:simplePos x="0" y="0"/>
                <wp:positionH relativeFrom="column">
                  <wp:posOffset>2850515</wp:posOffset>
                </wp:positionH>
                <wp:positionV relativeFrom="paragraph">
                  <wp:posOffset>4487382</wp:posOffset>
                </wp:positionV>
                <wp:extent cx="534035" cy="226060"/>
                <wp:effectExtent l="0" t="0" r="18415" b="21590"/>
                <wp:wrapNone/>
                <wp:docPr id="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226060"/>
                        </a:xfrm>
                        <a:prstGeom prst="rect">
                          <a:avLst/>
                        </a:prstGeom>
                        <a:solidFill>
                          <a:srgbClr val="FFFFFF"/>
                        </a:solidFill>
                        <a:ln w="9525">
                          <a:solidFill>
                            <a:srgbClr val="000000"/>
                          </a:solidFill>
                          <a:miter lim="800000"/>
                          <a:headEnd/>
                          <a:tailEnd/>
                        </a:ln>
                      </wps:spPr>
                      <wps:txbx>
                        <w:txbxContent>
                          <w:p w14:paraId="727FFA2A" w14:textId="77777777" w:rsidR="000E3DF6" w:rsidRPr="00B42F1D" w:rsidRDefault="000E3DF6" w:rsidP="005B24D7">
                            <w:pPr>
                              <w:rPr>
                                <w:sz w:val="18"/>
                                <w:szCs w:val="18"/>
                              </w:rPr>
                            </w:pPr>
                            <w:r>
                              <w:rPr>
                                <w:sz w:val="18"/>
                                <w:szCs w:val="18"/>
                              </w:rPr>
                              <w:t>Class 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084052" id="_x0000_s1052" type="#_x0000_t202" style="position:absolute;left:0;text-align:left;margin-left:224.45pt;margin-top:353.35pt;width:42.05pt;height:17.8pt;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">
                <v:textbox>
                  <w:txbxContent>
                    <w:p w14:paraId="727FFA2A" w14:textId="77777777" w:rsidR="000E3DF6" w:rsidRPr="00B42F1D" w:rsidRDefault="000E3DF6" w:rsidP="005B24D7">
                      <w:pPr>
                        <w:rPr>
                          <w:sz w:val="18"/>
                          <w:szCs w:val="18"/>
                        </w:rPr>
                      </w:pPr>
                      <w:r>
                        <w:rPr>
                          <w:sz w:val="18"/>
                          <w:szCs w:val="18"/>
                        </w:rPr>
                        <w:t>Class 8</w:t>
                      </w:r>
                    </w:p>
                  </w:txbxContent>
                </v:textbox>
              </v:shape>
            </w:pict>
          </mc:Fallback>
        </mc:AlternateContent>
      </w:r>
      <w:r w:rsidR="005B24D7">
        <w:rPr>
          <w:noProof/>
          <w:lang w:eastAsia="tr-TR"/>
        </w:rPr>
        <mc:AlternateContent>
          <mc:Choice Requires="wps">
            <w:drawing>
              <wp:anchor distT="0" distB="0" distL="114300" distR="114300" simplePos="0" relativeHeight="251905024" behindDoc="0" locked="0" layoutInCell="1" allowOverlap="1" wp14:anchorId="604D1F04" wp14:editId="09ABBBC4">
                <wp:simplePos x="0" y="0"/>
                <wp:positionH relativeFrom="column">
                  <wp:posOffset>1219874</wp:posOffset>
                </wp:positionH>
                <wp:positionV relativeFrom="paragraph">
                  <wp:posOffset>3788668</wp:posOffset>
                </wp:positionV>
                <wp:extent cx="671325" cy="719618"/>
                <wp:effectExtent l="0" t="0" r="14605" b="23495"/>
                <wp:wrapNone/>
                <wp:docPr id="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325" cy="719618"/>
                        </a:xfrm>
                        <a:prstGeom prst="rect">
                          <a:avLst/>
                        </a:prstGeom>
                        <a:solidFill>
                          <a:srgbClr val="FFFFFF"/>
                        </a:solidFill>
                        <a:ln w="9525">
                          <a:solidFill>
                            <a:srgbClr val="000000"/>
                          </a:solidFill>
                          <a:miter lim="800000"/>
                          <a:headEnd/>
                          <a:tailEnd/>
                        </a:ln>
                      </wps:spPr>
                      <wps:txbx>
                        <w:txbxContent>
                          <w:p w14:paraId="31DADD08" w14:textId="77777777" w:rsidR="000E3DF6" w:rsidRDefault="000E3DF6" w:rsidP="005B24D7">
                            <w:pPr>
                              <w:rPr>
                                <w:sz w:val="16"/>
                                <w:szCs w:val="16"/>
                              </w:rPr>
                            </w:pPr>
                            <w:r w:rsidRPr="005B24D7">
                              <w:rPr>
                                <w:sz w:val="16"/>
                                <w:szCs w:val="16"/>
                              </w:rPr>
                              <w:t>Fragmen</w:t>
                            </w:r>
                          </w:p>
                          <w:p w14:paraId="345E55AC" w14:textId="77777777" w:rsidR="000E3DF6" w:rsidRPr="005B24D7" w:rsidRDefault="000E3DF6" w:rsidP="005B24D7">
                            <w:pPr>
                              <w:rPr>
                                <w:sz w:val="16"/>
                                <w:szCs w:val="16"/>
                              </w:rPr>
                            </w:pPr>
                            <w:r w:rsidRPr="005B24D7">
                              <w:rPr>
                                <w:sz w:val="16"/>
                                <w:szCs w:val="16"/>
                              </w:rPr>
                              <w:t>table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4D1F04" id="_x0000_s1053" type="#_x0000_t202" style="position:absolute;left:0;text-align:left;margin-left:96.05pt;margin-top:298.3pt;width:52.85pt;height:56.65pt;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">
                <v:textbox>
                  <w:txbxContent>
                    <w:p w14:paraId="31DADD08" w14:textId="77777777" w:rsidR="000E3DF6" w:rsidRDefault="000E3DF6" w:rsidP="005B24D7">
                      <w:pPr>
                        <w:rPr>
                          <w:sz w:val="16"/>
                          <w:szCs w:val="16"/>
                        </w:rPr>
                      </w:pPr>
                      <w:r w:rsidRPr="005B24D7">
                        <w:rPr>
                          <w:sz w:val="16"/>
                          <w:szCs w:val="16"/>
                        </w:rPr>
                        <w:t>Fragmen</w:t>
                      </w:r>
                    </w:p>
                    <w:p w14:paraId="345E55AC" w14:textId="77777777" w:rsidR="000E3DF6" w:rsidRPr="005B24D7" w:rsidRDefault="000E3DF6" w:rsidP="005B24D7">
                      <w:pPr>
                        <w:rPr>
                          <w:sz w:val="16"/>
                          <w:szCs w:val="16"/>
                        </w:rPr>
                      </w:pPr>
                      <w:r w:rsidRPr="005B24D7">
                        <w:rPr>
                          <w:sz w:val="16"/>
                          <w:szCs w:val="16"/>
                        </w:rPr>
                        <w:t>table</w:t>
                      </w:r>
                    </w:p>
                  </w:txbxContent>
                </v:textbox>
              </v:shape>
            </w:pict>
          </mc:Fallback>
        </mc:AlternateContent>
      </w:r>
      <w:r w:rsidR="005B24D7">
        <w:rPr>
          <w:noProof/>
          <w:lang w:eastAsia="tr-TR"/>
        </w:rPr>
        <mc:AlternateContent>
          <mc:Choice Requires="wps">
            <w:drawing>
              <wp:anchor distT="0" distB="0" distL="114300" distR="114300" simplePos="0" relativeHeight="251902976" behindDoc="0" locked="0" layoutInCell="1" allowOverlap="1" wp14:anchorId="1C4F037B" wp14:editId="1E453EC8">
                <wp:simplePos x="0" y="0"/>
                <wp:positionH relativeFrom="column">
                  <wp:posOffset>1894598</wp:posOffset>
                </wp:positionH>
                <wp:positionV relativeFrom="paragraph">
                  <wp:posOffset>3781408</wp:posOffset>
                </wp:positionV>
                <wp:extent cx="3827145" cy="728283"/>
                <wp:effectExtent l="0" t="0" r="20955" b="15240"/>
                <wp:wrapNone/>
                <wp:docPr id="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7145" cy="728283"/>
                        </a:xfrm>
                        <a:prstGeom prst="rect">
                          <a:avLst/>
                        </a:prstGeom>
                        <a:solidFill>
                          <a:srgbClr val="FFFFFF"/>
                        </a:solidFill>
                        <a:ln w="9525">
                          <a:solidFill>
                            <a:srgbClr val="000000"/>
                          </a:solidFill>
                          <a:miter lim="800000"/>
                          <a:headEnd/>
                          <a:tailEnd/>
                        </a:ln>
                      </wps:spPr>
                      <wps:txbx>
                        <w:txbxContent>
                          <w:p w14:paraId="5F6E78F2" w14:textId="77777777" w:rsidR="000E3DF6" w:rsidRDefault="000E3DF6" w:rsidP="005B24D7">
                            <w:pPr>
                              <w:jc w:val="center"/>
                              <w:rPr>
                                <w:rFonts w:cs="Arial"/>
                                <w:bCs/>
                                <w:color w:val="000000"/>
                              </w:rPr>
                            </w:pPr>
                          </w:p>
                          <w:p w14:paraId="2C22D021" w14:textId="77777777" w:rsidR="000E3DF6" w:rsidRDefault="000E3DF6" w:rsidP="005B24D7">
                            <w:pPr>
                              <w:jc w:val="center"/>
                              <w:rPr>
                                <w:rFonts w:cs="Arial"/>
                                <w:bCs/>
                                <w:color w:val="000000"/>
                              </w:rPr>
                            </w:pPr>
                            <w:r w:rsidRPr="005B24D7">
                              <w:rPr>
                                <w:rFonts w:cs="Arial"/>
                                <w:bCs/>
                                <w:color w:val="000000"/>
                              </w:rPr>
                              <w:t>Criticality Safety Index Label (Symbol 7E)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4F037B" id="_x0000_s1054" type="#_x0000_t202" style="position:absolute;left:0;text-align:left;margin-left:149.2pt;margin-top:297.75pt;width:301.35pt;height:57.35pt;z-index:25190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">
                <v:textbox>
                  <w:txbxContent>
                    <w:p w14:paraId="5F6E78F2" w14:textId="77777777" w:rsidR="000E3DF6" w:rsidRDefault="000E3DF6" w:rsidP="005B24D7">
                      <w:pPr>
                        <w:jc w:val="center"/>
                        <w:rPr>
                          <w:rFonts w:cs="Arial"/>
                          <w:bCs/>
                          <w:color w:val="000000"/>
                        </w:rPr>
                      </w:pPr>
                    </w:p>
                    <w:p w14:paraId="2C22D021" w14:textId="77777777" w:rsidR="000E3DF6" w:rsidRDefault="000E3DF6" w:rsidP="005B24D7">
                      <w:pPr>
                        <w:jc w:val="center"/>
                        <w:rPr>
                          <w:rFonts w:cs="Arial"/>
                          <w:bCs/>
                          <w:color w:val="000000"/>
                        </w:rPr>
                      </w:pPr>
                      <w:r w:rsidRPr="005B24D7">
                        <w:rPr>
                          <w:rFonts w:cs="Arial"/>
                          <w:bCs/>
                          <w:color w:val="000000"/>
                        </w:rPr>
                        <w:t>Criticality Safety Index Label (Symbol 7E)</w:t>
                      </w:r>
                    </w:p>
                  </w:txbxContent>
                </v:textbox>
              </v:shape>
            </w:pict>
          </mc:Fallback>
        </mc:AlternateContent>
      </w:r>
      <w:r w:rsidR="005B24D7">
        <w:rPr>
          <w:noProof/>
          <w:lang w:eastAsia="tr-TR"/>
        </w:rPr>
        <mc:AlternateContent>
          <mc:Choice Requires="wps">
            <w:drawing>
              <wp:anchor distT="0" distB="0" distL="114300" distR="114300" simplePos="0" relativeHeight="251900928" behindDoc="0" locked="0" layoutInCell="1" allowOverlap="1" wp14:anchorId="618641DD" wp14:editId="7699B8DD">
                <wp:simplePos x="0" y="0"/>
                <wp:positionH relativeFrom="column">
                  <wp:posOffset>1888411</wp:posOffset>
                </wp:positionH>
                <wp:positionV relativeFrom="paragraph">
                  <wp:posOffset>3055659</wp:posOffset>
                </wp:positionV>
                <wp:extent cx="3827145" cy="728283"/>
                <wp:effectExtent l="0" t="0" r="20955" b="15240"/>
                <wp:wrapNone/>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7145" cy="728283"/>
                        </a:xfrm>
                        <a:prstGeom prst="rect">
                          <a:avLst/>
                        </a:prstGeom>
                        <a:solidFill>
                          <a:srgbClr val="FFFFFF"/>
                        </a:solidFill>
                        <a:ln w="9525">
                          <a:solidFill>
                            <a:srgbClr val="000000"/>
                          </a:solidFill>
                          <a:miter lim="800000"/>
                          <a:headEnd/>
                          <a:tailEnd/>
                        </a:ln>
                      </wps:spPr>
                      <wps:txbx>
                        <w:txbxContent>
                          <w:p w14:paraId="1E1557ED" w14:textId="77777777" w:rsidR="000E3DF6" w:rsidRDefault="000E3DF6" w:rsidP="005B24D7">
                            <w:pPr>
                              <w:jc w:val="center"/>
                              <w:rPr>
                                <w:rFonts w:cs="Arial"/>
                                <w:bCs/>
                                <w:color w:val="000000"/>
                              </w:rPr>
                            </w:pPr>
                          </w:p>
                          <w:p w14:paraId="33DAD7BF" w14:textId="77777777" w:rsidR="000E3DF6" w:rsidRDefault="000E3DF6" w:rsidP="005B24D7">
                            <w:pPr>
                              <w:jc w:val="center"/>
                              <w:rPr>
                                <w:rFonts w:cs="Arial"/>
                                <w:bCs/>
                                <w:color w:val="000000"/>
                              </w:rPr>
                            </w:pPr>
                            <w:r w:rsidRPr="005B24D7">
                              <w:rPr>
                                <w:rFonts w:cs="Arial"/>
                                <w:bCs/>
                                <w:color w:val="000000"/>
                              </w:rPr>
                              <w:t xml:space="preserve">Category </w:t>
                            </w:r>
                            <w:r>
                              <w:rPr>
                                <w:rFonts w:cs="Arial"/>
                                <w:bCs/>
                                <w:color w:val="000000"/>
                              </w:rPr>
                              <w:t>III</w:t>
                            </w:r>
                            <w:r w:rsidRPr="005B24D7">
                              <w:rPr>
                                <w:rFonts w:cs="Arial"/>
                                <w:bCs/>
                                <w:color w:val="000000"/>
                              </w:rPr>
                              <w:t xml:space="preserve"> </w:t>
                            </w:r>
                            <w:r>
                              <w:rPr>
                                <w:rFonts w:cs="Arial"/>
                                <w:bCs/>
                                <w:color w:val="000000"/>
                              </w:rPr>
                              <w:t>Yellow</w:t>
                            </w:r>
                            <w:r w:rsidRPr="005B24D7">
                              <w:rPr>
                                <w:rFonts w:cs="Arial"/>
                                <w:bCs/>
                                <w:color w:val="000000"/>
                              </w:rPr>
                              <w:t xml:space="preserve"> (Symbol 7</w:t>
                            </w:r>
                            <w:r>
                              <w:rPr>
                                <w:rFonts w:cs="Arial"/>
                                <w:bCs/>
                                <w:color w:val="000000"/>
                              </w:rPr>
                              <w:t>C</w:t>
                            </w:r>
                            <w:r w:rsidRPr="005B24D7">
                              <w:rPr>
                                <w:rFonts w:cs="Arial"/>
                                <w:bCs/>
                                <w:color w:val="00000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8641DD" id="_x0000_s1055" type="#_x0000_t202" style="position:absolute;left:0;text-align:left;margin-left:148.7pt;margin-top:240.6pt;width:301.35pt;height:57.35pt;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">
                <v:textbox>
                  <w:txbxContent>
                    <w:p w14:paraId="1E1557ED" w14:textId="77777777" w:rsidR="000E3DF6" w:rsidRDefault="000E3DF6" w:rsidP="005B24D7">
                      <w:pPr>
                        <w:jc w:val="center"/>
                        <w:rPr>
                          <w:rFonts w:cs="Arial"/>
                          <w:bCs/>
                          <w:color w:val="000000"/>
                        </w:rPr>
                      </w:pPr>
                    </w:p>
                    <w:p w14:paraId="33DAD7BF" w14:textId="77777777" w:rsidR="000E3DF6" w:rsidRDefault="000E3DF6" w:rsidP="005B24D7">
                      <w:pPr>
                        <w:jc w:val="center"/>
                        <w:rPr>
                          <w:rFonts w:cs="Arial"/>
                          <w:bCs/>
                          <w:color w:val="000000"/>
                        </w:rPr>
                      </w:pPr>
                      <w:r w:rsidRPr="005B24D7">
                        <w:rPr>
                          <w:rFonts w:cs="Arial"/>
                          <w:bCs/>
                          <w:color w:val="000000"/>
                        </w:rPr>
                        <w:t xml:space="preserve">Category </w:t>
                      </w:r>
                      <w:r>
                        <w:rPr>
                          <w:rFonts w:cs="Arial"/>
                          <w:bCs/>
                          <w:color w:val="000000"/>
                        </w:rPr>
                        <w:t>III</w:t>
                      </w:r>
                      <w:r w:rsidRPr="005B24D7">
                        <w:rPr>
                          <w:rFonts w:cs="Arial"/>
                          <w:bCs/>
                          <w:color w:val="000000"/>
                        </w:rPr>
                        <w:t xml:space="preserve"> </w:t>
                      </w:r>
                      <w:r>
                        <w:rPr>
                          <w:rFonts w:cs="Arial"/>
                          <w:bCs/>
                          <w:color w:val="000000"/>
                        </w:rPr>
                        <w:t>Yellow</w:t>
                      </w:r>
                      <w:r w:rsidRPr="005B24D7">
                        <w:rPr>
                          <w:rFonts w:cs="Arial"/>
                          <w:bCs/>
                          <w:color w:val="000000"/>
                        </w:rPr>
                        <w:t xml:space="preserve"> (Symbol 7</w:t>
                      </w:r>
                      <w:r>
                        <w:rPr>
                          <w:rFonts w:cs="Arial"/>
                          <w:bCs/>
                          <w:color w:val="000000"/>
                        </w:rPr>
                        <w:t>C</w:t>
                      </w:r>
                      <w:r w:rsidRPr="005B24D7">
                        <w:rPr>
                          <w:rFonts w:cs="Arial"/>
                          <w:bCs/>
                          <w:color w:val="000000"/>
                        </w:rPr>
                        <w:t>)</w:t>
                      </w:r>
                    </w:p>
                  </w:txbxContent>
                </v:textbox>
              </v:shape>
            </w:pict>
          </mc:Fallback>
        </mc:AlternateContent>
      </w:r>
      <w:r w:rsidR="005B24D7">
        <w:rPr>
          <w:noProof/>
          <w:lang w:eastAsia="tr-TR"/>
        </w:rPr>
        <mc:AlternateContent>
          <mc:Choice Requires="wps">
            <w:drawing>
              <wp:anchor distT="0" distB="0" distL="114300" distR="114300" simplePos="0" relativeHeight="251898880" behindDoc="0" locked="0" layoutInCell="1" allowOverlap="1" wp14:anchorId="0255E09D" wp14:editId="339690EC">
                <wp:simplePos x="0" y="0"/>
                <wp:positionH relativeFrom="column">
                  <wp:posOffset>1890069</wp:posOffset>
                </wp:positionH>
                <wp:positionV relativeFrom="paragraph">
                  <wp:posOffset>2369803</wp:posOffset>
                </wp:positionV>
                <wp:extent cx="3827145" cy="728283"/>
                <wp:effectExtent l="0" t="0" r="20955" b="15240"/>
                <wp:wrapNone/>
                <wp:docPr id="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7145" cy="728283"/>
                        </a:xfrm>
                        <a:prstGeom prst="rect">
                          <a:avLst/>
                        </a:prstGeom>
                        <a:solidFill>
                          <a:srgbClr val="FFFFFF"/>
                        </a:solidFill>
                        <a:ln w="9525">
                          <a:solidFill>
                            <a:srgbClr val="000000"/>
                          </a:solidFill>
                          <a:miter lim="800000"/>
                          <a:headEnd/>
                          <a:tailEnd/>
                        </a:ln>
                      </wps:spPr>
                      <wps:txbx>
                        <w:txbxContent>
                          <w:p w14:paraId="4DC1F3BF" w14:textId="77777777" w:rsidR="000E3DF6" w:rsidRDefault="000E3DF6" w:rsidP="005B24D7">
                            <w:pPr>
                              <w:jc w:val="center"/>
                              <w:rPr>
                                <w:rFonts w:cs="Arial"/>
                                <w:bCs/>
                                <w:color w:val="000000"/>
                              </w:rPr>
                            </w:pPr>
                          </w:p>
                          <w:p w14:paraId="24B0CE9D" w14:textId="77777777" w:rsidR="000E3DF6" w:rsidRDefault="000E3DF6" w:rsidP="005B24D7">
                            <w:pPr>
                              <w:jc w:val="center"/>
                              <w:rPr>
                                <w:rFonts w:cs="Arial"/>
                                <w:bCs/>
                                <w:color w:val="000000"/>
                              </w:rPr>
                            </w:pPr>
                            <w:r w:rsidRPr="005B24D7">
                              <w:rPr>
                                <w:rFonts w:cs="Arial"/>
                                <w:bCs/>
                                <w:color w:val="000000"/>
                              </w:rPr>
                              <w:t xml:space="preserve">Category </w:t>
                            </w:r>
                            <w:r>
                              <w:rPr>
                                <w:rFonts w:cs="Arial"/>
                                <w:bCs/>
                                <w:color w:val="000000"/>
                              </w:rPr>
                              <w:t>II</w:t>
                            </w:r>
                            <w:r w:rsidRPr="005B24D7">
                              <w:rPr>
                                <w:rFonts w:cs="Arial"/>
                                <w:bCs/>
                                <w:color w:val="000000"/>
                              </w:rPr>
                              <w:t xml:space="preserve"> </w:t>
                            </w:r>
                            <w:r>
                              <w:rPr>
                                <w:rFonts w:cs="Arial"/>
                                <w:bCs/>
                                <w:color w:val="000000"/>
                              </w:rPr>
                              <w:t>Yellow</w:t>
                            </w:r>
                            <w:r w:rsidRPr="005B24D7">
                              <w:rPr>
                                <w:rFonts w:cs="Arial"/>
                                <w:bCs/>
                                <w:color w:val="000000"/>
                              </w:rPr>
                              <w:t xml:space="preserve"> (Symbol 7</w:t>
                            </w:r>
                            <w:r>
                              <w:rPr>
                                <w:rFonts w:cs="Arial"/>
                                <w:bCs/>
                                <w:color w:val="000000"/>
                              </w:rPr>
                              <w:t>B</w:t>
                            </w:r>
                            <w:r w:rsidRPr="005B24D7">
                              <w:rPr>
                                <w:rFonts w:cs="Arial"/>
                                <w:bCs/>
                                <w:color w:val="00000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55E09D" id="_x0000_s1056" type="#_x0000_t202" style="position:absolute;left:0;text-align:left;margin-left:148.8pt;margin-top:186.6pt;width:301.35pt;height:57.35pt;z-index:2518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">
                <v:textbox>
                  <w:txbxContent>
                    <w:p w14:paraId="4DC1F3BF" w14:textId="77777777" w:rsidR="000E3DF6" w:rsidRDefault="000E3DF6" w:rsidP="005B24D7">
                      <w:pPr>
                        <w:jc w:val="center"/>
                        <w:rPr>
                          <w:rFonts w:cs="Arial"/>
                          <w:bCs/>
                          <w:color w:val="000000"/>
                        </w:rPr>
                      </w:pPr>
                    </w:p>
                    <w:p w14:paraId="24B0CE9D" w14:textId="77777777" w:rsidR="000E3DF6" w:rsidRDefault="000E3DF6" w:rsidP="005B24D7">
                      <w:pPr>
                        <w:jc w:val="center"/>
                        <w:rPr>
                          <w:rFonts w:cs="Arial"/>
                          <w:bCs/>
                          <w:color w:val="000000"/>
                        </w:rPr>
                      </w:pPr>
                      <w:r w:rsidRPr="005B24D7">
                        <w:rPr>
                          <w:rFonts w:cs="Arial"/>
                          <w:bCs/>
                          <w:color w:val="000000"/>
                        </w:rPr>
                        <w:t xml:space="preserve">Category </w:t>
                      </w:r>
                      <w:r>
                        <w:rPr>
                          <w:rFonts w:cs="Arial"/>
                          <w:bCs/>
                          <w:color w:val="000000"/>
                        </w:rPr>
                        <w:t>II</w:t>
                      </w:r>
                      <w:r w:rsidRPr="005B24D7">
                        <w:rPr>
                          <w:rFonts w:cs="Arial"/>
                          <w:bCs/>
                          <w:color w:val="000000"/>
                        </w:rPr>
                        <w:t xml:space="preserve"> </w:t>
                      </w:r>
                      <w:r>
                        <w:rPr>
                          <w:rFonts w:cs="Arial"/>
                          <w:bCs/>
                          <w:color w:val="000000"/>
                        </w:rPr>
                        <w:t>Yellow</w:t>
                      </w:r>
                      <w:r w:rsidRPr="005B24D7">
                        <w:rPr>
                          <w:rFonts w:cs="Arial"/>
                          <w:bCs/>
                          <w:color w:val="000000"/>
                        </w:rPr>
                        <w:t xml:space="preserve"> (Symbol 7</w:t>
                      </w:r>
                      <w:r>
                        <w:rPr>
                          <w:rFonts w:cs="Arial"/>
                          <w:bCs/>
                          <w:color w:val="000000"/>
                        </w:rPr>
                        <w:t>B</w:t>
                      </w:r>
                      <w:r w:rsidRPr="005B24D7">
                        <w:rPr>
                          <w:rFonts w:cs="Arial"/>
                          <w:bCs/>
                          <w:color w:val="000000"/>
                        </w:rPr>
                        <w:t>)</w:t>
                      </w:r>
                    </w:p>
                  </w:txbxContent>
                </v:textbox>
              </v:shape>
            </w:pict>
          </mc:Fallback>
        </mc:AlternateContent>
      </w:r>
      <w:r w:rsidR="005B24D7">
        <w:rPr>
          <w:noProof/>
          <w:lang w:eastAsia="tr-TR"/>
        </w:rPr>
        <mc:AlternateContent>
          <mc:Choice Requires="wps">
            <w:drawing>
              <wp:anchor distT="0" distB="0" distL="114300" distR="114300" simplePos="0" relativeHeight="251896832" behindDoc="0" locked="0" layoutInCell="1" allowOverlap="1" wp14:anchorId="324275D2" wp14:editId="3AAEB9BA">
                <wp:simplePos x="0" y="0"/>
                <wp:positionH relativeFrom="column">
                  <wp:posOffset>1891513</wp:posOffset>
                </wp:positionH>
                <wp:positionV relativeFrom="paragraph">
                  <wp:posOffset>1644278</wp:posOffset>
                </wp:positionV>
                <wp:extent cx="3827145" cy="728283"/>
                <wp:effectExtent l="0" t="0" r="20955" b="15240"/>
                <wp:wrapNone/>
                <wp:docPr id="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7145" cy="728283"/>
                        </a:xfrm>
                        <a:prstGeom prst="rect">
                          <a:avLst/>
                        </a:prstGeom>
                        <a:solidFill>
                          <a:srgbClr val="FFFFFF"/>
                        </a:solidFill>
                        <a:ln w="9525">
                          <a:solidFill>
                            <a:srgbClr val="000000"/>
                          </a:solidFill>
                          <a:miter lim="800000"/>
                          <a:headEnd/>
                          <a:tailEnd/>
                        </a:ln>
                      </wps:spPr>
                      <wps:txbx>
                        <w:txbxContent>
                          <w:p w14:paraId="649BB76B" w14:textId="77777777" w:rsidR="000E3DF6" w:rsidRDefault="000E3DF6" w:rsidP="005B24D7">
                            <w:pPr>
                              <w:jc w:val="center"/>
                              <w:rPr>
                                <w:rFonts w:cs="Arial"/>
                                <w:bCs/>
                                <w:color w:val="000000"/>
                              </w:rPr>
                            </w:pPr>
                          </w:p>
                          <w:p w14:paraId="44D873AA" w14:textId="77777777" w:rsidR="000E3DF6" w:rsidRDefault="000E3DF6" w:rsidP="005B24D7">
                            <w:pPr>
                              <w:jc w:val="center"/>
                              <w:rPr>
                                <w:rFonts w:cs="Arial"/>
                                <w:bCs/>
                                <w:color w:val="000000"/>
                              </w:rPr>
                            </w:pPr>
                            <w:r w:rsidRPr="005B24D7">
                              <w:rPr>
                                <w:rFonts w:cs="Arial"/>
                                <w:bCs/>
                                <w:color w:val="000000"/>
                              </w:rPr>
                              <w:t>Category 1 White (Symbol 7A)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4275D2" id="_x0000_s1057" type="#_x0000_t202" style="position:absolute;left:0;text-align:left;margin-left:148.95pt;margin-top:129.45pt;width:301.35pt;height:57.35pt;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">
                <v:textbox>
                  <w:txbxContent>
                    <w:p w14:paraId="649BB76B" w14:textId="77777777" w:rsidR="000E3DF6" w:rsidRDefault="000E3DF6" w:rsidP="005B24D7">
                      <w:pPr>
                        <w:jc w:val="center"/>
                        <w:rPr>
                          <w:rFonts w:cs="Arial"/>
                          <w:bCs/>
                          <w:color w:val="000000"/>
                        </w:rPr>
                      </w:pPr>
                    </w:p>
                    <w:p w14:paraId="44D873AA" w14:textId="77777777" w:rsidR="000E3DF6" w:rsidRDefault="000E3DF6" w:rsidP="005B24D7">
                      <w:pPr>
                        <w:jc w:val="center"/>
                        <w:rPr>
                          <w:rFonts w:cs="Arial"/>
                          <w:bCs/>
                          <w:color w:val="000000"/>
                        </w:rPr>
                      </w:pPr>
                      <w:r w:rsidRPr="005B24D7">
                        <w:rPr>
                          <w:rFonts w:cs="Arial"/>
                          <w:bCs/>
                          <w:color w:val="000000"/>
                        </w:rPr>
                        <w:t>Category 1 White (Symbol 7A)</w:t>
                      </w:r>
                    </w:p>
                  </w:txbxContent>
                </v:textbox>
              </v:shape>
            </w:pict>
          </mc:Fallback>
        </mc:AlternateContent>
      </w:r>
      <w:r w:rsidR="005B24D7">
        <w:rPr>
          <w:noProof/>
          <w:lang w:eastAsia="tr-TR"/>
        </w:rPr>
        <mc:AlternateContent>
          <mc:Choice Requires="wps">
            <w:drawing>
              <wp:anchor distT="0" distB="0" distL="114300" distR="114300" simplePos="0" relativeHeight="251894784" behindDoc="0" locked="0" layoutInCell="1" allowOverlap="1" wp14:anchorId="5C17F680" wp14:editId="1E5875DA">
                <wp:simplePos x="0" y="0"/>
                <wp:positionH relativeFrom="column">
                  <wp:posOffset>2852420</wp:posOffset>
                </wp:positionH>
                <wp:positionV relativeFrom="paragraph">
                  <wp:posOffset>1416050</wp:posOffset>
                </wp:positionV>
                <wp:extent cx="534035" cy="226060"/>
                <wp:effectExtent l="0" t="0" r="18415" b="21590"/>
                <wp:wrapNone/>
                <wp:docPr id="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226060"/>
                        </a:xfrm>
                        <a:prstGeom prst="rect">
                          <a:avLst/>
                        </a:prstGeom>
                        <a:solidFill>
                          <a:srgbClr val="FFFFFF"/>
                        </a:solidFill>
                        <a:ln w="9525">
                          <a:solidFill>
                            <a:srgbClr val="000000"/>
                          </a:solidFill>
                          <a:miter lim="800000"/>
                          <a:headEnd/>
                          <a:tailEnd/>
                        </a:ln>
                      </wps:spPr>
                      <wps:txbx>
                        <w:txbxContent>
                          <w:p w14:paraId="5046B0BC" w14:textId="77777777" w:rsidR="000E3DF6" w:rsidRPr="00B42F1D" w:rsidRDefault="000E3DF6" w:rsidP="005B24D7">
                            <w:pPr>
                              <w:rPr>
                                <w:sz w:val="18"/>
                                <w:szCs w:val="18"/>
                              </w:rPr>
                            </w:pPr>
                            <w:r>
                              <w:rPr>
                                <w:sz w:val="18"/>
                                <w:szCs w:val="18"/>
                              </w:rPr>
                              <w:t>Class 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17F680" id="_x0000_s1058" type="#_x0000_t202" style="position:absolute;left:0;text-align:left;margin-left:224.6pt;margin-top:111.5pt;width:42.05pt;height:17.8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">
                <v:textbox>
                  <w:txbxContent>
                    <w:p w14:paraId="5046B0BC" w14:textId="77777777" w:rsidR="000E3DF6" w:rsidRPr="00B42F1D" w:rsidRDefault="000E3DF6" w:rsidP="005B24D7">
                      <w:pPr>
                        <w:rPr>
                          <w:sz w:val="18"/>
                          <w:szCs w:val="18"/>
                        </w:rPr>
                      </w:pPr>
                      <w:r>
                        <w:rPr>
                          <w:sz w:val="18"/>
                          <w:szCs w:val="18"/>
                        </w:rPr>
                        <w:t>Class 7</w:t>
                      </w:r>
                    </w:p>
                  </w:txbxContent>
                </v:textbox>
              </v:shape>
            </w:pict>
          </mc:Fallback>
        </mc:AlternateContent>
      </w:r>
      <w:r w:rsidR="005B24D7">
        <w:rPr>
          <w:noProof/>
          <w:lang w:eastAsia="tr-TR"/>
        </w:rPr>
        <mc:AlternateContent>
          <mc:Choice Requires="wps">
            <w:drawing>
              <wp:anchor distT="0" distB="0" distL="114300" distR="114300" simplePos="0" relativeHeight="251892736" behindDoc="0" locked="0" layoutInCell="1" allowOverlap="1" wp14:anchorId="42ADEE82" wp14:editId="25A3C18D">
                <wp:simplePos x="0" y="0"/>
                <wp:positionH relativeFrom="column">
                  <wp:posOffset>1891513</wp:posOffset>
                </wp:positionH>
                <wp:positionV relativeFrom="paragraph">
                  <wp:posOffset>737971</wp:posOffset>
                </wp:positionV>
                <wp:extent cx="3827437" cy="679731"/>
                <wp:effectExtent l="0" t="0" r="20955" b="25400"/>
                <wp:wrapNone/>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7437" cy="679731"/>
                        </a:xfrm>
                        <a:prstGeom prst="rect">
                          <a:avLst/>
                        </a:prstGeom>
                        <a:solidFill>
                          <a:srgbClr val="FFFFFF"/>
                        </a:solidFill>
                        <a:ln w="9525">
                          <a:solidFill>
                            <a:srgbClr val="000000"/>
                          </a:solidFill>
                          <a:miter lim="800000"/>
                          <a:headEnd/>
                          <a:tailEnd/>
                        </a:ln>
                      </wps:spPr>
                      <wps:txbx>
                        <w:txbxContent>
                          <w:p w14:paraId="1A838967" w14:textId="77777777" w:rsidR="000E3DF6" w:rsidRDefault="000E3DF6" w:rsidP="005B24D7">
                            <w:pPr>
                              <w:jc w:val="center"/>
                              <w:rPr>
                                <w:rFonts w:cs="Arial"/>
                                <w:bCs/>
                                <w:color w:val="000000"/>
                              </w:rPr>
                            </w:pPr>
                          </w:p>
                          <w:p w14:paraId="433AF216" w14:textId="77777777" w:rsidR="000E3DF6" w:rsidRDefault="000E3DF6" w:rsidP="005B24D7">
                            <w:pPr>
                              <w:jc w:val="center"/>
                              <w:rPr>
                                <w:rFonts w:cs="Arial"/>
                                <w:bCs/>
                                <w:color w:val="000000"/>
                              </w:rPr>
                            </w:pPr>
                            <w:r w:rsidRPr="005B24D7">
                              <w:rPr>
                                <w:rFonts w:cs="Arial"/>
                                <w:bCs/>
                                <w:color w:val="000000"/>
                              </w:rPr>
                              <w:t>Contagious Matter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ADEE82" id="_x0000_s1059" type="#_x0000_t202" style="position:absolute;left:0;text-align:left;margin-left:148.95pt;margin-top:58.1pt;width:301.35pt;height:53.5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">
                <v:textbox>
                  <w:txbxContent>
                    <w:p w14:paraId="1A838967" w14:textId="77777777" w:rsidR="000E3DF6" w:rsidRDefault="000E3DF6" w:rsidP="005B24D7">
                      <w:pPr>
                        <w:jc w:val="center"/>
                        <w:rPr>
                          <w:rFonts w:cs="Arial"/>
                          <w:bCs/>
                          <w:color w:val="000000"/>
                        </w:rPr>
                      </w:pPr>
                    </w:p>
                    <w:p w14:paraId="433AF216" w14:textId="77777777" w:rsidR="000E3DF6" w:rsidRDefault="000E3DF6" w:rsidP="005B24D7">
                      <w:pPr>
                        <w:jc w:val="center"/>
                        <w:rPr>
                          <w:rFonts w:cs="Arial"/>
                          <w:bCs/>
                          <w:color w:val="000000"/>
                        </w:rPr>
                      </w:pPr>
                      <w:r w:rsidRPr="005B24D7">
                        <w:rPr>
                          <w:rFonts w:cs="Arial"/>
                          <w:bCs/>
                          <w:color w:val="000000"/>
                        </w:rPr>
                        <w:t>Contagious Matter</w:t>
                      </w:r>
                    </w:p>
                  </w:txbxContent>
                </v:textbox>
              </v:shape>
            </w:pict>
          </mc:Fallback>
        </mc:AlternateContent>
      </w:r>
      <w:r w:rsidR="005B24D7">
        <w:rPr>
          <w:noProof/>
          <w:lang w:eastAsia="tr-TR"/>
        </w:rPr>
        <mc:AlternateContent>
          <mc:Choice Requires="wps">
            <w:drawing>
              <wp:anchor distT="0" distB="0" distL="114300" distR="114300" simplePos="0" relativeHeight="251890688" behindDoc="0" locked="0" layoutInCell="1" allowOverlap="1" wp14:anchorId="16450D46" wp14:editId="721B021B">
                <wp:simplePos x="0" y="0"/>
                <wp:positionH relativeFrom="column">
                  <wp:posOffset>1891513</wp:posOffset>
                </wp:positionH>
                <wp:positionV relativeFrom="paragraph">
                  <wp:posOffset>1596</wp:posOffset>
                </wp:positionV>
                <wp:extent cx="3827437" cy="735948"/>
                <wp:effectExtent l="0" t="0" r="20955" b="26670"/>
                <wp:wrapNone/>
                <wp:docPr id="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7437" cy="735948"/>
                        </a:xfrm>
                        <a:prstGeom prst="rect">
                          <a:avLst/>
                        </a:prstGeom>
                        <a:solidFill>
                          <a:srgbClr val="FFFFFF"/>
                        </a:solidFill>
                        <a:ln w="9525">
                          <a:solidFill>
                            <a:srgbClr val="000000"/>
                          </a:solidFill>
                          <a:miter lim="800000"/>
                          <a:headEnd/>
                          <a:tailEnd/>
                        </a:ln>
                      </wps:spPr>
                      <wps:txbx>
                        <w:txbxContent>
                          <w:p w14:paraId="2E8BF1CE" w14:textId="77777777" w:rsidR="000E3DF6" w:rsidRDefault="000E3DF6" w:rsidP="005B24D7">
                            <w:pPr>
                              <w:jc w:val="center"/>
                              <w:rPr>
                                <w:rFonts w:cs="Arial"/>
                                <w:bCs/>
                                <w:color w:val="000000"/>
                              </w:rPr>
                            </w:pPr>
                          </w:p>
                          <w:p w14:paraId="49C846A6" w14:textId="77777777" w:rsidR="000E3DF6" w:rsidRDefault="000E3DF6" w:rsidP="005B24D7">
                            <w:pPr>
                              <w:jc w:val="center"/>
                              <w:rPr>
                                <w:rFonts w:cs="Arial"/>
                                <w:bCs/>
                                <w:color w:val="000000"/>
                              </w:rPr>
                            </w:pPr>
                            <w:r w:rsidRPr="005B24D7">
                              <w:rPr>
                                <w:rFonts w:cs="Arial"/>
                                <w:bCs/>
                                <w:color w:val="000000"/>
                              </w:rPr>
                              <w:t>Toxic Materials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450D46" id="_x0000_s1060" type="#_x0000_t202" style="position:absolute;left:0;text-align:left;margin-left:148.95pt;margin-top:.15pt;width:301.35pt;height:57.95pt;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">
                <v:textbox>
                  <w:txbxContent>
                    <w:p w14:paraId="2E8BF1CE" w14:textId="77777777" w:rsidR="000E3DF6" w:rsidRDefault="000E3DF6" w:rsidP="005B24D7">
                      <w:pPr>
                        <w:jc w:val="center"/>
                        <w:rPr>
                          <w:rFonts w:cs="Arial"/>
                          <w:bCs/>
                          <w:color w:val="000000"/>
                        </w:rPr>
                      </w:pPr>
                    </w:p>
                    <w:p w14:paraId="49C846A6" w14:textId="77777777" w:rsidR="000E3DF6" w:rsidRDefault="000E3DF6" w:rsidP="005B24D7">
                      <w:pPr>
                        <w:jc w:val="center"/>
                        <w:rPr>
                          <w:rFonts w:cs="Arial"/>
                          <w:bCs/>
                          <w:color w:val="000000"/>
                        </w:rPr>
                      </w:pPr>
                      <w:r w:rsidRPr="005B24D7">
                        <w:rPr>
                          <w:rFonts w:cs="Arial"/>
                          <w:bCs/>
                          <w:color w:val="000000"/>
                        </w:rPr>
                        <w:t>Toxic Materials</w:t>
                      </w:r>
                    </w:p>
                  </w:txbxContent>
                </v:textbox>
              </v:shape>
            </w:pict>
          </mc:Fallback>
        </mc:AlternateContent>
      </w:r>
      <w:r w:rsidR="00C61988">
        <w:rPr>
          <w:rFonts w:asciiTheme="majorHAnsi" w:hAnsiTheme="majorHAnsi"/>
          <w:noProof/>
          <w:lang w:eastAsia="tr-TR"/>
        </w:rPr>
        <w:drawing>
          <wp:inline distT="0" distB="0" distL="0" distR="0" wp14:anchorId="112CB12F" wp14:editId="7A9616C9">
            <wp:extent cx="5270500" cy="6390063"/>
            <wp:effectExtent l="0" t="0" r="6350" b="0"/>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70500" cy="6390063"/>
                    </a:xfrm>
                    <a:prstGeom prst="rect">
                      <a:avLst/>
                    </a:prstGeom>
                    <a:noFill/>
                    <a:ln>
                      <a:noFill/>
                    </a:ln>
                  </pic:spPr>
                </pic:pic>
              </a:graphicData>
            </a:graphic>
          </wp:inline>
        </w:drawing>
      </w:r>
    </w:p>
    <w:p w14:paraId="7FCE7851" w14:textId="2EEAA946" w:rsidR="001D57A8" w:rsidRDefault="001D57A8" w:rsidP="007E218C">
      <w:pPr>
        <w:pStyle w:val="Default"/>
        <w:ind w:firstLine="710"/>
        <w:jc w:val="both"/>
        <w:rPr>
          <w:rFonts w:asciiTheme="majorHAnsi" w:hAnsiTheme="majorHAnsi"/>
        </w:rPr>
      </w:pPr>
    </w:p>
    <w:p w14:paraId="7B6CA0FE" w14:textId="6AC586E1" w:rsidR="001D57A8" w:rsidRDefault="001D57A8" w:rsidP="007E218C">
      <w:pPr>
        <w:pStyle w:val="Default"/>
        <w:ind w:firstLine="710"/>
        <w:jc w:val="both"/>
        <w:rPr>
          <w:rFonts w:asciiTheme="majorHAnsi" w:hAnsiTheme="majorHAnsi"/>
        </w:rPr>
      </w:pPr>
    </w:p>
    <w:p w14:paraId="36D45F7F" w14:textId="7C3DF9C2" w:rsidR="001D57A8" w:rsidRDefault="001D57A8" w:rsidP="007E218C">
      <w:pPr>
        <w:pStyle w:val="Default"/>
        <w:ind w:firstLine="710"/>
        <w:jc w:val="both"/>
        <w:rPr>
          <w:rFonts w:asciiTheme="majorHAnsi" w:hAnsiTheme="majorHAnsi"/>
        </w:rPr>
      </w:pPr>
    </w:p>
    <w:p w14:paraId="70A375EB" w14:textId="16B24599" w:rsidR="001D57A8" w:rsidRDefault="001D57A8" w:rsidP="007E218C">
      <w:pPr>
        <w:pStyle w:val="Default"/>
        <w:ind w:firstLine="710"/>
        <w:jc w:val="both"/>
        <w:rPr>
          <w:rFonts w:asciiTheme="majorHAnsi" w:hAnsiTheme="majorHAnsi"/>
        </w:rPr>
      </w:pPr>
    </w:p>
    <w:p w14:paraId="5024BD99" w14:textId="0445AD20" w:rsidR="001D57A8" w:rsidRDefault="001D57A8" w:rsidP="007E218C">
      <w:pPr>
        <w:pStyle w:val="Default"/>
        <w:ind w:firstLine="710"/>
        <w:jc w:val="both"/>
        <w:rPr>
          <w:rFonts w:asciiTheme="majorHAnsi" w:hAnsiTheme="majorHAnsi"/>
        </w:rPr>
      </w:pPr>
    </w:p>
    <w:p w14:paraId="000F44C6" w14:textId="55D37D6E" w:rsidR="001D57A8" w:rsidRDefault="001D57A8" w:rsidP="007E218C">
      <w:pPr>
        <w:pStyle w:val="Default"/>
        <w:ind w:firstLine="710"/>
        <w:jc w:val="both"/>
        <w:rPr>
          <w:rFonts w:asciiTheme="majorHAnsi" w:hAnsiTheme="majorHAnsi"/>
        </w:rPr>
      </w:pPr>
    </w:p>
    <w:p w14:paraId="2D7FCD30" w14:textId="5EEF4489" w:rsidR="001D57A8" w:rsidRDefault="001D57A8" w:rsidP="007E218C">
      <w:pPr>
        <w:pStyle w:val="Default"/>
        <w:ind w:firstLine="710"/>
        <w:jc w:val="both"/>
        <w:rPr>
          <w:rFonts w:asciiTheme="majorHAnsi" w:hAnsiTheme="majorHAnsi"/>
        </w:rPr>
      </w:pPr>
    </w:p>
    <w:p w14:paraId="1C2515E9" w14:textId="77777777" w:rsidR="001D57A8" w:rsidRDefault="001D57A8" w:rsidP="007E218C">
      <w:pPr>
        <w:pStyle w:val="Default"/>
        <w:ind w:firstLine="710"/>
        <w:jc w:val="both"/>
        <w:rPr>
          <w:rFonts w:asciiTheme="majorHAnsi" w:hAnsiTheme="majorHAnsi"/>
        </w:rPr>
      </w:pPr>
    </w:p>
    <w:p w14:paraId="1093B11A" w14:textId="0380ABDF" w:rsidR="007E218C" w:rsidRDefault="001D57A8" w:rsidP="007E218C">
      <w:pPr>
        <w:pStyle w:val="Balk2"/>
        <w:numPr>
          <w:ilvl w:val="1"/>
          <w:numId w:val="1"/>
        </w:numPr>
        <w:rPr>
          <w:sz w:val="24"/>
          <w:szCs w:val="24"/>
        </w:rPr>
      </w:pPr>
      <w:bookmarkStart w:id="34" w:name="_Toc459415177"/>
      <w:bookmarkStart w:id="35" w:name="_Toc469752399"/>
      <w:r w:rsidRPr="001D57A8">
        <w:rPr>
          <w:sz w:val="24"/>
          <w:szCs w:val="24"/>
        </w:rPr>
        <w:lastRenderedPageBreak/>
        <w:t>Signs of Dangerous Goods and Packaging Groups:</w:t>
      </w:r>
      <w:bookmarkEnd w:id="34"/>
      <w:bookmarkEnd w:id="35"/>
    </w:p>
    <w:p w14:paraId="51B8F9B5" w14:textId="7A4E298E" w:rsidR="001D57A8" w:rsidRDefault="001D57A8" w:rsidP="001D57A8"/>
    <w:p w14:paraId="239D187C" w14:textId="7BF6B464" w:rsidR="001D57A8" w:rsidRDefault="00F82A54" w:rsidP="001D57A8">
      <w:pPr>
        <w:pStyle w:val="Balk3"/>
      </w:pPr>
      <w:r w:rsidRPr="00F82A54">
        <w:t>Packing Groups,</w:t>
      </w:r>
      <w:r>
        <w:t xml:space="preserve"> </w:t>
      </w:r>
      <w:r w:rsidRPr="00F82A54">
        <w:t>Classification Criteria:</w:t>
      </w:r>
    </w:p>
    <w:p w14:paraId="2AD05783" w14:textId="77777777" w:rsidR="001D57A8" w:rsidRPr="001D57A8" w:rsidRDefault="001D57A8" w:rsidP="001D57A8">
      <w:pPr>
        <w:rPr>
          <w:b/>
          <w:bCs/>
          <w:color w:val="FF0000"/>
        </w:rPr>
      </w:pPr>
    </w:p>
    <w:p w14:paraId="355BF161" w14:textId="77777777" w:rsidR="001D57A8" w:rsidRDefault="001D57A8" w:rsidP="001D57A8"/>
    <w:p w14:paraId="45C02D42" w14:textId="77777777" w:rsidR="001D57A8" w:rsidRPr="001D57A8" w:rsidRDefault="001D57A8" w:rsidP="001D57A8">
      <w:pPr>
        <w:pStyle w:val="Default"/>
        <w:ind w:firstLine="720"/>
        <w:jc w:val="both"/>
        <w:rPr>
          <w:rFonts w:asciiTheme="majorHAnsi" w:hAnsiTheme="majorHAnsi" w:cstheme="minorBidi"/>
          <w:noProof/>
          <w:color w:val="auto"/>
        </w:rPr>
      </w:pPr>
      <w:r w:rsidRPr="001D57A8">
        <w:rPr>
          <w:rFonts w:asciiTheme="majorHAnsi" w:hAnsiTheme="majorHAnsi" w:cstheme="minorBidi"/>
          <w:noProof/>
          <w:color w:val="auto"/>
        </w:rPr>
        <w:t>The risks presented by dangerous goods in maritime transport are associated with their packaging, so they must be safe, well designed, manufactured and in good condition. Injuries are unlikely due to this load, but if the load is damaged it is possible to release hazardous loads or their vapors.</w:t>
      </w:r>
    </w:p>
    <w:p w14:paraId="78952653" w14:textId="77777777" w:rsidR="001D57A8" w:rsidRPr="001D57A8" w:rsidRDefault="001D57A8" w:rsidP="001D57A8">
      <w:pPr>
        <w:pStyle w:val="Default"/>
        <w:ind w:firstLine="720"/>
        <w:jc w:val="both"/>
        <w:rPr>
          <w:rFonts w:asciiTheme="majorHAnsi" w:hAnsiTheme="majorHAnsi" w:cstheme="minorBidi"/>
          <w:noProof/>
          <w:color w:val="auto"/>
        </w:rPr>
      </w:pPr>
    </w:p>
    <w:p w14:paraId="0CEC26D5" w14:textId="77777777" w:rsidR="001D57A8" w:rsidRPr="001D57A8" w:rsidRDefault="001D57A8" w:rsidP="001D57A8">
      <w:pPr>
        <w:pStyle w:val="Default"/>
        <w:ind w:firstLine="720"/>
        <w:jc w:val="both"/>
        <w:rPr>
          <w:rFonts w:asciiTheme="majorHAnsi" w:hAnsiTheme="majorHAnsi" w:cstheme="minorBidi"/>
          <w:noProof/>
          <w:color w:val="auto"/>
        </w:rPr>
      </w:pPr>
      <w:r w:rsidRPr="001D57A8">
        <w:rPr>
          <w:rFonts w:asciiTheme="majorHAnsi" w:hAnsiTheme="majorHAnsi" w:cstheme="minorBidi"/>
          <w:noProof/>
          <w:color w:val="auto"/>
        </w:rPr>
        <w:t>Packages/containers must comply with the following requirements:</w:t>
      </w:r>
    </w:p>
    <w:p w14:paraId="5A9A636A" w14:textId="77777777" w:rsidR="001D57A8" w:rsidRPr="001D57A8" w:rsidRDefault="001D57A8" w:rsidP="001D57A8">
      <w:pPr>
        <w:pStyle w:val="Default"/>
        <w:ind w:firstLine="720"/>
        <w:jc w:val="both"/>
        <w:rPr>
          <w:rFonts w:asciiTheme="majorHAnsi" w:hAnsiTheme="majorHAnsi" w:cstheme="minorBidi"/>
          <w:noProof/>
          <w:color w:val="auto"/>
        </w:rPr>
      </w:pPr>
    </w:p>
    <w:p w14:paraId="6FE4AF86" w14:textId="77777777" w:rsidR="001D57A8" w:rsidRPr="001D57A8" w:rsidRDefault="001D57A8" w:rsidP="001D57A8">
      <w:pPr>
        <w:pStyle w:val="Default"/>
        <w:ind w:firstLine="720"/>
        <w:jc w:val="both"/>
        <w:rPr>
          <w:rFonts w:asciiTheme="majorHAnsi" w:hAnsiTheme="majorHAnsi" w:cstheme="minorBidi"/>
          <w:noProof/>
          <w:color w:val="auto"/>
        </w:rPr>
      </w:pPr>
    </w:p>
    <w:p w14:paraId="332E959A" w14:textId="77777777" w:rsidR="001D57A8" w:rsidRPr="001D57A8" w:rsidRDefault="001D57A8" w:rsidP="001D57A8">
      <w:pPr>
        <w:pStyle w:val="Default"/>
        <w:ind w:firstLine="720"/>
        <w:jc w:val="both"/>
        <w:rPr>
          <w:rFonts w:asciiTheme="majorHAnsi" w:hAnsiTheme="majorHAnsi" w:cstheme="minorBidi"/>
          <w:noProof/>
          <w:color w:val="auto"/>
        </w:rPr>
      </w:pPr>
      <w:r w:rsidRPr="001D57A8">
        <w:rPr>
          <w:rFonts w:asciiTheme="majorHAnsi" w:hAnsiTheme="majorHAnsi" w:cstheme="minorBidi"/>
          <w:noProof/>
          <w:color w:val="auto"/>
        </w:rPr>
        <w:t>It should not be affected by the load it carries.</w:t>
      </w:r>
    </w:p>
    <w:p w14:paraId="1D2DFA68" w14:textId="77777777" w:rsidR="001D57A8" w:rsidRPr="001D57A8" w:rsidRDefault="001D57A8" w:rsidP="001D57A8">
      <w:pPr>
        <w:pStyle w:val="Default"/>
        <w:ind w:firstLine="720"/>
        <w:jc w:val="both"/>
        <w:rPr>
          <w:rFonts w:asciiTheme="majorHAnsi" w:hAnsiTheme="majorHAnsi" w:cstheme="minorBidi"/>
          <w:noProof/>
          <w:color w:val="auto"/>
        </w:rPr>
      </w:pPr>
      <w:r w:rsidRPr="001D57A8">
        <w:rPr>
          <w:rFonts w:asciiTheme="majorHAnsi" w:hAnsiTheme="majorHAnsi" w:cstheme="minorBidi"/>
          <w:noProof/>
          <w:color w:val="auto"/>
        </w:rPr>
        <w:t>It must be strong enough to withstand the rough handling and risks associated with sea shipping.</w:t>
      </w:r>
    </w:p>
    <w:p w14:paraId="07EC29DF" w14:textId="77777777" w:rsidR="001D57A8" w:rsidRPr="001D57A8" w:rsidRDefault="001D57A8" w:rsidP="001D57A8">
      <w:pPr>
        <w:pStyle w:val="Default"/>
        <w:ind w:firstLine="720"/>
        <w:jc w:val="both"/>
        <w:rPr>
          <w:rFonts w:asciiTheme="majorHAnsi" w:hAnsiTheme="majorHAnsi" w:cstheme="minorBidi"/>
          <w:noProof/>
          <w:color w:val="auto"/>
        </w:rPr>
      </w:pPr>
      <w:r w:rsidRPr="001D57A8">
        <w:rPr>
          <w:rFonts w:asciiTheme="majorHAnsi" w:hAnsiTheme="majorHAnsi" w:cstheme="minorBidi"/>
          <w:noProof/>
          <w:color w:val="auto"/>
        </w:rPr>
        <w:t>It must be able to withstand rain, wind and sea water.</w:t>
      </w:r>
    </w:p>
    <w:p w14:paraId="0A0F0B6F" w14:textId="77777777" w:rsidR="001D57A8" w:rsidRPr="001D57A8" w:rsidRDefault="001D57A8" w:rsidP="001D57A8">
      <w:pPr>
        <w:pStyle w:val="Default"/>
        <w:ind w:firstLine="720"/>
        <w:jc w:val="both"/>
        <w:rPr>
          <w:rFonts w:asciiTheme="majorHAnsi" w:hAnsiTheme="majorHAnsi" w:cstheme="minorBidi"/>
          <w:noProof/>
          <w:color w:val="auto"/>
        </w:rPr>
      </w:pPr>
      <w:r w:rsidRPr="001D57A8">
        <w:rPr>
          <w:rFonts w:asciiTheme="majorHAnsi" w:hAnsiTheme="majorHAnsi" w:cstheme="minorBidi"/>
          <w:noProof/>
          <w:color w:val="auto"/>
        </w:rPr>
        <w:t>It should be usable and sufficient for the loads they carry.</w:t>
      </w:r>
    </w:p>
    <w:p w14:paraId="7E36565F" w14:textId="77777777" w:rsidR="001D57A8" w:rsidRPr="001D57A8" w:rsidRDefault="001D57A8" w:rsidP="001D57A8">
      <w:pPr>
        <w:pStyle w:val="Default"/>
        <w:ind w:firstLine="720"/>
        <w:jc w:val="both"/>
        <w:rPr>
          <w:rFonts w:asciiTheme="majorHAnsi" w:hAnsiTheme="majorHAnsi" w:cstheme="minorBidi"/>
          <w:noProof/>
          <w:color w:val="auto"/>
        </w:rPr>
      </w:pPr>
      <w:r w:rsidRPr="001D57A8">
        <w:rPr>
          <w:rFonts w:asciiTheme="majorHAnsi" w:hAnsiTheme="majorHAnsi" w:cstheme="minorBidi"/>
          <w:noProof/>
          <w:color w:val="auto"/>
        </w:rPr>
        <w:t>It must be in good condition.</w:t>
      </w:r>
    </w:p>
    <w:p w14:paraId="059C6B6F" w14:textId="77777777" w:rsidR="001D57A8" w:rsidRPr="001D57A8" w:rsidRDefault="001D57A8" w:rsidP="001D57A8">
      <w:pPr>
        <w:pStyle w:val="Default"/>
        <w:ind w:firstLine="720"/>
        <w:jc w:val="both"/>
        <w:rPr>
          <w:rFonts w:asciiTheme="majorHAnsi" w:hAnsiTheme="majorHAnsi" w:cstheme="minorBidi"/>
          <w:noProof/>
          <w:color w:val="auto"/>
        </w:rPr>
      </w:pPr>
      <w:r w:rsidRPr="001D57A8">
        <w:rPr>
          <w:rFonts w:asciiTheme="majorHAnsi" w:hAnsiTheme="majorHAnsi" w:cstheme="minorBidi"/>
          <w:noProof/>
          <w:color w:val="auto"/>
        </w:rPr>
        <w:t>It must be properly marked, labeled and marked.</w:t>
      </w:r>
    </w:p>
    <w:p w14:paraId="5CD22A9C" w14:textId="77777777" w:rsidR="001D57A8" w:rsidRPr="001D57A8" w:rsidRDefault="001D57A8" w:rsidP="001D57A8">
      <w:pPr>
        <w:pStyle w:val="Default"/>
        <w:ind w:firstLine="720"/>
        <w:jc w:val="both"/>
        <w:rPr>
          <w:rFonts w:asciiTheme="majorHAnsi" w:hAnsiTheme="majorHAnsi" w:cstheme="minorBidi"/>
          <w:noProof/>
          <w:color w:val="auto"/>
        </w:rPr>
      </w:pPr>
    </w:p>
    <w:p w14:paraId="05B97FBD" w14:textId="77777777" w:rsidR="001D57A8" w:rsidRPr="001D57A8" w:rsidRDefault="001D57A8" w:rsidP="001D57A8">
      <w:pPr>
        <w:pStyle w:val="Default"/>
        <w:ind w:firstLine="720"/>
        <w:jc w:val="both"/>
        <w:rPr>
          <w:rFonts w:asciiTheme="majorHAnsi" w:hAnsiTheme="majorHAnsi" w:cstheme="minorBidi"/>
          <w:noProof/>
          <w:color w:val="auto"/>
        </w:rPr>
      </w:pPr>
      <w:r w:rsidRPr="001D57A8">
        <w:rPr>
          <w:rFonts w:asciiTheme="majorHAnsi" w:hAnsiTheme="majorHAnsi" w:cstheme="minorBidi"/>
          <w:noProof/>
          <w:color w:val="auto"/>
        </w:rPr>
        <w:t>For packaging purposes, dangerous goods belonging to all classes except class 1, 2, 6.2 and 7 are divided into three "packaging groups" according to the degree of danger they represent:</w:t>
      </w:r>
    </w:p>
    <w:p w14:paraId="386619B4" w14:textId="77777777" w:rsidR="001D57A8" w:rsidRPr="001D57A8" w:rsidRDefault="001D57A8" w:rsidP="001D57A8">
      <w:pPr>
        <w:pStyle w:val="Default"/>
        <w:ind w:firstLine="720"/>
        <w:jc w:val="both"/>
        <w:rPr>
          <w:rFonts w:asciiTheme="majorHAnsi" w:hAnsiTheme="majorHAnsi" w:cstheme="minorBidi"/>
          <w:noProof/>
          <w:color w:val="auto"/>
        </w:rPr>
      </w:pPr>
    </w:p>
    <w:p w14:paraId="3FF4D007" w14:textId="77777777" w:rsidR="001D57A8" w:rsidRPr="001D57A8" w:rsidRDefault="001D57A8" w:rsidP="001D57A8">
      <w:pPr>
        <w:pStyle w:val="Default"/>
        <w:ind w:firstLine="720"/>
        <w:jc w:val="both"/>
        <w:rPr>
          <w:rFonts w:asciiTheme="majorHAnsi" w:hAnsiTheme="majorHAnsi" w:cstheme="minorBidi"/>
          <w:noProof/>
          <w:color w:val="auto"/>
        </w:rPr>
      </w:pPr>
      <w:r w:rsidRPr="001D57A8">
        <w:rPr>
          <w:rFonts w:asciiTheme="majorHAnsi" w:hAnsiTheme="majorHAnsi" w:cstheme="minorBidi"/>
          <w:noProof/>
          <w:color w:val="auto"/>
        </w:rPr>
        <w:t>Packing Group I – High level of danger</w:t>
      </w:r>
    </w:p>
    <w:p w14:paraId="2DDD7AE1" w14:textId="33D4EE8F" w:rsidR="001D57A8" w:rsidRDefault="001D57A8" w:rsidP="001D57A8">
      <w:pPr>
        <w:pStyle w:val="Default"/>
        <w:ind w:firstLine="720"/>
        <w:jc w:val="both"/>
        <w:rPr>
          <w:rFonts w:asciiTheme="majorHAnsi" w:hAnsiTheme="majorHAnsi" w:cstheme="minorBidi"/>
          <w:noProof/>
          <w:color w:val="auto"/>
        </w:rPr>
      </w:pPr>
      <w:r w:rsidRPr="001D57A8">
        <w:rPr>
          <w:rFonts w:asciiTheme="majorHAnsi" w:hAnsiTheme="majorHAnsi" w:cstheme="minorBidi"/>
          <w:noProof/>
          <w:color w:val="auto"/>
        </w:rPr>
        <w:t>Packing Group II – Medium hazard level</w:t>
      </w:r>
    </w:p>
    <w:p w14:paraId="5DA4837A" w14:textId="08F2F103" w:rsidR="002011B1" w:rsidRDefault="001D57A8" w:rsidP="001D57A8">
      <w:pPr>
        <w:pStyle w:val="Default"/>
        <w:jc w:val="both"/>
        <w:rPr>
          <w:rFonts w:asciiTheme="majorHAnsi" w:hAnsiTheme="majorHAnsi" w:cstheme="minorBidi"/>
          <w:noProof/>
          <w:color w:val="auto"/>
        </w:rPr>
      </w:pPr>
      <w:r>
        <w:rPr>
          <w:rFonts w:asciiTheme="majorHAnsi" w:hAnsiTheme="majorHAnsi" w:cstheme="minorBidi"/>
          <w:noProof/>
          <w:color w:val="auto"/>
        </w:rPr>
        <w:t xml:space="preserve">             </w:t>
      </w:r>
      <w:r w:rsidRPr="001D57A8">
        <w:rPr>
          <w:rFonts w:asciiTheme="majorHAnsi" w:hAnsiTheme="majorHAnsi" w:cstheme="minorBidi"/>
          <w:noProof/>
          <w:color w:val="auto"/>
        </w:rPr>
        <w:t>Packing Group III – Low hazard level</w:t>
      </w:r>
    </w:p>
    <w:p w14:paraId="6B14B6B6" w14:textId="46656FF6" w:rsidR="001D57A8" w:rsidRDefault="001D57A8" w:rsidP="001D57A8">
      <w:pPr>
        <w:pStyle w:val="Default"/>
        <w:jc w:val="both"/>
        <w:rPr>
          <w:rFonts w:asciiTheme="majorHAnsi" w:hAnsiTheme="majorHAnsi" w:cstheme="minorBidi"/>
          <w:noProof/>
          <w:color w:val="auto"/>
        </w:rPr>
      </w:pPr>
    </w:p>
    <w:p w14:paraId="3C850E67" w14:textId="132061FE" w:rsidR="001D57A8" w:rsidRDefault="001D57A8" w:rsidP="001D57A8">
      <w:pPr>
        <w:pStyle w:val="Default"/>
        <w:jc w:val="both"/>
        <w:rPr>
          <w:rFonts w:asciiTheme="majorHAnsi" w:hAnsiTheme="majorHAnsi" w:cstheme="minorBidi"/>
          <w:noProof/>
          <w:color w:val="auto"/>
        </w:rPr>
      </w:pPr>
      <w:r w:rsidRPr="001D57A8">
        <w:rPr>
          <w:rFonts w:asciiTheme="majorHAnsi" w:hAnsiTheme="majorHAnsi" w:cstheme="minorBidi"/>
          <w:noProof/>
          <w:color w:val="auto"/>
        </w:rPr>
        <w:t>Dangerous goods that are not properly marked and assigned to the packaging group will not be processed. All costs incurred for this type of dangerous goods are recourse to the person concerned.</w:t>
      </w:r>
    </w:p>
    <w:p w14:paraId="77075542" w14:textId="1D1E45C9" w:rsidR="001D57A8" w:rsidRDefault="001D57A8" w:rsidP="001D57A8">
      <w:pPr>
        <w:pStyle w:val="Default"/>
        <w:jc w:val="both"/>
        <w:rPr>
          <w:rFonts w:asciiTheme="majorHAnsi" w:hAnsiTheme="majorHAnsi" w:cstheme="minorBidi"/>
          <w:noProof/>
          <w:color w:val="auto"/>
        </w:rPr>
      </w:pPr>
    </w:p>
    <w:p w14:paraId="2D67E871" w14:textId="064D0847" w:rsidR="001D57A8" w:rsidRDefault="001D57A8" w:rsidP="001D57A8">
      <w:pPr>
        <w:pStyle w:val="Default"/>
        <w:jc w:val="both"/>
        <w:rPr>
          <w:rFonts w:asciiTheme="majorHAnsi" w:hAnsiTheme="majorHAnsi" w:cstheme="minorBidi"/>
          <w:noProof/>
          <w:color w:val="auto"/>
        </w:rPr>
      </w:pPr>
    </w:p>
    <w:p w14:paraId="54433B5F" w14:textId="32499277" w:rsidR="001D57A8" w:rsidRDefault="001D57A8" w:rsidP="001D57A8">
      <w:pPr>
        <w:pStyle w:val="Default"/>
        <w:jc w:val="both"/>
        <w:rPr>
          <w:rFonts w:asciiTheme="majorHAnsi" w:hAnsiTheme="majorHAnsi" w:cstheme="minorBidi"/>
          <w:noProof/>
          <w:color w:val="auto"/>
        </w:rPr>
      </w:pPr>
    </w:p>
    <w:p w14:paraId="4B84A8BC" w14:textId="3B4A1568" w:rsidR="001D57A8" w:rsidRDefault="001D57A8" w:rsidP="001D57A8">
      <w:pPr>
        <w:pStyle w:val="Default"/>
        <w:jc w:val="both"/>
        <w:rPr>
          <w:rFonts w:asciiTheme="majorHAnsi" w:hAnsiTheme="majorHAnsi" w:cstheme="minorBidi"/>
          <w:noProof/>
          <w:color w:val="auto"/>
        </w:rPr>
      </w:pPr>
    </w:p>
    <w:p w14:paraId="2423F9D8" w14:textId="13349CC0" w:rsidR="001D57A8" w:rsidRDefault="001D57A8" w:rsidP="001D57A8">
      <w:pPr>
        <w:pStyle w:val="Default"/>
        <w:jc w:val="both"/>
        <w:rPr>
          <w:rFonts w:asciiTheme="majorHAnsi" w:hAnsiTheme="majorHAnsi" w:cstheme="minorBidi"/>
          <w:noProof/>
          <w:color w:val="auto"/>
        </w:rPr>
      </w:pPr>
    </w:p>
    <w:p w14:paraId="646E3DF3" w14:textId="744B8910" w:rsidR="001D57A8" w:rsidRDefault="001D57A8" w:rsidP="001D57A8">
      <w:pPr>
        <w:pStyle w:val="Default"/>
        <w:jc w:val="both"/>
        <w:rPr>
          <w:rFonts w:asciiTheme="majorHAnsi" w:hAnsiTheme="majorHAnsi" w:cstheme="minorBidi"/>
          <w:noProof/>
          <w:color w:val="auto"/>
        </w:rPr>
      </w:pPr>
    </w:p>
    <w:p w14:paraId="10D61956" w14:textId="0096A8BA" w:rsidR="001D57A8" w:rsidRDefault="001D57A8" w:rsidP="001D57A8">
      <w:pPr>
        <w:pStyle w:val="Default"/>
        <w:jc w:val="both"/>
        <w:rPr>
          <w:rFonts w:asciiTheme="majorHAnsi" w:hAnsiTheme="majorHAnsi" w:cstheme="minorBidi"/>
          <w:noProof/>
          <w:color w:val="auto"/>
        </w:rPr>
      </w:pPr>
    </w:p>
    <w:p w14:paraId="2ED388B1" w14:textId="042FACB9" w:rsidR="001D57A8" w:rsidRDefault="001D57A8" w:rsidP="001D57A8">
      <w:pPr>
        <w:pStyle w:val="Default"/>
        <w:jc w:val="both"/>
        <w:rPr>
          <w:rFonts w:asciiTheme="majorHAnsi" w:hAnsiTheme="majorHAnsi" w:cstheme="minorBidi"/>
          <w:noProof/>
          <w:color w:val="auto"/>
        </w:rPr>
      </w:pPr>
    </w:p>
    <w:p w14:paraId="3401D996" w14:textId="77777777" w:rsidR="001D57A8" w:rsidRDefault="001D57A8" w:rsidP="001D57A8">
      <w:pPr>
        <w:pStyle w:val="Default"/>
        <w:jc w:val="both"/>
        <w:rPr>
          <w:rFonts w:asciiTheme="majorHAnsi" w:hAnsiTheme="majorHAnsi" w:cstheme="minorBidi"/>
          <w:noProof/>
          <w:color w:val="auto"/>
        </w:rPr>
      </w:pPr>
    </w:p>
    <w:p w14:paraId="6734F80E" w14:textId="54641DEB" w:rsidR="001D57A8" w:rsidRDefault="001D57A8" w:rsidP="001D57A8">
      <w:pPr>
        <w:pStyle w:val="Balk3"/>
      </w:pPr>
      <w:r w:rsidRPr="001D57A8">
        <w:lastRenderedPageBreak/>
        <w:t>UN Packaging and Approval Mark</w:t>
      </w:r>
    </w:p>
    <w:p w14:paraId="7F009514" w14:textId="46051D4E" w:rsidR="001D57A8" w:rsidRDefault="001D57A8" w:rsidP="001D57A8">
      <w:pPr>
        <w:pStyle w:val="Default"/>
        <w:jc w:val="both"/>
        <w:rPr>
          <w:rFonts w:asciiTheme="majorHAnsi" w:hAnsiTheme="majorHAnsi" w:cstheme="minorBidi"/>
          <w:noProof/>
          <w:color w:val="auto"/>
        </w:rPr>
      </w:pPr>
      <w:r w:rsidRPr="001D57A8">
        <w:rPr>
          <w:rFonts w:asciiTheme="majorHAnsi" w:hAnsiTheme="majorHAnsi" w:cstheme="minorBidi"/>
          <w:noProof/>
          <w:color w:val="auto"/>
        </w:rPr>
        <w:t>Most packages must also bear the UN packaging approval mark, which indicates that the packaging has been tested and approved in accordance with United Nations performance standards. Example below:</w:t>
      </w:r>
    </w:p>
    <w:p w14:paraId="4D42184F" w14:textId="7BAB5E1F" w:rsidR="001D57A8" w:rsidRDefault="001D57A8" w:rsidP="001D57A8">
      <w:pPr>
        <w:pStyle w:val="Default"/>
        <w:jc w:val="both"/>
        <w:rPr>
          <w:rFonts w:asciiTheme="majorHAnsi" w:hAnsiTheme="majorHAnsi" w:cstheme="minorBidi"/>
          <w:noProof/>
          <w:color w:val="auto"/>
        </w:rPr>
      </w:pPr>
    </w:p>
    <w:p w14:paraId="7846B9C7" w14:textId="4C52047F" w:rsidR="001D57A8" w:rsidRDefault="001D57A8" w:rsidP="001D57A8">
      <w:pPr>
        <w:pStyle w:val="Default"/>
        <w:jc w:val="both"/>
        <w:rPr>
          <w:rFonts w:asciiTheme="majorHAnsi" w:hAnsiTheme="majorHAnsi" w:cstheme="minorBidi"/>
          <w:noProof/>
          <w:color w:val="auto"/>
        </w:rPr>
      </w:pPr>
    </w:p>
    <w:p w14:paraId="01836A10" w14:textId="298886D6" w:rsidR="001D57A8" w:rsidRDefault="001D57A8" w:rsidP="001D57A8">
      <w:pPr>
        <w:pStyle w:val="Default"/>
        <w:jc w:val="both"/>
        <w:rPr>
          <w:rFonts w:asciiTheme="majorHAnsi" w:hAnsiTheme="majorHAnsi" w:cstheme="minorBidi"/>
          <w:noProof/>
          <w:color w:val="auto"/>
        </w:rPr>
      </w:pPr>
      <w:r>
        <w:rPr>
          <w:rFonts w:eastAsia="Arial"/>
          <w:noProof/>
          <w:sz w:val="20"/>
          <w:szCs w:val="20"/>
          <w:lang w:eastAsia="tr-TR"/>
        </w:rPr>
        <w:drawing>
          <wp:inline distT="0" distB="0" distL="0" distR="0" wp14:anchorId="75A97ADC" wp14:editId="01DB3B54">
            <wp:extent cx="4043680" cy="1226185"/>
            <wp:effectExtent l="0" t="0" r="0" b="0"/>
            <wp:docPr id="261" name="image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2.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043680" cy="1226185"/>
                    </a:xfrm>
                    <a:prstGeom prst="rect">
                      <a:avLst/>
                    </a:prstGeom>
                    <a:noFill/>
                    <a:ln>
                      <a:noFill/>
                    </a:ln>
                  </pic:spPr>
                </pic:pic>
              </a:graphicData>
            </a:graphic>
          </wp:inline>
        </w:drawing>
      </w:r>
    </w:p>
    <w:p w14:paraId="1763F622" w14:textId="47E6F598" w:rsidR="001D57A8" w:rsidRDefault="001D57A8" w:rsidP="001D57A8">
      <w:pPr>
        <w:pStyle w:val="Default"/>
        <w:jc w:val="both"/>
        <w:rPr>
          <w:rFonts w:asciiTheme="majorHAnsi" w:hAnsiTheme="majorHAnsi" w:cstheme="minorBidi"/>
          <w:noProof/>
          <w:color w:val="auto"/>
        </w:rPr>
      </w:pPr>
    </w:p>
    <w:p w14:paraId="02689FAA" w14:textId="02C1EF43" w:rsidR="001D57A8" w:rsidRDefault="001D57A8" w:rsidP="001D57A8">
      <w:pPr>
        <w:pStyle w:val="Default"/>
        <w:jc w:val="both"/>
        <w:rPr>
          <w:rFonts w:asciiTheme="majorHAnsi" w:hAnsiTheme="majorHAnsi" w:cstheme="minorBidi"/>
          <w:noProof/>
          <w:color w:val="auto"/>
        </w:rPr>
      </w:pPr>
    </w:p>
    <w:p w14:paraId="6504A126" w14:textId="40756315" w:rsidR="001D57A8" w:rsidRDefault="001D57A8" w:rsidP="001D57A8">
      <w:pPr>
        <w:pStyle w:val="Balk2"/>
      </w:pPr>
      <w:r w:rsidRPr="001D57A8">
        <w:t>Separation Tables of Dangerous Goods by Ship and Port:</w:t>
      </w:r>
    </w:p>
    <w:p w14:paraId="7266FDBC" w14:textId="7420FEB8" w:rsidR="001D57A8" w:rsidRDefault="001D57A8" w:rsidP="001D57A8"/>
    <w:p w14:paraId="54193E12" w14:textId="77777777" w:rsidR="001D57A8" w:rsidRDefault="001D57A8" w:rsidP="001D57A8">
      <w:r>
        <w:t>According to the classes of dangerous goods handled at our port, the stacking and sorting procedures on the ship must comply with the provisions of the IMDG Code and other relevant legislation. Stacking and sorting procedures on the ship for dangerous goods are explained in detail in the IMDG Code Part 7 and MSC 1216 Document. It is the responsibility of the ship captain and facility manager to comply with these stowage and separation provisions.</w:t>
      </w:r>
    </w:p>
    <w:p w14:paraId="30D8C890" w14:textId="676F1273" w:rsidR="001D57A8" w:rsidRPr="001D57A8" w:rsidRDefault="001D57A8" w:rsidP="001D57A8">
      <w:r>
        <w:t>The Port Parsing Table is as in the Figure.</w:t>
      </w:r>
    </w:p>
    <w:p w14:paraId="79253BE1" w14:textId="77777777" w:rsidR="001D57A8" w:rsidRPr="001D57A8" w:rsidRDefault="001D57A8" w:rsidP="001D57A8">
      <w:pPr>
        <w:pStyle w:val="Default"/>
        <w:jc w:val="both"/>
        <w:rPr>
          <w:rFonts w:asciiTheme="majorHAnsi" w:hAnsiTheme="majorHAnsi" w:cstheme="minorBidi"/>
          <w:noProof/>
          <w:color w:val="FF0000"/>
        </w:rPr>
      </w:pPr>
    </w:p>
    <w:p w14:paraId="497D9493" w14:textId="77777777" w:rsidR="001D57A8" w:rsidRDefault="001D57A8" w:rsidP="001D57A8">
      <w:pPr>
        <w:pStyle w:val="Default"/>
        <w:jc w:val="both"/>
        <w:rPr>
          <w:rFonts w:asciiTheme="majorHAnsi" w:hAnsiTheme="majorHAnsi"/>
        </w:rPr>
      </w:pPr>
    </w:p>
    <w:p w14:paraId="340A7BCD" w14:textId="391EBE4B" w:rsidR="002137DF" w:rsidRPr="001B0DB0" w:rsidRDefault="002137DF" w:rsidP="001D57A8">
      <w:pPr>
        <w:pStyle w:val="Default"/>
        <w:ind w:firstLine="720"/>
        <w:jc w:val="both"/>
      </w:pPr>
    </w:p>
    <w:p w14:paraId="113C38EC" w14:textId="2842547C" w:rsidR="007E218C" w:rsidRDefault="001D57A8" w:rsidP="007E218C">
      <w:pPr>
        <w:pStyle w:val="Default"/>
        <w:ind w:firstLine="720"/>
        <w:jc w:val="both"/>
        <w:rPr>
          <w:rFonts w:asciiTheme="majorHAnsi" w:hAnsiTheme="majorHAnsi"/>
        </w:rPr>
      </w:pPr>
      <w:r>
        <w:rPr>
          <w:noProof/>
          <w:lang w:eastAsia="tr-TR"/>
        </w:rPr>
        <mc:AlternateContent>
          <mc:Choice Requires="wps">
            <w:drawing>
              <wp:anchor distT="0" distB="0" distL="114300" distR="114300" simplePos="0" relativeHeight="251933696" behindDoc="0" locked="0" layoutInCell="1" allowOverlap="1" wp14:anchorId="5EA7B8CB" wp14:editId="69882D64">
                <wp:simplePos x="0" y="0"/>
                <wp:positionH relativeFrom="column">
                  <wp:posOffset>1824487</wp:posOffset>
                </wp:positionH>
                <wp:positionV relativeFrom="paragraph">
                  <wp:posOffset>71886</wp:posOffset>
                </wp:positionV>
                <wp:extent cx="3114933" cy="232913"/>
                <wp:effectExtent l="0" t="0" r="28575" b="15240"/>
                <wp:wrapNone/>
                <wp:docPr id="2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4933" cy="232913"/>
                        </a:xfrm>
                        <a:prstGeom prst="rect">
                          <a:avLst/>
                        </a:prstGeom>
                        <a:solidFill>
                          <a:srgbClr val="FFFFFF"/>
                        </a:solidFill>
                        <a:ln w="9525">
                          <a:solidFill>
                            <a:srgbClr val="000000"/>
                          </a:solidFill>
                          <a:miter lim="800000"/>
                          <a:headEnd/>
                          <a:tailEnd/>
                        </a:ln>
                      </wps:spPr>
                      <wps:txbx>
                        <w:txbxContent>
                          <w:p w14:paraId="15ACDD69" w14:textId="77777777" w:rsidR="000E3DF6" w:rsidRPr="000B3221" w:rsidRDefault="000E3DF6" w:rsidP="000B3221">
                            <w:pPr>
                              <w:rPr>
                                <w:rFonts w:cs="Arial"/>
                                <w:bCs/>
                                <w:color w:val="000000"/>
                                <w:sz w:val="18"/>
                                <w:szCs w:val="18"/>
                              </w:rPr>
                            </w:pPr>
                            <w:r>
                              <w:rPr>
                                <w:rFonts w:cs="Arial"/>
                                <w:bCs/>
                                <w:color w:val="000000"/>
                                <w:sz w:val="18"/>
                                <w:szCs w:val="18"/>
                              </w:rPr>
                              <w:t xml:space="preserve">                   </w:t>
                            </w:r>
                            <w:r w:rsidRPr="001D57A8">
                              <w:rPr>
                                <w:rFonts w:cs="Arial"/>
                                <w:bCs/>
                                <w:color w:val="000000"/>
                                <w:sz w:val="18"/>
                                <w:szCs w:val="18"/>
                                <w:highlight w:val="yellow"/>
                              </w:rPr>
                              <w:t>SORTING TABLE FOR PORT AREAS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A7B8CB" id="_x0000_s1061" type="#_x0000_t202" style="position:absolute;left:0;text-align:left;margin-left:143.65pt;margin-top:5.65pt;width:245.25pt;height:18.35pt;z-index:25193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">
                <v:textbox>
                  <w:txbxContent>
                    <w:p w14:paraId="15ACDD69" w14:textId="77777777" w:rsidR="000E3DF6" w:rsidRPr="000B3221" w:rsidRDefault="000E3DF6" w:rsidP="000B3221">
                      <w:pPr>
                        <w:rPr>
                          <w:rFonts w:cs="Arial"/>
                          <w:bCs/>
                          <w:color w:val="000000"/>
                          <w:sz w:val="18"/>
                          <w:szCs w:val="18"/>
                        </w:rPr>
                      </w:pPr>
                      <w:r>
                        <w:rPr>
                          <w:rFonts w:cs="Arial"/>
                          <w:bCs/>
                          <w:color w:val="000000"/>
                          <w:sz w:val="18"/>
                          <w:szCs w:val="18"/>
                        </w:rPr>
                        <w:t xml:space="preserve">                   </w:t>
                      </w:r>
                      <w:r w:rsidRPr="001D57A8">
                        <w:rPr>
                          <w:rFonts w:cs="Arial"/>
                          <w:bCs/>
                          <w:color w:val="000000"/>
                          <w:sz w:val="18"/>
                          <w:szCs w:val="18"/>
                          <w:highlight w:val="yellow"/>
                        </w:rPr>
                        <w:t>SORTING TABLE FOR PORT AREAS</w:t>
                      </w:r>
                    </w:p>
                  </w:txbxContent>
                </v:textbox>
              </v:shape>
            </w:pict>
          </mc:Fallback>
        </mc:AlternateContent>
      </w:r>
      <w:r>
        <w:rPr>
          <w:noProof/>
        </w:rPr>
        <w:drawing>
          <wp:inline distT="0" distB="0" distL="0" distR="0" wp14:anchorId="39F88472" wp14:editId="7B9CC2B8">
            <wp:extent cx="4838205" cy="2809240"/>
            <wp:effectExtent l="0" t="0" r="635" b="0"/>
            <wp:docPr id="72" name="Resim 72" descr="tablo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Resim 13" descr="tablo içeren bir resim&#10;&#10;Açıklama otomatik olarak oluşturuldu"/>
                    <pic:cNvPicPr/>
                  </pic:nvPicPr>
                  <pic:blipFill>
                    <a:blip r:embed="rId20"/>
                    <a:stretch>
                      <a:fillRect/>
                    </a:stretch>
                  </pic:blipFill>
                  <pic:spPr>
                    <a:xfrm>
                      <a:off x="0" y="0"/>
                      <a:ext cx="4904896" cy="2847963"/>
                    </a:xfrm>
                    <a:prstGeom prst="rect">
                      <a:avLst/>
                    </a:prstGeom>
                  </pic:spPr>
                </pic:pic>
              </a:graphicData>
            </a:graphic>
          </wp:inline>
        </w:drawing>
      </w:r>
    </w:p>
    <w:p w14:paraId="13AFD5E4" w14:textId="0E6D5B39" w:rsidR="001D57A8" w:rsidRDefault="001D57A8" w:rsidP="007E218C">
      <w:pPr>
        <w:pStyle w:val="Default"/>
        <w:ind w:firstLine="720"/>
        <w:jc w:val="both"/>
        <w:rPr>
          <w:rFonts w:asciiTheme="majorHAnsi" w:hAnsiTheme="majorHAnsi"/>
        </w:rPr>
      </w:pPr>
    </w:p>
    <w:p w14:paraId="1451605E" w14:textId="77777777" w:rsidR="001D57A8" w:rsidRDefault="001D57A8" w:rsidP="007E218C">
      <w:pPr>
        <w:pStyle w:val="Default"/>
        <w:ind w:firstLine="720"/>
        <w:jc w:val="both"/>
        <w:rPr>
          <w:rFonts w:asciiTheme="majorHAnsi" w:hAnsiTheme="majorHAnsi"/>
        </w:rPr>
      </w:pPr>
    </w:p>
    <w:p w14:paraId="2BCBBD1E" w14:textId="77777777" w:rsidR="001D57A8" w:rsidRPr="001D57A8" w:rsidRDefault="001D57A8" w:rsidP="001D57A8">
      <w:pPr>
        <w:pStyle w:val="Default"/>
        <w:ind w:firstLine="720"/>
        <w:jc w:val="both"/>
        <w:rPr>
          <w:rFonts w:asciiTheme="majorHAnsi" w:hAnsiTheme="majorHAnsi"/>
        </w:rPr>
      </w:pPr>
      <w:proofErr w:type="spellStart"/>
      <w:r w:rsidRPr="001D57A8">
        <w:rPr>
          <w:rFonts w:asciiTheme="majorHAnsi" w:hAnsiTheme="majorHAnsi"/>
        </w:rPr>
        <w:lastRenderedPageBreak/>
        <w:t>The</w:t>
      </w:r>
      <w:proofErr w:type="spellEnd"/>
      <w:r w:rsidRPr="001D57A8">
        <w:rPr>
          <w:rFonts w:asciiTheme="majorHAnsi" w:hAnsiTheme="majorHAnsi"/>
        </w:rPr>
        <w:t xml:space="preserve"> </w:t>
      </w:r>
      <w:proofErr w:type="spellStart"/>
      <w:r w:rsidRPr="001D57A8">
        <w:rPr>
          <w:rFonts w:asciiTheme="majorHAnsi" w:hAnsiTheme="majorHAnsi"/>
        </w:rPr>
        <w:t>cleaning</w:t>
      </w:r>
      <w:proofErr w:type="spellEnd"/>
      <w:r w:rsidRPr="001D57A8">
        <w:rPr>
          <w:rFonts w:asciiTheme="majorHAnsi" w:hAnsiTheme="majorHAnsi"/>
        </w:rPr>
        <w:t xml:space="preserve"> of </w:t>
      </w:r>
      <w:proofErr w:type="spellStart"/>
      <w:r w:rsidRPr="001D57A8">
        <w:rPr>
          <w:rFonts w:asciiTheme="majorHAnsi" w:hAnsiTheme="majorHAnsi"/>
        </w:rPr>
        <w:t>containers</w:t>
      </w:r>
      <w:proofErr w:type="spellEnd"/>
      <w:r w:rsidRPr="001D57A8">
        <w:rPr>
          <w:rFonts w:asciiTheme="majorHAnsi" w:hAnsiTheme="majorHAnsi"/>
        </w:rPr>
        <w:t xml:space="preserve"> and </w:t>
      </w:r>
      <w:proofErr w:type="spellStart"/>
      <w:r w:rsidRPr="001D57A8">
        <w:rPr>
          <w:rFonts w:asciiTheme="majorHAnsi" w:hAnsiTheme="majorHAnsi"/>
        </w:rPr>
        <w:t>portable</w:t>
      </w:r>
      <w:proofErr w:type="spellEnd"/>
      <w:r w:rsidRPr="001D57A8">
        <w:rPr>
          <w:rFonts w:asciiTheme="majorHAnsi" w:hAnsiTheme="majorHAnsi"/>
        </w:rPr>
        <w:t xml:space="preserve"> </w:t>
      </w:r>
      <w:proofErr w:type="spellStart"/>
      <w:r w:rsidRPr="001D57A8">
        <w:rPr>
          <w:rFonts w:asciiTheme="majorHAnsi" w:hAnsiTheme="majorHAnsi"/>
        </w:rPr>
        <w:t>tanks</w:t>
      </w:r>
      <w:proofErr w:type="spellEnd"/>
      <w:r w:rsidRPr="001D57A8">
        <w:rPr>
          <w:rFonts w:asciiTheme="majorHAnsi" w:hAnsiTheme="majorHAnsi"/>
        </w:rPr>
        <w:t xml:space="preserve"> </w:t>
      </w:r>
      <w:proofErr w:type="spellStart"/>
      <w:r w:rsidRPr="001D57A8">
        <w:rPr>
          <w:rFonts w:asciiTheme="majorHAnsi" w:hAnsiTheme="majorHAnsi"/>
        </w:rPr>
        <w:t>carrying</w:t>
      </w:r>
      <w:proofErr w:type="spellEnd"/>
      <w:r w:rsidRPr="001D57A8">
        <w:rPr>
          <w:rFonts w:asciiTheme="majorHAnsi" w:hAnsiTheme="majorHAnsi"/>
        </w:rPr>
        <w:t xml:space="preserve"> </w:t>
      </w:r>
      <w:proofErr w:type="spellStart"/>
      <w:r w:rsidRPr="001D57A8">
        <w:rPr>
          <w:rFonts w:asciiTheme="majorHAnsi" w:hAnsiTheme="majorHAnsi"/>
        </w:rPr>
        <w:t>dangerous</w:t>
      </w:r>
      <w:proofErr w:type="spellEnd"/>
      <w:r w:rsidRPr="001D57A8">
        <w:rPr>
          <w:rFonts w:asciiTheme="majorHAnsi" w:hAnsiTheme="majorHAnsi"/>
        </w:rPr>
        <w:t xml:space="preserve"> </w:t>
      </w:r>
      <w:proofErr w:type="spellStart"/>
      <w:r w:rsidRPr="001D57A8">
        <w:rPr>
          <w:rFonts w:asciiTheme="majorHAnsi" w:hAnsiTheme="majorHAnsi"/>
        </w:rPr>
        <w:t>goods</w:t>
      </w:r>
      <w:proofErr w:type="spellEnd"/>
      <w:r w:rsidRPr="001D57A8">
        <w:rPr>
          <w:rFonts w:asciiTheme="majorHAnsi" w:hAnsiTheme="majorHAnsi"/>
        </w:rPr>
        <w:t xml:space="preserve"> </w:t>
      </w:r>
      <w:proofErr w:type="spellStart"/>
      <w:r w:rsidRPr="001D57A8">
        <w:rPr>
          <w:rFonts w:asciiTheme="majorHAnsi" w:hAnsiTheme="majorHAnsi"/>
        </w:rPr>
        <w:t>should</w:t>
      </w:r>
      <w:proofErr w:type="spellEnd"/>
      <w:r w:rsidRPr="001D57A8">
        <w:rPr>
          <w:rFonts w:asciiTheme="majorHAnsi" w:hAnsiTheme="majorHAnsi"/>
        </w:rPr>
        <w:t xml:space="preserve"> be </w:t>
      </w:r>
      <w:proofErr w:type="spellStart"/>
      <w:r w:rsidRPr="001D57A8">
        <w:rPr>
          <w:rFonts w:asciiTheme="majorHAnsi" w:hAnsiTheme="majorHAnsi"/>
        </w:rPr>
        <w:t>carried</w:t>
      </w:r>
      <w:proofErr w:type="spellEnd"/>
      <w:r w:rsidRPr="001D57A8">
        <w:rPr>
          <w:rFonts w:asciiTheme="majorHAnsi" w:hAnsiTheme="majorHAnsi"/>
        </w:rPr>
        <w:t xml:space="preserve"> </w:t>
      </w:r>
      <w:proofErr w:type="spellStart"/>
      <w:r w:rsidRPr="001D57A8">
        <w:rPr>
          <w:rFonts w:asciiTheme="majorHAnsi" w:hAnsiTheme="majorHAnsi"/>
        </w:rPr>
        <w:t>out</w:t>
      </w:r>
      <w:proofErr w:type="spellEnd"/>
      <w:r w:rsidRPr="001D57A8">
        <w:rPr>
          <w:rFonts w:asciiTheme="majorHAnsi" w:hAnsiTheme="majorHAnsi"/>
        </w:rPr>
        <w:t xml:space="preserve"> in </w:t>
      </w:r>
      <w:proofErr w:type="spellStart"/>
      <w:r w:rsidRPr="001D57A8">
        <w:rPr>
          <w:rFonts w:asciiTheme="majorHAnsi" w:hAnsiTheme="majorHAnsi"/>
        </w:rPr>
        <w:t>special</w:t>
      </w:r>
      <w:proofErr w:type="spellEnd"/>
      <w:r w:rsidRPr="001D57A8">
        <w:rPr>
          <w:rFonts w:asciiTheme="majorHAnsi" w:hAnsiTheme="majorHAnsi"/>
        </w:rPr>
        <w:t xml:space="preserve"> </w:t>
      </w:r>
      <w:proofErr w:type="spellStart"/>
      <w:r w:rsidRPr="001D57A8">
        <w:rPr>
          <w:rFonts w:asciiTheme="majorHAnsi" w:hAnsiTheme="majorHAnsi"/>
        </w:rPr>
        <w:t>areas</w:t>
      </w:r>
      <w:proofErr w:type="spellEnd"/>
      <w:r w:rsidRPr="001D57A8">
        <w:rPr>
          <w:rFonts w:asciiTheme="majorHAnsi" w:hAnsiTheme="majorHAnsi"/>
        </w:rPr>
        <w:t xml:space="preserve"> </w:t>
      </w:r>
      <w:proofErr w:type="spellStart"/>
      <w:r w:rsidRPr="001D57A8">
        <w:rPr>
          <w:rFonts w:asciiTheme="majorHAnsi" w:hAnsiTheme="majorHAnsi"/>
        </w:rPr>
        <w:t>away</w:t>
      </w:r>
      <w:proofErr w:type="spellEnd"/>
      <w:r w:rsidRPr="001D57A8">
        <w:rPr>
          <w:rFonts w:asciiTheme="majorHAnsi" w:hAnsiTheme="majorHAnsi"/>
        </w:rPr>
        <w:t xml:space="preserve"> </w:t>
      </w:r>
      <w:proofErr w:type="spellStart"/>
      <w:r w:rsidRPr="001D57A8">
        <w:rPr>
          <w:rFonts w:asciiTheme="majorHAnsi" w:hAnsiTheme="majorHAnsi"/>
        </w:rPr>
        <w:t>from</w:t>
      </w:r>
      <w:proofErr w:type="spellEnd"/>
      <w:r w:rsidRPr="001D57A8">
        <w:rPr>
          <w:rFonts w:asciiTheme="majorHAnsi" w:hAnsiTheme="majorHAnsi"/>
        </w:rPr>
        <w:t xml:space="preserve"> </w:t>
      </w:r>
      <w:proofErr w:type="spellStart"/>
      <w:r w:rsidRPr="001D57A8">
        <w:rPr>
          <w:rFonts w:asciiTheme="majorHAnsi" w:hAnsiTheme="majorHAnsi"/>
        </w:rPr>
        <w:t>the</w:t>
      </w:r>
      <w:proofErr w:type="spellEnd"/>
      <w:r w:rsidRPr="001D57A8">
        <w:rPr>
          <w:rFonts w:asciiTheme="majorHAnsi" w:hAnsiTheme="majorHAnsi"/>
        </w:rPr>
        <w:t xml:space="preserve"> </w:t>
      </w:r>
      <w:proofErr w:type="spellStart"/>
      <w:r w:rsidRPr="001D57A8">
        <w:rPr>
          <w:rFonts w:asciiTheme="majorHAnsi" w:hAnsiTheme="majorHAnsi"/>
        </w:rPr>
        <w:t>places</w:t>
      </w:r>
      <w:proofErr w:type="spellEnd"/>
      <w:r w:rsidRPr="001D57A8">
        <w:rPr>
          <w:rFonts w:asciiTheme="majorHAnsi" w:hAnsiTheme="majorHAnsi"/>
        </w:rPr>
        <w:t xml:space="preserve"> </w:t>
      </w:r>
      <w:proofErr w:type="spellStart"/>
      <w:r w:rsidRPr="001D57A8">
        <w:rPr>
          <w:rFonts w:asciiTheme="majorHAnsi" w:hAnsiTheme="majorHAnsi"/>
        </w:rPr>
        <w:t>where</w:t>
      </w:r>
      <w:proofErr w:type="spellEnd"/>
      <w:r w:rsidRPr="001D57A8">
        <w:rPr>
          <w:rFonts w:asciiTheme="majorHAnsi" w:hAnsiTheme="majorHAnsi"/>
        </w:rPr>
        <w:t xml:space="preserve"> </w:t>
      </w:r>
      <w:proofErr w:type="spellStart"/>
      <w:r w:rsidRPr="001D57A8">
        <w:rPr>
          <w:rFonts w:asciiTheme="majorHAnsi" w:hAnsiTheme="majorHAnsi"/>
        </w:rPr>
        <w:t>dangerous</w:t>
      </w:r>
      <w:proofErr w:type="spellEnd"/>
      <w:r w:rsidRPr="001D57A8">
        <w:rPr>
          <w:rFonts w:asciiTheme="majorHAnsi" w:hAnsiTheme="majorHAnsi"/>
        </w:rPr>
        <w:t xml:space="preserve"> </w:t>
      </w:r>
      <w:proofErr w:type="spellStart"/>
      <w:r w:rsidRPr="001D57A8">
        <w:rPr>
          <w:rFonts w:asciiTheme="majorHAnsi" w:hAnsiTheme="majorHAnsi"/>
        </w:rPr>
        <w:t>goods</w:t>
      </w:r>
      <w:proofErr w:type="spellEnd"/>
      <w:r w:rsidRPr="001D57A8">
        <w:rPr>
          <w:rFonts w:asciiTheme="majorHAnsi" w:hAnsiTheme="majorHAnsi"/>
        </w:rPr>
        <w:t xml:space="preserve"> </w:t>
      </w:r>
      <w:proofErr w:type="spellStart"/>
      <w:r w:rsidRPr="001D57A8">
        <w:rPr>
          <w:rFonts w:asciiTheme="majorHAnsi" w:hAnsiTheme="majorHAnsi"/>
        </w:rPr>
        <w:t>are</w:t>
      </w:r>
      <w:proofErr w:type="spellEnd"/>
      <w:r w:rsidRPr="001D57A8">
        <w:rPr>
          <w:rFonts w:asciiTheme="majorHAnsi" w:hAnsiTheme="majorHAnsi"/>
        </w:rPr>
        <w:t xml:space="preserve"> </w:t>
      </w:r>
      <w:proofErr w:type="spellStart"/>
      <w:r w:rsidRPr="001D57A8">
        <w:rPr>
          <w:rFonts w:asciiTheme="majorHAnsi" w:hAnsiTheme="majorHAnsi"/>
        </w:rPr>
        <w:t>stored</w:t>
      </w:r>
      <w:proofErr w:type="spellEnd"/>
      <w:r w:rsidRPr="001D57A8">
        <w:rPr>
          <w:rFonts w:asciiTheme="majorHAnsi" w:hAnsiTheme="majorHAnsi"/>
        </w:rPr>
        <w:t xml:space="preserve">. </w:t>
      </w:r>
      <w:proofErr w:type="spellStart"/>
      <w:r w:rsidRPr="001D57A8">
        <w:rPr>
          <w:rFonts w:asciiTheme="majorHAnsi" w:hAnsiTheme="majorHAnsi"/>
        </w:rPr>
        <w:t>These</w:t>
      </w:r>
      <w:proofErr w:type="spellEnd"/>
      <w:r w:rsidRPr="001D57A8">
        <w:rPr>
          <w:rFonts w:asciiTheme="majorHAnsi" w:hAnsiTheme="majorHAnsi"/>
        </w:rPr>
        <w:t xml:space="preserve"> </w:t>
      </w:r>
      <w:proofErr w:type="spellStart"/>
      <w:r w:rsidRPr="001D57A8">
        <w:rPr>
          <w:rFonts w:asciiTheme="majorHAnsi" w:hAnsiTheme="majorHAnsi"/>
        </w:rPr>
        <w:t>areas</w:t>
      </w:r>
      <w:proofErr w:type="spellEnd"/>
      <w:r w:rsidRPr="001D57A8">
        <w:rPr>
          <w:rFonts w:asciiTheme="majorHAnsi" w:hAnsiTheme="majorHAnsi"/>
        </w:rPr>
        <w:t xml:space="preserve"> </w:t>
      </w:r>
      <w:proofErr w:type="spellStart"/>
      <w:r w:rsidRPr="001D57A8">
        <w:rPr>
          <w:rFonts w:asciiTheme="majorHAnsi" w:hAnsiTheme="majorHAnsi"/>
        </w:rPr>
        <w:t>should</w:t>
      </w:r>
      <w:proofErr w:type="spellEnd"/>
      <w:r w:rsidRPr="001D57A8">
        <w:rPr>
          <w:rFonts w:asciiTheme="majorHAnsi" w:hAnsiTheme="majorHAnsi"/>
        </w:rPr>
        <w:t xml:space="preserve"> be </w:t>
      </w:r>
      <w:proofErr w:type="spellStart"/>
      <w:r w:rsidRPr="001D57A8">
        <w:rPr>
          <w:rFonts w:asciiTheme="majorHAnsi" w:hAnsiTheme="majorHAnsi"/>
        </w:rPr>
        <w:t>adequately</w:t>
      </w:r>
      <w:proofErr w:type="spellEnd"/>
      <w:r w:rsidRPr="001D57A8">
        <w:rPr>
          <w:rFonts w:asciiTheme="majorHAnsi" w:hAnsiTheme="majorHAnsi"/>
        </w:rPr>
        <w:t xml:space="preserve"> </w:t>
      </w:r>
      <w:proofErr w:type="spellStart"/>
      <w:r w:rsidRPr="001D57A8">
        <w:rPr>
          <w:rFonts w:asciiTheme="majorHAnsi" w:hAnsiTheme="majorHAnsi"/>
        </w:rPr>
        <w:t>prepared</w:t>
      </w:r>
      <w:proofErr w:type="spellEnd"/>
      <w:r w:rsidRPr="001D57A8">
        <w:rPr>
          <w:rFonts w:asciiTheme="majorHAnsi" w:hAnsiTheme="majorHAnsi"/>
        </w:rPr>
        <w:t xml:space="preserve"> and </w:t>
      </w:r>
      <w:proofErr w:type="spellStart"/>
      <w:r w:rsidRPr="001D57A8">
        <w:rPr>
          <w:rFonts w:asciiTheme="majorHAnsi" w:hAnsiTheme="majorHAnsi"/>
        </w:rPr>
        <w:t>equipped</w:t>
      </w:r>
      <w:proofErr w:type="spellEnd"/>
      <w:r w:rsidRPr="001D57A8">
        <w:rPr>
          <w:rFonts w:asciiTheme="majorHAnsi" w:hAnsiTheme="majorHAnsi"/>
        </w:rPr>
        <w:t xml:space="preserve"> in </w:t>
      </w:r>
      <w:proofErr w:type="spellStart"/>
      <w:r w:rsidRPr="001D57A8">
        <w:rPr>
          <w:rFonts w:asciiTheme="majorHAnsi" w:hAnsiTheme="majorHAnsi"/>
        </w:rPr>
        <w:t>order</w:t>
      </w:r>
      <w:proofErr w:type="spellEnd"/>
      <w:r w:rsidRPr="001D57A8">
        <w:rPr>
          <w:rFonts w:asciiTheme="majorHAnsi" w:hAnsiTheme="majorHAnsi"/>
        </w:rPr>
        <w:t xml:space="preserve"> </w:t>
      </w:r>
      <w:proofErr w:type="spellStart"/>
      <w:r w:rsidRPr="001D57A8">
        <w:rPr>
          <w:rFonts w:asciiTheme="majorHAnsi" w:hAnsiTheme="majorHAnsi"/>
        </w:rPr>
        <w:t>to</w:t>
      </w:r>
      <w:proofErr w:type="spellEnd"/>
      <w:r w:rsidRPr="001D57A8">
        <w:rPr>
          <w:rFonts w:asciiTheme="majorHAnsi" w:hAnsiTheme="majorHAnsi"/>
        </w:rPr>
        <w:t xml:space="preserve"> </w:t>
      </w:r>
      <w:proofErr w:type="spellStart"/>
      <w:r w:rsidRPr="001D57A8">
        <w:rPr>
          <w:rFonts w:asciiTheme="majorHAnsi" w:hAnsiTheme="majorHAnsi"/>
        </w:rPr>
        <w:t>prevent</w:t>
      </w:r>
      <w:proofErr w:type="spellEnd"/>
      <w:r w:rsidRPr="001D57A8">
        <w:rPr>
          <w:rFonts w:asciiTheme="majorHAnsi" w:hAnsiTheme="majorHAnsi"/>
        </w:rPr>
        <w:t xml:space="preserve"> </w:t>
      </w:r>
      <w:proofErr w:type="spellStart"/>
      <w:r w:rsidRPr="001D57A8">
        <w:rPr>
          <w:rFonts w:asciiTheme="majorHAnsi" w:hAnsiTheme="majorHAnsi"/>
        </w:rPr>
        <w:t>the</w:t>
      </w:r>
      <w:proofErr w:type="spellEnd"/>
      <w:r w:rsidRPr="001D57A8">
        <w:rPr>
          <w:rFonts w:asciiTheme="majorHAnsi" w:hAnsiTheme="majorHAnsi"/>
        </w:rPr>
        <w:t xml:space="preserve"> </w:t>
      </w:r>
      <w:proofErr w:type="spellStart"/>
      <w:r w:rsidRPr="001D57A8">
        <w:rPr>
          <w:rFonts w:asciiTheme="majorHAnsi" w:hAnsiTheme="majorHAnsi"/>
        </w:rPr>
        <w:t>washing</w:t>
      </w:r>
      <w:proofErr w:type="spellEnd"/>
      <w:r w:rsidRPr="001D57A8">
        <w:rPr>
          <w:rFonts w:asciiTheme="majorHAnsi" w:hAnsiTheme="majorHAnsi"/>
        </w:rPr>
        <w:t xml:space="preserve"> </w:t>
      </w:r>
      <w:proofErr w:type="spellStart"/>
      <w:r w:rsidRPr="001D57A8">
        <w:rPr>
          <w:rFonts w:asciiTheme="majorHAnsi" w:hAnsiTheme="majorHAnsi"/>
        </w:rPr>
        <w:t>water</w:t>
      </w:r>
      <w:proofErr w:type="spellEnd"/>
      <w:r w:rsidRPr="001D57A8">
        <w:rPr>
          <w:rFonts w:asciiTheme="majorHAnsi" w:hAnsiTheme="majorHAnsi"/>
        </w:rPr>
        <w:t xml:space="preserve"> </w:t>
      </w:r>
      <w:proofErr w:type="spellStart"/>
      <w:r w:rsidRPr="001D57A8">
        <w:rPr>
          <w:rFonts w:asciiTheme="majorHAnsi" w:hAnsiTheme="majorHAnsi"/>
        </w:rPr>
        <w:t>contaminated</w:t>
      </w:r>
      <w:proofErr w:type="spellEnd"/>
      <w:r w:rsidRPr="001D57A8">
        <w:rPr>
          <w:rFonts w:asciiTheme="majorHAnsi" w:hAnsiTheme="majorHAnsi"/>
        </w:rPr>
        <w:t xml:space="preserve"> </w:t>
      </w:r>
      <w:proofErr w:type="spellStart"/>
      <w:r w:rsidRPr="001D57A8">
        <w:rPr>
          <w:rFonts w:asciiTheme="majorHAnsi" w:hAnsiTheme="majorHAnsi"/>
        </w:rPr>
        <w:t>by</w:t>
      </w:r>
      <w:proofErr w:type="spellEnd"/>
      <w:r w:rsidRPr="001D57A8">
        <w:rPr>
          <w:rFonts w:asciiTheme="majorHAnsi" w:hAnsiTheme="majorHAnsi"/>
        </w:rPr>
        <w:t xml:space="preserve"> </w:t>
      </w:r>
      <w:proofErr w:type="spellStart"/>
      <w:r w:rsidRPr="001D57A8">
        <w:rPr>
          <w:rFonts w:asciiTheme="majorHAnsi" w:hAnsiTheme="majorHAnsi"/>
        </w:rPr>
        <w:t>dangerous</w:t>
      </w:r>
      <w:proofErr w:type="spellEnd"/>
      <w:r w:rsidRPr="001D57A8">
        <w:rPr>
          <w:rFonts w:asciiTheme="majorHAnsi" w:hAnsiTheme="majorHAnsi"/>
        </w:rPr>
        <w:t xml:space="preserve"> </w:t>
      </w:r>
      <w:proofErr w:type="spellStart"/>
      <w:r w:rsidRPr="001D57A8">
        <w:rPr>
          <w:rFonts w:asciiTheme="majorHAnsi" w:hAnsiTheme="majorHAnsi"/>
        </w:rPr>
        <w:t>goods</w:t>
      </w:r>
      <w:proofErr w:type="spellEnd"/>
      <w:r w:rsidRPr="001D57A8">
        <w:rPr>
          <w:rFonts w:asciiTheme="majorHAnsi" w:hAnsiTheme="majorHAnsi"/>
        </w:rPr>
        <w:t xml:space="preserve"> </w:t>
      </w:r>
      <w:proofErr w:type="spellStart"/>
      <w:r w:rsidRPr="001D57A8">
        <w:rPr>
          <w:rFonts w:asciiTheme="majorHAnsi" w:hAnsiTheme="majorHAnsi"/>
        </w:rPr>
        <w:t>from</w:t>
      </w:r>
      <w:proofErr w:type="spellEnd"/>
      <w:r w:rsidRPr="001D57A8">
        <w:rPr>
          <w:rFonts w:asciiTheme="majorHAnsi" w:hAnsiTheme="majorHAnsi"/>
        </w:rPr>
        <w:t xml:space="preserve"> </w:t>
      </w:r>
      <w:proofErr w:type="spellStart"/>
      <w:r w:rsidRPr="001D57A8">
        <w:rPr>
          <w:rFonts w:asciiTheme="majorHAnsi" w:hAnsiTheme="majorHAnsi"/>
        </w:rPr>
        <w:t>mixing</w:t>
      </w:r>
      <w:proofErr w:type="spellEnd"/>
      <w:r w:rsidRPr="001D57A8">
        <w:rPr>
          <w:rFonts w:asciiTheme="majorHAnsi" w:hAnsiTheme="majorHAnsi"/>
        </w:rPr>
        <w:t xml:space="preserve"> </w:t>
      </w:r>
      <w:proofErr w:type="spellStart"/>
      <w:r w:rsidRPr="001D57A8">
        <w:rPr>
          <w:rFonts w:asciiTheme="majorHAnsi" w:hAnsiTheme="majorHAnsi"/>
        </w:rPr>
        <w:t>with</w:t>
      </w:r>
      <w:proofErr w:type="spellEnd"/>
      <w:r w:rsidRPr="001D57A8">
        <w:rPr>
          <w:rFonts w:asciiTheme="majorHAnsi" w:hAnsiTheme="majorHAnsi"/>
        </w:rPr>
        <w:t xml:space="preserve"> </w:t>
      </w:r>
      <w:proofErr w:type="spellStart"/>
      <w:r w:rsidRPr="001D57A8">
        <w:rPr>
          <w:rFonts w:asciiTheme="majorHAnsi" w:hAnsiTheme="majorHAnsi"/>
        </w:rPr>
        <w:t>the</w:t>
      </w:r>
      <w:proofErr w:type="spellEnd"/>
      <w:r w:rsidRPr="001D57A8">
        <w:rPr>
          <w:rFonts w:asciiTheme="majorHAnsi" w:hAnsiTheme="majorHAnsi"/>
        </w:rPr>
        <w:t xml:space="preserve"> </w:t>
      </w:r>
      <w:proofErr w:type="spellStart"/>
      <w:r w:rsidRPr="001D57A8">
        <w:rPr>
          <w:rFonts w:asciiTheme="majorHAnsi" w:hAnsiTheme="majorHAnsi"/>
        </w:rPr>
        <w:t>soil</w:t>
      </w:r>
      <w:proofErr w:type="spellEnd"/>
      <w:r w:rsidRPr="001D57A8">
        <w:rPr>
          <w:rFonts w:asciiTheme="majorHAnsi" w:hAnsiTheme="majorHAnsi"/>
        </w:rPr>
        <w:t xml:space="preserve">, </w:t>
      </w:r>
      <w:proofErr w:type="spellStart"/>
      <w:r w:rsidRPr="001D57A8">
        <w:rPr>
          <w:rFonts w:asciiTheme="majorHAnsi" w:hAnsiTheme="majorHAnsi"/>
        </w:rPr>
        <w:t>water</w:t>
      </w:r>
      <w:proofErr w:type="spellEnd"/>
      <w:r w:rsidRPr="001D57A8">
        <w:rPr>
          <w:rFonts w:asciiTheme="majorHAnsi" w:hAnsiTheme="majorHAnsi"/>
        </w:rPr>
        <w:t xml:space="preserve"> </w:t>
      </w:r>
      <w:proofErr w:type="spellStart"/>
      <w:r w:rsidRPr="001D57A8">
        <w:rPr>
          <w:rFonts w:asciiTheme="majorHAnsi" w:hAnsiTheme="majorHAnsi"/>
        </w:rPr>
        <w:t>channels</w:t>
      </w:r>
      <w:proofErr w:type="spellEnd"/>
      <w:r w:rsidRPr="001D57A8">
        <w:rPr>
          <w:rFonts w:asciiTheme="majorHAnsi" w:hAnsiTheme="majorHAnsi"/>
        </w:rPr>
        <w:t xml:space="preserve"> and </w:t>
      </w:r>
      <w:proofErr w:type="spellStart"/>
      <w:r w:rsidRPr="001D57A8">
        <w:rPr>
          <w:rFonts w:asciiTheme="majorHAnsi" w:hAnsiTheme="majorHAnsi"/>
        </w:rPr>
        <w:t>sewer</w:t>
      </w:r>
      <w:proofErr w:type="spellEnd"/>
      <w:r w:rsidRPr="001D57A8">
        <w:rPr>
          <w:rFonts w:asciiTheme="majorHAnsi" w:hAnsiTheme="majorHAnsi"/>
        </w:rPr>
        <w:t xml:space="preserve"> </w:t>
      </w:r>
      <w:proofErr w:type="spellStart"/>
      <w:r w:rsidRPr="001D57A8">
        <w:rPr>
          <w:rFonts w:asciiTheme="majorHAnsi" w:hAnsiTheme="majorHAnsi"/>
        </w:rPr>
        <w:t>system</w:t>
      </w:r>
      <w:proofErr w:type="spellEnd"/>
      <w:r w:rsidRPr="001D57A8">
        <w:rPr>
          <w:rFonts w:asciiTheme="majorHAnsi" w:hAnsiTheme="majorHAnsi"/>
        </w:rPr>
        <w:t>.</w:t>
      </w:r>
    </w:p>
    <w:p w14:paraId="4222F2C1" w14:textId="77777777" w:rsidR="001D57A8" w:rsidRPr="001D57A8" w:rsidRDefault="001D57A8" w:rsidP="001D57A8">
      <w:pPr>
        <w:pStyle w:val="Default"/>
        <w:ind w:firstLine="720"/>
        <w:jc w:val="both"/>
        <w:rPr>
          <w:rFonts w:asciiTheme="majorHAnsi" w:hAnsiTheme="majorHAnsi"/>
        </w:rPr>
      </w:pPr>
    </w:p>
    <w:p w14:paraId="4E607A38" w14:textId="51C79B32" w:rsidR="002011B1" w:rsidRDefault="001D57A8" w:rsidP="001D57A8">
      <w:pPr>
        <w:pStyle w:val="Default"/>
        <w:ind w:firstLine="720"/>
        <w:jc w:val="both"/>
        <w:rPr>
          <w:rFonts w:asciiTheme="majorHAnsi" w:hAnsiTheme="majorHAnsi"/>
        </w:rPr>
      </w:pPr>
      <w:proofErr w:type="spellStart"/>
      <w:r w:rsidRPr="001D57A8">
        <w:rPr>
          <w:rFonts w:asciiTheme="majorHAnsi" w:hAnsiTheme="majorHAnsi"/>
        </w:rPr>
        <w:t>After</w:t>
      </w:r>
      <w:proofErr w:type="spellEnd"/>
      <w:r w:rsidRPr="001D57A8">
        <w:rPr>
          <w:rFonts w:asciiTheme="majorHAnsi" w:hAnsiTheme="majorHAnsi"/>
        </w:rPr>
        <w:t xml:space="preserve"> </w:t>
      </w:r>
      <w:proofErr w:type="spellStart"/>
      <w:r w:rsidRPr="001D57A8">
        <w:rPr>
          <w:rFonts w:asciiTheme="majorHAnsi" w:hAnsiTheme="majorHAnsi"/>
        </w:rPr>
        <w:t>the</w:t>
      </w:r>
      <w:proofErr w:type="spellEnd"/>
      <w:r w:rsidRPr="001D57A8">
        <w:rPr>
          <w:rFonts w:asciiTheme="majorHAnsi" w:hAnsiTheme="majorHAnsi"/>
        </w:rPr>
        <w:t xml:space="preserve"> </w:t>
      </w:r>
      <w:proofErr w:type="spellStart"/>
      <w:r w:rsidRPr="001D57A8">
        <w:rPr>
          <w:rFonts w:asciiTheme="majorHAnsi" w:hAnsiTheme="majorHAnsi"/>
        </w:rPr>
        <w:t>container</w:t>
      </w:r>
      <w:proofErr w:type="spellEnd"/>
      <w:r w:rsidRPr="001D57A8">
        <w:rPr>
          <w:rFonts w:asciiTheme="majorHAnsi" w:hAnsiTheme="majorHAnsi"/>
        </w:rPr>
        <w:t xml:space="preserve"> </w:t>
      </w:r>
      <w:proofErr w:type="spellStart"/>
      <w:r w:rsidRPr="001D57A8">
        <w:rPr>
          <w:rFonts w:asciiTheme="majorHAnsi" w:hAnsiTheme="majorHAnsi"/>
        </w:rPr>
        <w:t>with</w:t>
      </w:r>
      <w:proofErr w:type="spellEnd"/>
      <w:r w:rsidRPr="001D57A8">
        <w:rPr>
          <w:rFonts w:asciiTheme="majorHAnsi" w:hAnsiTheme="majorHAnsi"/>
        </w:rPr>
        <w:t xml:space="preserve"> </w:t>
      </w:r>
      <w:proofErr w:type="spellStart"/>
      <w:r w:rsidRPr="001D57A8">
        <w:rPr>
          <w:rFonts w:asciiTheme="majorHAnsi" w:hAnsiTheme="majorHAnsi"/>
        </w:rPr>
        <w:t>scattered</w:t>
      </w:r>
      <w:proofErr w:type="spellEnd"/>
      <w:r w:rsidRPr="001D57A8">
        <w:rPr>
          <w:rFonts w:asciiTheme="majorHAnsi" w:hAnsiTheme="majorHAnsi"/>
        </w:rPr>
        <w:t xml:space="preserve"> and </w:t>
      </w:r>
      <w:proofErr w:type="spellStart"/>
      <w:r w:rsidRPr="001D57A8">
        <w:rPr>
          <w:rFonts w:asciiTheme="majorHAnsi" w:hAnsiTheme="majorHAnsi"/>
        </w:rPr>
        <w:t>unplaced</w:t>
      </w:r>
      <w:proofErr w:type="spellEnd"/>
      <w:r w:rsidRPr="001D57A8">
        <w:rPr>
          <w:rFonts w:asciiTheme="majorHAnsi" w:hAnsiTheme="majorHAnsi"/>
        </w:rPr>
        <w:t xml:space="preserve"> </w:t>
      </w:r>
      <w:proofErr w:type="spellStart"/>
      <w:r w:rsidRPr="001D57A8">
        <w:rPr>
          <w:rFonts w:asciiTheme="majorHAnsi" w:hAnsiTheme="majorHAnsi"/>
        </w:rPr>
        <w:t>dangerous</w:t>
      </w:r>
      <w:proofErr w:type="spellEnd"/>
      <w:r w:rsidRPr="001D57A8">
        <w:rPr>
          <w:rFonts w:asciiTheme="majorHAnsi" w:hAnsiTheme="majorHAnsi"/>
        </w:rPr>
        <w:t xml:space="preserve"> </w:t>
      </w:r>
      <w:proofErr w:type="spellStart"/>
      <w:r w:rsidRPr="001D57A8">
        <w:rPr>
          <w:rFonts w:asciiTheme="majorHAnsi" w:hAnsiTheme="majorHAnsi"/>
        </w:rPr>
        <w:t>goods</w:t>
      </w:r>
      <w:proofErr w:type="spellEnd"/>
      <w:r w:rsidRPr="001D57A8">
        <w:rPr>
          <w:rFonts w:asciiTheme="majorHAnsi" w:hAnsiTheme="majorHAnsi"/>
        </w:rPr>
        <w:t xml:space="preserve"> is </w:t>
      </w:r>
      <w:proofErr w:type="spellStart"/>
      <w:r w:rsidRPr="001D57A8">
        <w:rPr>
          <w:rFonts w:asciiTheme="majorHAnsi" w:hAnsiTheme="majorHAnsi"/>
        </w:rPr>
        <w:t>unloaded</w:t>
      </w:r>
      <w:proofErr w:type="spellEnd"/>
      <w:r w:rsidRPr="001D57A8">
        <w:rPr>
          <w:rFonts w:asciiTheme="majorHAnsi" w:hAnsiTheme="majorHAnsi"/>
        </w:rPr>
        <w:t xml:space="preserve"> </w:t>
      </w:r>
      <w:proofErr w:type="spellStart"/>
      <w:r w:rsidRPr="001D57A8">
        <w:rPr>
          <w:rFonts w:asciiTheme="majorHAnsi" w:hAnsiTheme="majorHAnsi"/>
        </w:rPr>
        <w:t>for</w:t>
      </w:r>
      <w:proofErr w:type="spellEnd"/>
      <w:r w:rsidRPr="001D57A8">
        <w:rPr>
          <w:rFonts w:asciiTheme="majorHAnsi" w:hAnsiTheme="majorHAnsi"/>
        </w:rPr>
        <w:t xml:space="preserve"> </w:t>
      </w:r>
      <w:proofErr w:type="spellStart"/>
      <w:r w:rsidRPr="001D57A8">
        <w:rPr>
          <w:rFonts w:asciiTheme="majorHAnsi" w:hAnsiTheme="majorHAnsi"/>
        </w:rPr>
        <w:t>delivery</w:t>
      </w:r>
      <w:proofErr w:type="spellEnd"/>
      <w:r w:rsidRPr="001D57A8">
        <w:rPr>
          <w:rFonts w:asciiTheme="majorHAnsi" w:hAnsiTheme="majorHAnsi"/>
        </w:rPr>
        <w:t xml:space="preserve"> (</w:t>
      </w:r>
      <w:proofErr w:type="spellStart"/>
      <w:r w:rsidRPr="001D57A8">
        <w:rPr>
          <w:rFonts w:asciiTheme="majorHAnsi" w:hAnsiTheme="majorHAnsi"/>
        </w:rPr>
        <w:t>unloading</w:t>
      </w:r>
      <w:proofErr w:type="spellEnd"/>
      <w:r w:rsidRPr="001D57A8">
        <w:rPr>
          <w:rFonts w:asciiTheme="majorHAnsi" w:hAnsiTheme="majorHAnsi"/>
        </w:rPr>
        <w:t>/</w:t>
      </w:r>
      <w:proofErr w:type="spellStart"/>
      <w:r w:rsidRPr="001D57A8">
        <w:rPr>
          <w:rFonts w:asciiTheme="majorHAnsi" w:hAnsiTheme="majorHAnsi"/>
        </w:rPr>
        <w:t>stripping</w:t>
      </w:r>
      <w:proofErr w:type="spellEnd"/>
      <w:r w:rsidRPr="001D57A8">
        <w:rPr>
          <w:rFonts w:asciiTheme="majorHAnsi" w:hAnsiTheme="majorHAnsi"/>
        </w:rPr>
        <w:t xml:space="preserve"> </w:t>
      </w:r>
      <w:proofErr w:type="spellStart"/>
      <w:r w:rsidRPr="001D57A8">
        <w:rPr>
          <w:rFonts w:asciiTheme="majorHAnsi" w:hAnsiTheme="majorHAnsi"/>
        </w:rPr>
        <w:t>the</w:t>
      </w:r>
      <w:proofErr w:type="spellEnd"/>
      <w:r w:rsidRPr="001D57A8">
        <w:rPr>
          <w:rFonts w:asciiTheme="majorHAnsi" w:hAnsiTheme="majorHAnsi"/>
        </w:rPr>
        <w:t xml:space="preserve"> </w:t>
      </w:r>
      <w:proofErr w:type="spellStart"/>
      <w:r w:rsidRPr="001D57A8">
        <w:rPr>
          <w:rFonts w:asciiTheme="majorHAnsi" w:hAnsiTheme="majorHAnsi"/>
        </w:rPr>
        <w:t>cargo</w:t>
      </w:r>
      <w:proofErr w:type="spellEnd"/>
      <w:r w:rsidRPr="001D57A8">
        <w:rPr>
          <w:rFonts w:asciiTheme="majorHAnsi" w:hAnsiTheme="majorHAnsi"/>
        </w:rPr>
        <w:t xml:space="preserve"> </w:t>
      </w:r>
      <w:proofErr w:type="spellStart"/>
      <w:r w:rsidRPr="001D57A8">
        <w:rPr>
          <w:rFonts w:asciiTheme="majorHAnsi" w:hAnsiTheme="majorHAnsi"/>
        </w:rPr>
        <w:t>from</w:t>
      </w:r>
      <w:proofErr w:type="spellEnd"/>
      <w:r w:rsidRPr="001D57A8">
        <w:rPr>
          <w:rFonts w:asciiTheme="majorHAnsi" w:hAnsiTheme="majorHAnsi"/>
        </w:rPr>
        <w:t xml:space="preserve"> </w:t>
      </w:r>
      <w:proofErr w:type="spellStart"/>
      <w:r w:rsidRPr="001D57A8">
        <w:rPr>
          <w:rFonts w:asciiTheme="majorHAnsi" w:hAnsiTheme="majorHAnsi"/>
        </w:rPr>
        <w:t>the</w:t>
      </w:r>
      <w:proofErr w:type="spellEnd"/>
      <w:r w:rsidRPr="001D57A8">
        <w:rPr>
          <w:rFonts w:asciiTheme="majorHAnsi" w:hAnsiTheme="majorHAnsi"/>
        </w:rPr>
        <w:t xml:space="preserve"> </w:t>
      </w:r>
      <w:proofErr w:type="spellStart"/>
      <w:r w:rsidRPr="001D57A8">
        <w:rPr>
          <w:rFonts w:asciiTheme="majorHAnsi" w:hAnsiTheme="majorHAnsi"/>
        </w:rPr>
        <w:t>container</w:t>
      </w:r>
      <w:proofErr w:type="spellEnd"/>
      <w:r w:rsidRPr="001D57A8">
        <w:rPr>
          <w:rFonts w:asciiTheme="majorHAnsi" w:hAnsiTheme="majorHAnsi"/>
        </w:rPr>
        <w:t xml:space="preserve">), </w:t>
      </w:r>
      <w:proofErr w:type="spellStart"/>
      <w:r w:rsidRPr="001D57A8">
        <w:rPr>
          <w:rFonts w:asciiTheme="majorHAnsi" w:hAnsiTheme="majorHAnsi"/>
        </w:rPr>
        <w:t>all</w:t>
      </w:r>
      <w:proofErr w:type="spellEnd"/>
      <w:r w:rsidRPr="001D57A8">
        <w:rPr>
          <w:rFonts w:asciiTheme="majorHAnsi" w:hAnsiTheme="majorHAnsi"/>
        </w:rPr>
        <w:t xml:space="preserve"> </w:t>
      </w:r>
      <w:proofErr w:type="spellStart"/>
      <w:r w:rsidRPr="001D57A8">
        <w:rPr>
          <w:rFonts w:asciiTheme="majorHAnsi" w:hAnsiTheme="majorHAnsi"/>
        </w:rPr>
        <w:t>plates</w:t>
      </w:r>
      <w:proofErr w:type="spellEnd"/>
      <w:r w:rsidRPr="001D57A8">
        <w:rPr>
          <w:rFonts w:asciiTheme="majorHAnsi" w:hAnsiTheme="majorHAnsi"/>
        </w:rPr>
        <w:t xml:space="preserve"> and risk </w:t>
      </w:r>
      <w:proofErr w:type="spellStart"/>
      <w:r w:rsidRPr="001D57A8">
        <w:rPr>
          <w:rFonts w:asciiTheme="majorHAnsi" w:hAnsiTheme="majorHAnsi"/>
        </w:rPr>
        <w:t>identifications</w:t>
      </w:r>
      <w:proofErr w:type="spellEnd"/>
      <w:r w:rsidRPr="001D57A8">
        <w:rPr>
          <w:rFonts w:asciiTheme="majorHAnsi" w:hAnsiTheme="majorHAnsi"/>
        </w:rPr>
        <w:t xml:space="preserve"> of </w:t>
      </w:r>
      <w:proofErr w:type="spellStart"/>
      <w:r w:rsidRPr="001D57A8">
        <w:rPr>
          <w:rFonts w:asciiTheme="majorHAnsi" w:hAnsiTheme="majorHAnsi"/>
        </w:rPr>
        <w:t>the</w:t>
      </w:r>
      <w:proofErr w:type="spellEnd"/>
      <w:r w:rsidRPr="001D57A8">
        <w:rPr>
          <w:rFonts w:asciiTheme="majorHAnsi" w:hAnsiTheme="majorHAnsi"/>
        </w:rPr>
        <w:t xml:space="preserve"> </w:t>
      </w:r>
      <w:proofErr w:type="spellStart"/>
      <w:r w:rsidRPr="001D57A8">
        <w:rPr>
          <w:rFonts w:asciiTheme="majorHAnsi" w:hAnsiTheme="majorHAnsi"/>
        </w:rPr>
        <w:t>cargo</w:t>
      </w:r>
      <w:proofErr w:type="spellEnd"/>
      <w:r w:rsidRPr="001D57A8">
        <w:rPr>
          <w:rFonts w:asciiTheme="majorHAnsi" w:hAnsiTheme="majorHAnsi"/>
        </w:rPr>
        <w:t xml:space="preserve"> </w:t>
      </w:r>
      <w:proofErr w:type="spellStart"/>
      <w:r w:rsidRPr="001D57A8">
        <w:rPr>
          <w:rFonts w:asciiTheme="majorHAnsi" w:hAnsiTheme="majorHAnsi"/>
        </w:rPr>
        <w:t>must</w:t>
      </w:r>
      <w:proofErr w:type="spellEnd"/>
      <w:r w:rsidRPr="001D57A8">
        <w:rPr>
          <w:rFonts w:asciiTheme="majorHAnsi" w:hAnsiTheme="majorHAnsi"/>
        </w:rPr>
        <w:t xml:space="preserve"> be </w:t>
      </w:r>
      <w:proofErr w:type="spellStart"/>
      <w:r w:rsidRPr="001D57A8">
        <w:rPr>
          <w:rFonts w:asciiTheme="majorHAnsi" w:hAnsiTheme="majorHAnsi"/>
        </w:rPr>
        <w:t>removed</w:t>
      </w:r>
      <w:proofErr w:type="spellEnd"/>
      <w:r w:rsidRPr="001D57A8">
        <w:rPr>
          <w:rFonts w:asciiTheme="majorHAnsi" w:hAnsiTheme="majorHAnsi"/>
        </w:rPr>
        <w:t xml:space="preserve"> </w:t>
      </w:r>
      <w:proofErr w:type="spellStart"/>
      <w:r w:rsidRPr="001D57A8">
        <w:rPr>
          <w:rFonts w:asciiTheme="majorHAnsi" w:hAnsiTheme="majorHAnsi"/>
        </w:rPr>
        <w:t>from</w:t>
      </w:r>
      <w:proofErr w:type="spellEnd"/>
      <w:r w:rsidRPr="001D57A8">
        <w:rPr>
          <w:rFonts w:asciiTheme="majorHAnsi" w:hAnsiTheme="majorHAnsi"/>
        </w:rPr>
        <w:t xml:space="preserve"> </w:t>
      </w:r>
      <w:proofErr w:type="spellStart"/>
      <w:r w:rsidRPr="001D57A8">
        <w:rPr>
          <w:rFonts w:asciiTheme="majorHAnsi" w:hAnsiTheme="majorHAnsi"/>
        </w:rPr>
        <w:t>the</w:t>
      </w:r>
      <w:proofErr w:type="spellEnd"/>
      <w:r w:rsidRPr="001D57A8">
        <w:rPr>
          <w:rFonts w:asciiTheme="majorHAnsi" w:hAnsiTheme="majorHAnsi"/>
        </w:rPr>
        <w:t xml:space="preserve"> </w:t>
      </w:r>
      <w:proofErr w:type="spellStart"/>
      <w:r w:rsidRPr="001D57A8">
        <w:rPr>
          <w:rFonts w:asciiTheme="majorHAnsi" w:hAnsiTheme="majorHAnsi"/>
        </w:rPr>
        <w:t>container</w:t>
      </w:r>
      <w:proofErr w:type="spellEnd"/>
      <w:r w:rsidRPr="001D57A8">
        <w:rPr>
          <w:rFonts w:asciiTheme="majorHAnsi" w:hAnsiTheme="majorHAnsi"/>
        </w:rPr>
        <w:t>.</w:t>
      </w:r>
    </w:p>
    <w:p w14:paraId="663D90EE" w14:textId="77777777" w:rsidR="002011B1" w:rsidRDefault="002011B1" w:rsidP="007E218C">
      <w:pPr>
        <w:pStyle w:val="Default"/>
        <w:ind w:firstLine="720"/>
        <w:jc w:val="both"/>
        <w:rPr>
          <w:rFonts w:asciiTheme="majorHAnsi" w:hAnsiTheme="majorHAnsi"/>
        </w:rPr>
      </w:pPr>
    </w:p>
    <w:p w14:paraId="6FA77978" w14:textId="77777777" w:rsidR="001D57A8" w:rsidRDefault="001D57A8" w:rsidP="007E218C">
      <w:pPr>
        <w:pStyle w:val="Default"/>
        <w:ind w:firstLine="720"/>
        <w:jc w:val="both"/>
        <w:rPr>
          <w:rFonts w:asciiTheme="majorHAnsi" w:hAnsiTheme="majorHAnsi"/>
        </w:rPr>
      </w:pPr>
    </w:p>
    <w:p w14:paraId="62EDEB73" w14:textId="7961CD71" w:rsidR="002011B1" w:rsidRPr="001D57A8" w:rsidRDefault="001D57A8" w:rsidP="001D57A8">
      <w:pPr>
        <w:pStyle w:val="Default"/>
        <w:ind w:firstLine="720"/>
        <w:jc w:val="both"/>
        <w:rPr>
          <w:rFonts w:asciiTheme="majorHAnsi" w:eastAsiaTheme="majorEastAsia" w:hAnsiTheme="majorHAnsi" w:cstheme="majorBidi"/>
          <w:b/>
          <w:bCs/>
          <w:noProof/>
          <w:color w:val="FF0000"/>
          <w:sz w:val="26"/>
          <w:szCs w:val="26"/>
        </w:rPr>
      </w:pPr>
      <w:r w:rsidRPr="001B0DB0">
        <w:rPr>
          <w:rFonts w:asciiTheme="majorHAnsi" w:eastAsiaTheme="majorEastAsia" w:hAnsiTheme="majorHAnsi" w:cstheme="majorBidi"/>
          <w:b/>
          <w:bCs/>
          <w:noProof/>
          <w:color w:val="FF0000"/>
          <w:sz w:val="26"/>
          <w:szCs w:val="26"/>
        </w:rPr>
        <w:t>4</w:t>
      </w:r>
      <w:r>
        <w:rPr>
          <w:rFonts w:asciiTheme="majorHAnsi" w:eastAsiaTheme="majorEastAsia" w:hAnsiTheme="majorHAnsi" w:cstheme="majorBidi"/>
          <w:b/>
          <w:bCs/>
          <w:noProof/>
          <w:color w:val="FF0000"/>
          <w:sz w:val="26"/>
          <w:szCs w:val="26"/>
        </w:rPr>
        <w:t xml:space="preserve">.5.1 </w:t>
      </w:r>
      <w:proofErr w:type="spellStart"/>
      <w:r w:rsidRPr="001D57A8">
        <w:rPr>
          <w:rFonts w:asciiTheme="majorHAnsi" w:hAnsiTheme="majorHAnsi"/>
          <w:b/>
          <w:bCs/>
        </w:rPr>
        <w:t>Segregation</w:t>
      </w:r>
      <w:proofErr w:type="spellEnd"/>
      <w:r w:rsidRPr="001D57A8">
        <w:rPr>
          <w:rFonts w:asciiTheme="majorHAnsi" w:hAnsiTheme="majorHAnsi"/>
          <w:b/>
          <w:bCs/>
        </w:rPr>
        <w:t xml:space="preserve"> </w:t>
      </w:r>
      <w:proofErr w:type="spellStart"/>
      <w:r w:rsidRPr="001D57A8">
        <w:rPr>
          <w:rFonts w:asciiTheme="majorHAnsi" w:hAnsiTheme="majorHAnsi"/>
          <w:b/>
          <w:bCs/>
        </w:rPr>
        <w:t>Rule</w:t>
      </w:r>
      <w:proofErr w:type="spellEnd"/>
      <w:r w:rsidRPr="001D57A8">
        <w:rPr>
          <w:rFonts w:asciiTheme="majorHAnsi" w:hAnsiTheme="majorHAnsi"/>
          <w:b/>
          <w:bCs/>
        </w:rPr>
        <w:t xml:space="preserve"> </w:t>
      </w:r>
      <w:proofErr w:type="spellStart"/>
      <w:r w:rsidRPr="001D57A8">
        <w:rPr>
          <w:rFonts w:asciiTheme="majorHAnsi" w:hAnsiTheme="majorHAnsi"/>
          <w:b/>
          <w:bCs/>
        </w:rPr>
        <w:t>to</w:t>
      </w:r>
      <w:proofErr w:type="spellEnd"/>
      <w:r w:rsidRPr="001D57A8">
        <w:rPr>
          <w:rFonts w:asciiTheme="majorHAnsi" w:hAnsiTheme="majorHAnsi"/>
          <w:b/>
          <w:bCs/>
        </w:rPr>
        <w:t xml:space="preserve"> be </w:t>
      </w:r>
      <w:proofErr w:type="spellStart"/>
      <w:r w:rsidRPr="001D57A8">
        <w:rPr>
          <w:rFonts w:asciiTheme="majorHAnsi" w:hAnsiTheme="majorHAnsi"/>
          <w:b/>
          <w:bCs/>
        </w:rPr>
        <w:t>Applied</w:t>
      </w:r>
      <w:proofErr w:type="spellEnd"/>
      <w:r w:rsidRPr="001D57A8">
        <w:rPr>
          <w:rFonts w:asciiTheme="majorHAnsi" w:hAnsiTheme="majorHAnsi"/>
          <w:b/>
          <w:bCs/>
        </w:rPr>
        <w:t xml:space="preserve"> in </w:t>
      </w:r>
      <w:proofErr w:type="spellStart"/>
      <w:r w:rsidRPr="001D57A8">
        <w:rPr>
          <w:rFonts w:asciiTheme="majorHAnsi" w:hAnsiTheme="majorHAnsi"/>
          <w:b/>
          <w:bCs/>
        </w:rPr>
        <w:t>the</w:t>
      </w:r>
      <w:proofErr w:type="spellEnd"/>
      <w:r w:rsidRPr="001D57A8">
        <w:rPr>
          <w:rFonts w:asciiTheme="majorHAnsi" w:hAnsiTheme="majorHAnsi"/>
          <w:b/>
          <w:bCs/>
        </w:rPr>
        <w:t xml:space="preserve"> Truck </w:t>
      </w:r>
      <w:proofErr w:type="spellStart"/>
      <w:r w:rsidRPr="001D57A8">
        <w:rPr>
          <w:rFonts w:asciiTheme="majorHAnsi" w:hAnsiTheme="majorHAnsi"/>
          <w:b/>
          <w:bCs/>
        </w:rPr>
        <w:t>Parking</w:t>
      </w:r>
      <w:proofErr w:type="spellEnd"/>
      <w:r w:rsidRPr="001D57A8">
        <w:rPr>
          <w:rFonts w:asciiTheme="majorHAnsi" w:hAnsiTheme="majorHAnsi"/>
          <w:b/>
          <w:bCs/>
        </w:rPr>
        <w:t xml:space="preserve"> </w:t>
      </w:r>
      <w:proofErr w:type="spellStart"/>
      <w:r w:rsidRPr="001D57A8">
        <w:rPr>
          <w:rFonts w:asciiTheme="majorHAnsi" w:hAnsiTheme="majorHAnsi"/>
          <w:b/>
          <w:bCs/>
        </w:rPr>
        <w:t>Area</w:t>
      </w:r>
      <w:proofErr w:type="spellEnd"/>
      <w:r w:rsidRPr="001D57A8">
        <w:rPr>
          <w:rFonts w:asciiTheme="majorHAnsi" w:hAnsiTheme="majorHAnsi"/>
          <w:b/>
          <w:bCs/>
        </w:rPr>
        <w:t>:</w:t>
      </w:r>
    </w:p>
    <w:p w14:paraId="587A8610" w14:textId="7E308468" w:rsidR="001D57A8" w:rsidRDefault="001D57A8" w:rsidP="007E218C">
      <w:pPr>
        <w:pStyle w:val="Default"/>
        <w:ind w:firstLine="720"/>
        <w:jc w:val="both"/>
        <w:rPr>
          <w:rFonts w:asciiTheme="majorHAnsi" w:hAnsiTheme="majorHAnsi"/>
        </w:rPr>
      </w:pPr>
    </w:p>
    <w:p w14:paraId="26549753" w14:textId="65F5C840" w:rsidR="001D57A8" w:rsidRDefault="001D57A8" w:rsidP="007E218C">
      <w:pPr>
        <w:pStyle w:val="Default"/>
        <w:ind w:firstLine="720"/>
        <w:jc w:val="both"/>
        <w:rPr>
          <w:rFonts w:asciiTheme="majorHAnsi" w:hAnsiTheme="majorHAnsi"/>
        </w:rPr>
      </w:pPr>
      <w:proofErr w:type="spellStart"/>
      <w:r w:rsidRPr="001D57A8">
        <w:rPr>
          <w:rFonts w:asciiTheme="majorHAnsi" w:hAnsiTheme="majorHAnsi"/>
        </w:rPr>
        <w:t>Trucks</w:t>
      </w:r>
      <w:proofErr w:type="spellEnd"/>
      <w:r w:rsidRPr="001D57A8">
        <w:rPr>
          <w:rFonts w:asciiTheme="majorHAnsi" w:hAnsiTheme="majorHAnsi"/>
        </w:rPr>
        <w:t xml:space="preserve"> </w:t>
      </w:r>
      <w:proofErr w:type="spellStart"/>
      <w:r w:rsidRPr="001D57A8">
        <w:rPr>
          <w:rFonts w:asciiTheme="majorHAnsi" w:hAnsiTheme="majorHAnsi"/>
        </w:rPr>
        <w:t>carrying</w:t>
      </w:r>
      <w:proofErr w:type="spellEnd"/>
      <w:r w:rsidRPr="001D57A8">
        <w:rPr>
          <w:rFonts w:asciiTheme="majorHAnsi" w:hAnsiTheme="majorHAnsi"/>
        </w:rPr>
        <w:t xml:space="preserve"> </w:t>
      </w:r>
      <w:proofErr w:type="spellStart"/>
      <w:r w:rsidRPr="001D57A8">
        <w:rPr>
          <w:rFonts w:asciiTheme="majorHAnsi" w:hAnsiTheme="majorHAnsi"/>
        </w:rPr>
        <w:t>dangerous</w:t>
      </w:r>
      <w:proofErr w:type="spellEnd"/>
      <w:r w:rsidRPr="001D57A8">
        <w:rPr>
          <w:rFonts w:asciiTheme="majorHAnsi" w:hAnsiTheme="majorHAnsi"/>
        </w:rPr>
        <w:t xml:space="preserve"> </w:t>
      </w:r>
      <w:proofErr w:type="spellStart"/>
      <w:r w:rsidRPr="001D57A8">
        <w:rPr>
          <w:rFonts w:asciiTheme="majorHAnsi" w:hAnsiTheme="majorHAnsi"/>
        </w:rPr>
        <w:t>goods</w:t>
      </w:r>
      <w:proofErr w:type="spellEnd"/>
      <w:r w:rsidRPr="001D57A8">
        <w:rPr>
          <w:rFonts w:asciiTheme="majorHAnsi" w:hAnsiTheme="majorHAnsi"/>
        </w:rPr>
        <w:t xml:space="preserve"> </w:t>
      </w:r>
      <w:proofErr w:type="spellStart"/>
      <w:r w:rsidRPr="001D57A8">
        <w:rPr>
          <w:rFonts w:asciiTheme="majorHAnsi" w:hAnsiTheme="majorHAnsi"/>
        </w:rPr>
        <w:t>that</w:t>
      </w:r>
      <w:proofErr w:type="spellEnd"/>
      <w:r w:rsidRPr="001D57A8">
        <w:rPr>
          <w:rFonts w:asciiTheme="majorHAnsi" w:hAnsiTheme="majorHAnsi"/>
        </w:rPr>
        <w:t xml:space="preserve"> </w:t>
      </w:r>
      <w:proofErr w:type="spellStart"/>
      <w:r w:rsidRPr="001D57A8">
        <w:rPr>
          <w:rFonts w:asciiTheme="majorHAnsi" w:hAnsiTheme="majorHAnsi"/>
        </w:rPr>
        <w:t>will</w:t>
      </w:r>
      <w:proofErr w:type="spellEnd"/>
      <w:r w:rsidRPr="001D57A8">
        <w:rPr>
          <w:rFonts w:asciiTheme="majorHAnsi" w:hAnsiTheme="majorHAnsi"/>
        </w:rPr>
        <w:t xml:space="preserve"> be </w:t>
      </w:r>
      <w:proofErr w:type="spellStart"/>
      <w:r w:rsidRPr="001D57A8">
        <w:rPr>
          <w:rFonts w:asciiTheme="majorHAnsi" w:hAnsiTheme="majorHAnsi"/>
        </w:rPr>
        <w:t>temporarily</w:t>
      </w:r>
      <w:proofErr w:type="spellEnd"/>
      <w:r w:rsidRPr="001D57A8">
        <w:rPr>
          <w:rFonts w:asciiTheme="majorHAnsi" w:hAnsiTheme="majorHAnsi"/>
        </w:rPr>
        <w:t xml:space="preserve"> </w:t>
      </w:r>
      <w:proofErr w:type="spellStart"/>
      <w:r w:rsidRPr="001D57A8">
        <w:rPr>
          <w:rFonts w:asciiTheme="majorHAnsi" w:hAnsiTheme="majorHAnsi"/>
        </w:rPr>
        <w:t>parked</w:t>
      </w:r>
      <w:proofErr w:type="spellEnd"/>
      <w:r w:rsidRPr="001D57A8">
        <w:rPr>
          <w:rFonts w:asciiTheme="majorHAnsi" w:hAnsiTheme="majorHAnsi"/>
        </w:rPr>
        <w:t xml:space="preserve"> in </w:t>
      </w:r>
      <w:proofErr w:type="spellStart"/>
      <w:r w:rsidRPr="001D57A8">
        <w:rPr>
          <w:rFonts w:asciiTheme="majorHAnsi" w:hAnsiTheme="majorHAnsi"/>
        </w:rPr>
        <w:t>the</w:t>
      </w:r>
      <w:proofErr w:type="spellEnd"/>
      <w:r w:rsidRPr="001D57A8">
        <w:rPr>
          <w:rFonts w:asciiTheme="majorHAnsi" w:hAnsiTheme="majorHAnsi"/>
        </w:rPr>
        <w:t xml:space="preserve"> </w:t>
      </w:r>
      <w:proofErr w:type="spellStart"/>
      <w:r w:rsidRPr="001D57A8">
        <w:rPr>
          <w:rFonts w:asciiTheme="majorHAnsi" w:hAnsiTheme="majorHAnsi"/>
        </w:rPr>
        <w:t>truck</w:t>
      </w:r>
      <w:proofErr w:type="spellEnd"/>
      <w:r w:rsidRPr="001D57A8">
        <w:rPr>
          <w:rFonts w:asciiTheme="majorHAnsi" w:hAnsiTheme="majorHAnsi"/>
        </w:rPr>
        <w:t xml:space="preserve"> </w:t>
      </w:r>
      <w:proofErr w:type="spellStart"/>
      <w:r w:rsidRPr="001D57A8">
        <w:rPr>
          <w:rFonts w:asciiTheme="majorHAnsi" w:hAnsiTheme="majorHAnsi"/>
        </w:rPr>
        <w:t>parking</w:t>
      </w:r>
      <w:proofErr w:type="spellEnd"/>
      <w:r w:rsidRPr="001D57A8">
        <w:rPr>
          <w:rFonts w:asciiTheme="majorHAnsi" w:hAnsiTheme="majorHAnsi"/>
        </w:rPr>
        <w:t xml:space="preserve"> </w:t>
      </w:r>
      <w:proofErr w:type="spellStart"/>
      <w:r w:rsidRPr="001D57A8">
        <w:rPr>
          <w:rFonts w:asciiTheme="majorHAnsi" w:hAnsiTheme="majorHAnsi"/>
        </w:rPr>
        <w:t>area</w:t>
      </w:r>
      <w:proofErr w:type="spellEnd"/>
      <w:r w:rsidRPr="001D57A8">
        <w:rPr>
          <w:rFonts w:asciiTheme="majorHAnsi" w:hAnsiTheme="majorHAnsi"/>
        </w:rPr>
        <w:t xml:space="preserve"> </w:t>
      </w:r>
      <w:proofErr w:type="spellStart"/>
      <w:r w:rsidRPr="001D57A8">
        <w:rPr>
          <w:rFonts w:asciiTheme="majorHAnsi" w:hAnsiTheme="majorHAnsi"/>
        </w:rPr>
        <w:t>must</w:t>
      </w:r>
      <w:proofErr w:type="spellEnd"/>
      <w:r w:rsidRPr="001D57A8">
        <w:rPr>
          <w:rFonts w:asciiTheme="majorHAnsi" w:hAnsiTheme="majorHAnsi"/>
        </w:rPr>
        <w:t xml:space="preserve"> be at </w:t>
      </w:r>
      <w:proofErr w:type="spellStart"/>
      <w:r w:rsidRPr="001D57A8">
        <w:rPr>
          <w:rFonts w:asciiTheme="majorHAnsi" w:hAnsiTheme="majorHAnsi"/>
        </w:rPr>
        <w:t>least</w:t>
      </w:r>
      <w:proofErr w:type="spellEnd"/>
      <w:r w:rsidRPr="001D57A8">
        <w:rPr>
          <w:rFonts w:asciiTheme="majorHAnsi" w:hAnsiTheme="majorHAnsi"/>
        </w:rPr>
        <w:t xml:space="preserve"> two </w:t>
      </w:r>
      <w:proofErr w:type="spellStart"/>
      <w:r w:rsidRPr="001D57A8">
        <w:rPr>
          <w:rFonts w:asciiTheme="majorHAnsi" w:hAnsiTheme="majorHAnsi"/>
        </w:rPr>
        <w:t>parking</w:t>
      </w:r>
      <w:proofErr w:type="spellEnd"/>
      <w:r w:rsidRPr="001D57A8">
        <w:rPr>
          <w:rFonts w:asciiTheme="majorHAnsi" w:hAnsiTheme="majorHAnsi"/>
        </w:rPr>
        <w:t xml:space="preserve"> </w:t>
      </w:r>
      <w:proofErr w:type="spellStart"/>
      <w:r w:rsidRPr="001D57A8">
        <w:rPr>
          <w:rFonts w:asciiTheme="majorHAnsi" w:hAnsiTheme="majorHAnsi"/>
        </w:rPr>
        <w:t>space</w:t>
      </w:r>
      <w:proofErr w:type="spellEnd"/>
      <w:r w:rsidRPr="001D57A8">
        <w:rPr>
          <w:rFonts w:asciiTheme="majorHAnsi" w:hAnsiTheme="majorHAnsi"/>
        </w:rPr>
        <w:t xml:space="preserve"> </w:t>
      </w:r>
      <w:proofErr w:type="spellStart"/>
      <w:r w:rsidRPr="001D57A8">
        <w:rPr>
          <w:rFonts w:asciiTheme="majorHAnsi" w:hAnsiTheme="majorHAnsi"/>
        </w:rPr>
        <w:t>distances</w:t>
      </w:r>
      <w:proofErr w:type="spellEnd"/>
      <w:r w:rsidRPr="001D57A8">
        <w:rPr>
          <w:rFonts w:asciiTheme="majorHAnsi" w:hAnsiTheme="majorHAnsi"/>
        </w:rPr>
        <w:t xml:space="preserve"> </w:t>
      </w:r>
      <w:proofErr w:type="spellStart"/>
      <w:r w:rsidRPr="001D57A8">
        <w:rPr>
          <w:rFonts w:asciiTheme="majorHAnsi" w:hAnsiTheme="majorHAnsi"/>
        </w:rPr>
        <w:t>from</w:t>
      </w:r>
      <w:proofErr w:type="spellEnd"/>
      <w:r w:rsidRPr="001D57A8">
        <w:rPr>
          <w:rFonts w:asciiTheme="majorHAnsi" w:hAnsiTheme="majorHAnsi"/>
        </w:rPr>
        <w:t xml:space="preserve"> </w:t>
      </w:r>
      <w:proofErr w:type="spellStart"/>
      <w:r w:rsidRPr="001D57A8">
        <w:rPr>
          <w:rFonts w:asciiTheme="majorHAnsi" w:hAnsiTheme="majorHAnsi"/>
        </w:rPr>
        <w:t>another</w:t>
      </w:r>
      <w:proofErr w:type="spellEnd"/>
      <w:r w:rsidRPr="001D57A8">
        <w:rPr>
          <w:rFonts w:asciiTheme="majorHAnsi" w:hAnsiTheme="majorHAnsi"/>
        </w:rPr>
        <w:t xml:space="preserve"> </w:t>
      </w:r>
      <w:proofErr w:type="spellStart"/>
      <w:r w:rsidRPr="001D57A8">
        <w:rPr>
          <w:rFonts w:asciiTheme="majorHAnsi" w:hAnsiTheme="majorHAnsi"/>
        </w:rPr>
        <w:t>vehicle</w:t>
      </w:r>
      <w:proofErr w:type="spellEnd"/>
      <w:r w:rsidRPr="001D57A8">
        <w:rPr>
          <w:rFonts w:asciiTheme="majorHAnsi" w:hAnsiTheme="majorHAnsi"/>
        </w:rPr>
        <w:t xml:space="preserve"> </w:t>
      </w:r>
      <w:proofErr w:type="spellStart"/>
      <w:r w:rsidRPr="001D57A8">
        <w:rPr>
          <w:rFonts w:asciiTheme="majorHAnsi" w:hAnsiTheme="majorHAnsi"/>
        </w:rPr>
        <w:t>carrying</w:t>
      </w:r>
      <w:proofErr w:type="spellEnd"/>
      <w:r w:rsidRPr="001D57A8">
        <w:rPr>
          <w:rFonts w:asciiTheme="majorHAnsi" w:hAnsiTheme="majorHAnsi"/>
        </w:rPr>
        <w:t xml:space="preserve"> dangerous </w:t>
      </w:r>
      <w:proofErr w:type="spellStart"/>
      <w:r w:rsidRPr="001D57A8">
        <w:rPr>
          <w:rFonts w:asciiTheme="majorHAnsi" w:hAnsiTheme="majorHAnsi"/>
        </w:rPr>
        <w:t>goods</w:t>
      </w:r>
      <w:proofErr w:type="spellEnd"/>
      <w:r w:rsidRPr="001D57A8">
        <w:rPr>
          <w:rFonts w:asciiTheme="majorHAnsi" w:hAnsiTheme="majorHAnsi"/>
        </w:rPr>
        <w:t>.</w:t>
      </w:r>
    </w:p>
    <w:p w14:paraId="21101AF7" w14:textId="01E735CC" w:rsidR="001D57A8" w:rsidRDefault="001D57A8" w:rsidP="007E218C">
      <w:pPr>
        <w:pStyle w:val="Default"/>
        <w:ind w:firstLine="720"/>
        <w:jc w:val="both"/>
        <w:rPr>
          <w:rFonts w:asciiTheme="majorHAnsi" w:hAnsiTheme="majorHAnsi"/>
        </w:rPr>
      </w:pPr>
    </w:p>
    <w:p w14:paraId="1E079234" w14:textId="2380861F" w:rsidR="001D57A8" w:rsidRDefault="001D57A8" w:rsidP="007E218C">
      <w:pPr>
        <w:pStyle w:val="Default"/>
        <w:ind w:firstLine="720"/>
        <w:jc w:val="both"/>
        <w:rPr>
          <w:rFonts w:asciiTheme="majorHAnsi" w:hAnsiTheme="majorHAnsi"/>
        </w:rPr>
      </w:pPr>
    </w:p>
    <w:p w14:paraId="14A62AB5" w14:textId="45C11441" w:rsidR="001D57A8" w:rsidRDefault="001D57A8" w:rsidP="007E218C">
      <w:pPr>
        <w:pStyle w:val="Default"/>
        <w:ind w:firstLine="720"/>
        <w:jc w:val="both"/>
        <w:rPr>
          <w:rFonts w:asciiTheme="majorHAnsi" w:hAnsiTheme="majorHAnsi"/>
        </w:rPr>
      </w:pPr>
      <w:r w:rsidRPr="00DD4F5E">
        <w:rPr>
          <w:rFonts w:asciiTheme="majorHAnsi" w:hAnsiTheme="majorHAnsi" w:cstheme="majorHAnsi"/>
          <w:noProof/>
          <w:lang w:val="en-US"/>
        </w:rPr>
        <w:drawing>
          <wp:inline distT="0" distB="0" distL="0" distR="0" wp14:anchorId="1B32EBCA" wp14:editId="0E181542">
            <wp:extent cx="5270500" cy="3641725"/>
            <wp:effectExtent l="0" t="0" r="6350" b="0"/>
            <wp:docPr id="73" name="Resim 73" descr="C:\Users\fatih.kose\Desktop\Untit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atih.kose\Desktop\Untitled.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70500" cy="3641725"/>
                    </a:xfrm>
                    <a:prstGeom prst="rect">
                      <a:avLst/>
                    </a:prstGeom>
                    <a:noFill/>
                    <a:ln>
                      <a:noFill/>
                    </a:ln>
                  </pic:spPr>
                </pic:pic>
              </a:graphicData>
            </a:graphic>
          </wp:inline>
        </w:drawing>
      </w:r>
    </w:p>
    <w:p w14:paraId="1DB7487A" w14:textId="77777777" w:rsidR="001D57A8" w:rsidRDefault="001D57A8" w:rsidP="007E218C">
      <w:pPr>
        <w:pStyle w:val="Default"/>
        <w:ind w:firstLine="720"/>
        <w:jc w:val="both"/>
        <w:rPr>
          <w:rFonts w:asciiTheme="majorHAnsi" w:hAnsiTheme="majorHAnsi"/>
        </w:rPr>
      </w:pPr>
    </w:p>
    <w:p w14:paraId="6DDFC336" w14:textId="3C50E0BC" w:rsidR="001D57A8" w:rsidRDefault="001D57A8" w:rsidP="007E218C">
      <w:pPr>
        <w:pStyle w:val="Default"/>
        <w:ind w:firstLine="720"/>
        <w:jc w:val="both"/>
        <w:rPr>
          <w:rFonts w:asciiTheme="majorHAnsi" w:hAnsiTheme="majorHAnsi"/>
        </w:rPr>
      </w:pPr>
    </w:p>
    <w:p w14:paraId="05CA585A" w14:textId="77777777" w:rsidR="001D57A8" w:rsidRDefault="001D57A8" w:rsidP="007E218C">
      <w:pPr>
        <w:pStyle w:val="Default"/>
        <w:ind w:firstLine="720"/>
        <w:jc w:val="both"/>
        <w:rPr>
          <w:rFonts w:asciiTheme="majorHAnsi" w:hAnsiTheme="majorHAnsi"/>
        </w:rPr>
      </w:pPr>
    </w:p>
    <w:p w14:paraId="5C6E97AE" w14:textId="77777777" w:rsidR="002011B1" w:rsidRDefault="002011B1" w:rsidP="007E218C">
      <w:pPr>
        <w:pStyle w:val="Default"/>
        <w:ind w:firstLine="720"/>
        <w:jc w:val="both"/>
        <w:rPr>
          <w:rFonts w:asciiTheme="majorHAnsi" w:hAnsiTheme="majorHAnsi"/>
        </w:rPr>
      </w:pPr>
    </w:p>
    <w:p w14:paraId="19BDE68C" w14:textId="77777777" w:rsidR="002011B1" w:rsidRDefault="002011B1" w:rsidP="007E218C">
      <w:pPr>
        <w:pStyle w:val="Default"/>
        <w:ind w:firstLine="720"/>
        <w:jc w:val="both"/>
        <w:rPr>
          <w:rFonts w:asciiTheme="majorHAnsi" w:hAnsiTheme="majorHAnsi"/>
        </w:rPr>
      </w:pPr>
    </w:p>
    <w:p w14:paraId="254257C3" w14:textId="77777777" w:rsidR="002011B1" w:rsidRDefault="002011B1" w:rsidP="007E218C">
      <w:pPr>
        <w:pStyle w:val="Default"/>
        <w:ind w:firstLine="720"/>
        <w:jc w:val="both"/>
        <w:rPr>
          <w:rFonts w:asciiTheme="majorHAnsi" w:hAnsiTheme="majorHAnsi"/>
        </w:rPr>
      </w:pPr>
    </w:p>
    <w:p w14:paraId="7D2D9194" w14:textId="77777777" w:rsidR="002011B1" w:rsidRDefault="002011B1" w:rsidP="007E218C">
      <w:pPr>
        <w:pStyle w:val="Default"/>
        <w:ind w:firstLine="720"/>
        <w:jc w:val="both"/>
        <w:rPr>
          <w:rFonts w:asciiTheme="majorHAnsi" w:hAnsiTheme="majorHAnsi"/>
        </w:rPr>
      </w:pPr>
    </w:p>
    <w:p w14:paraId="5836CE61" w14:textId="77777777" w:rsidR="007E218C" w:rsidRDefault="007E218C" w:rsidP="007E218C">
      <w:pPr>
        <w:pStyle w:val="Default"/>
        <w:jc w:val="both"/>
        <w:rPr>
          <w:rFonts w:asciiTheme="majorHAnsi" w:hAnsiTheme="majorHAnsi"/>
        </w:rPr>
      </w:pPr>
    </w:p>
    <w:p w14:paraId="49984391" w14:textId="0CE00452" w:rsidR="001B0DB0" w:rsidRDefault="001B0DB0" w:rsidP="001B0DB0">
      <w:pPr>
        <w:pStyle w:val="Default"/>
        <w:jc w:val="both"/>
        <w:rPr>
          <w:rFonts w:asciiTheme="majorHAnsi" w:eastAsiaTheme="majorEastAsia" w:hAnsiTheme="majorHAnsi" w:cstheme="majorBidi"/>
          <w:b/>
          <w:bCs/>
          <w:noProof/>
          <w:color w:val="auto"/>
          <w:sz w:val="26"/>
          <w:szCs w:val="26"/>
        </w:rPr>
      </w:pPr>
    </w:p>
    <w:p w14:paraId="091268F4" w14:textId="2250FDBB" w:rsidR="001D57A8" w:rsidRDefault="001D57A8" w:rsidP="001B0DB0">
      <w:pPr>
        <w:pStyle w:val="Default"/>
        <w:jc w:val="both"/>
        <w:rPr>
          <w:rFonts w:asciiTheme="majorHAnsi" w:eastAsiaTheme="majorEastAsia" w:hAnsiTheme="majorHAnsi" w:cstheme="majorBidi"/>
          <w:b/>
          <w:bCs/>
          <w:noProof/>
          <w:color w:val="auto"/>
          <w:sz w:val="26"/>
          <w:szCs w:val="26"/>
        </w:rPr>
      </w:pPr>
    </w:p>
    <w:p w14:paraId="1822C567" w14:textId="08FBCB6D" w:rsidR="001D57A8" w:rsidRDefault="001D57A8" w:rsidP="001B0DB0">
      <w:pPr>
        <w:pStyle w:val="Default"/>
        <w:jc w:val="both"/>
        <w:rPr>
          <w:rFonts w:asciiTheme="majorHAnsi" w:eastAsiaTheme="majorEastAsia" w:hAnsiTheme="majorHAnsi" w:cstheme="majorBidi"/>
          <w:b/>
          <w:bCs/>
          <w:noProof/>
          <w:color w:val="auto"/>
          <w:sz w:val="26"/>
          <w:szCs w:val="26"/>
        </w:rPr>
      </w:pPr>
    </w:p>
    <w:p w14:paraId="3EB7C141" w14:textId="2A7DBE58" w:rsidR="001D57A8" w:rsidRDefault="001D57A8" w:rsidP="001B0DB0">
      <w:pPr>
        <w:pStyle w:val="Default"/>
        <w:jc w:val="both"/>
        <w:rPr>
          <w:rFonts w:asciiTheme="majorHAnsi" w:eastAsiaTheme="majorEastAsia" w:hAnsiTheme="majorHAnsi" w:cstheme="majorBidi"/>
          <w:b/>
          <w:bCs/>
          <w:noProof/>
          <w:color w:val="auto"/>
          <w:sz w:val="26"/>
          <w:szCs w:val="26"/>
        </w:rPr>
      </w:pPr>
    </w:p>
    <w:p w14:paraId="34FC06BE" w14:textId="439B7985" w:rsidR="001D57A8" w:rsidRDefault="001D57A8" w:rsidP="001B0DB0">
      <w:pPr>
        <w:pStyle w:val="Default"/>
        <w:jc w:val="both"/>
        <w:rPr>
          <w:rFonts w:asciiTheme="majorHAnsi" w:eastAsiaTheme="majorEastAsia" w:hAnsiTheme="majorHAnsi" w:cstheme="majorBidi"/>
          <w:b/>
          <w:bCs/>
          <w:noProof/>
          <w:color w:val="auto"/>
          <w:sz w:val="26"/>
          <w:szCs w:val="26"/>
        </w:rPr>
      </w:pPr>
    </w:p>
    <w:p w14:paraId="3E91BCA2" w14:textId="77FE5A1B" w:rsidR="001D57A8" w:rsidRDefault="001D57A8" w:rsidP="001B0DB0">
      <w:pPr>
        <w:pStyle w:val="Default"/>
        <w:jc w:val="both"/>
        <w:rPr>
          <w:rFonts w:asciiTheme="majorHAnsi" w:eastAsiaTheme="majorEastAsia" w:hAnsiTheme="majorHAnsi" w:cstheme="majorBidi"/>
          <w:b/>
          <w:bCs/>
          <w:noProof/>
          <w:color w:val="auto"/>
          <w:sz w:val="26"/>
          <w:szCs w:val="26"/>
        </w:rPr>
      </w:pPr>
    </w:p>
    <w:p w14:paraId="73D3B40B" w14:textId="1BAEFC1D" w:rsidR="001D57A8" w:rsidRDefault="001D57A8" w:rsidP="001B0DB0">
      <w:pPr>
        <w:pStyle w:val="Default"/>
        <w:jc w:val="both"/>
        <w:rPr>
          <w:rFonts w:asciiTheme="majorHAnsi" w:eastAsiaTheme="majorEastAsia" w:hAnsiTheme="majorHAnsi" w:cstheme="majorBidi"/>
          <w:b/>
          <w:bCs/>
          <w:noProof/>
          <w:color w:val="auto"/>
          <w:sz w:val="26"/>
          <w:szCs w:val="26"/>
        </w:rPr>
      </w:pPr>
    </w:p>
    <w:p w14:paraId="230AB097" w14:textId="77777777" w:rsidR="001D57A8" w:rsidRDefault="001D57A8" w:rsidP="001B0DB0">
      <w:pPr>
        <w:pStyle w:val="Default"/>
        <w:jc w:val="both"/>
        <w:rPr>
          <w:rFonts w:asciiTheme="majorHAnsi" w:eastAsiaTheme="majorEastAsia" w:hAnsiTheme="majorHAnsi" w:cstheme="majorBidi"/>
          <w:b/>
          <w:bCs/>
          <w:noProof/>
          <w:color w:val="auto"/>
          <w:sz w:val="26"/>
          <w:szCs w:val="26"/>
        </w:rPr>
      </w:pPr>
    </w:p>
    <w:p w14:paraId="7164F3D4" w14:textId="77777777" w:rsidR="001B0DB0" w:rsidRPr="001B0DB0" w:rsidRDefault="001B0DB0" w:rsidP="001B0DB0">
      <w:pPr>
        <w:pStyle w:val="Default"/>
        <w:jc w:val="both"/>
        <w:rPr>
          <w:rFonts w:asciiTheme="majorHAnsi" w:eastAsiaTheme="majorEastAsia" w:hAnsiTheme="majorHAnsi" w:cstheme="majorBidi"/>
          <w:b/>
          <w:bCs/>
          <w:noProof/>
          <w:color w:val="auto"/>
          <w:sz w:val="26"/>
          <w:szCs w:val="26"/>
        </w:rPr>
      </w:pPr>
      <w:r>
        <w:rPr>
          <w:rFonts w:asciiTheme="majorHAnsi" w:eastAsiaTheme="majorEastAsia" w:hAnsiTheme="majorHAnsi" w:cstheme="majorBidi"/>
          <w:b/>
          <w:bCs/>
          <w:noProof/>
          <w:color w:val="auto"/>
          <w:sz w:val="26"/>
          <w:szCs w:val="26"/>
        </w:rPr>
        <w:t xml:space="preserve">  </w:t>
      </w:r>
      <w:r>
        <w:rPr>
          <w:rFonts w:asciiTheme="majorHAnsi" w:eastAsiaTheme="majorEastAsia" w:hAnsiTheme="majorHAnsi" w:cstheme="majorBidi"/>
          <w:b/>
          <w:bCs/>
          <w:noProof/>
          <w:color w:val="auto"/>
          <w:sz w:val="26"/>
          <w:szCs w:val="26"/>
        </w:rPr>
        <w:tab/>
      </w:r>
      <w:r w:rsidRPr="001B0DB0">
        <w:rPr>
          <w:rFonts w:asciiTheme="majorHAnsi" w:eastAsiaTheme="majorEastAsia" w:hAnsiTheme="majorHAnsi" w:cstheme="majorBidi"/>
          <w:b/>
          <w:bCs/>
          <w:noProof/>
          <w:color w:val="FF0000"/>
          <w:sz w:val="26"/>
          <w:szCs w:val="26"/>
        </w:rPr>
        <w:t xml:space="preserve">4.6 </w:t>
      </w:r>
      <w:r w:rsidRPr="001B0DB0">
        <w:rPr>
          <w:rFonts w:asciiTheme="majorHAnsi" w:eastAsiaTheme="majorEastAsia" w:hAnsiTheme="majorHAnsi" w:cstheme="majorBidi"/>
          <w:b/>
          <w:bCs/>
          <w:noProof/>
          <w:color w:val="auto"/>
          <w:sz w:val="26"/>
          <w:szCs w:val="26"/>
        </w:rPr>
        <w:t>Hazardous cargo documentation:</w:t>
      </w:r>
    </w:p>
    <w:p w14:paraId="48EB0A45" w14:textId="77777777" w:rsidR="001B0DB0" w:rsidRPr="001B0DB0" w:rsidRDefault="001B0DB0" w:rsidP="001B0DB0">
      <w:pPr>
        <w:pStyle w:val="Default"/>
        <w:jc w:val="both"/>
        <w:rPr>
          <w:rFonts w:asciiTheme="majorHAnsi" w:eastAsiaTheme="majorEastAsia" w:hAnsiTheme="majorHAnsi" w:cstheme="majorBidi"/>
          <w:b/>
          <w:bCs/>
          <w:noProof/>
          <w:color w:val="auto"/>
          <w:sz w:val="26"/>
          <w:szCs w:val="26"/>
        </w:rPr>
      </w:pPr>
    </w:p>
    <w:p w14:paraId="7BF5D573" w14:textId="77777777" w:rsidR="007E218C" w:rsidRDefault="001B0DB0" w:rsidP="001B0DB0">
      <w:pPr>
        <w:pStyle w:val="Default"/>
        <w:jc w:val="both"/>
        <w:rPr>
          <w:rFonts w:asciiTheme="majorHAnsi" w:eastAsiaTheme="majorEastAsia" w:hAnsiTheme="majorHAnsi" w:cstheme="majorBidi"/>
          <w:bCs/>
          <w:noProof/>
          <w:color w:val="auto"/>
          <w:sz w:val="26"/>
          <w:szCs w:val="26"/>
        </w:rPr>
      </w:pPr>
      <w:r>
        <w:rPr>
          <w:rFonts w:asciiTheme="majorHAnsi" w:eastAsiaTheme="majorEastAsia" w:hAnsiTheme="majorHAnsi" w:cstheme="majorBidi"/>
          <w:b/>
          <w:bCs/>
          <w:noProof/>
          <w:color w:val="auto"/>
          <w:sz w:val="26"/>
          <w:szCs w:val="26"/>
        </w:rPr>
        <w:t xml:space="preserve">  </w:t>
      </w:r>
      <w:r>
        <w:rPr>
          <w:rFonts w:asciiTheme="majorHAnsi" w:eastAsiaTheme="majorEastAsia" w:hAnsiTheme="majorHAnsi" w:cstheme="majorBidi"/>
          <w:b/>
          <w:bCs/>
          <w:noProof/>
          <w:color w:val="auto"/>
          <w:sz w:val="26"/>
          <w:szCs w:val="26"/>
        </w:rPr>
        <w:tab/>
      </w:r>
      <w:r w:rsidRPr="001B0DB0">
        <w:rPr>
          <w:rFonts w:asciiTheme="majorHAnsi" w:eastAsiaTheme="majorEastAsia" w:hAnsiTheme="majorHAnsi" w:cstheme="majorBidi"/>
          <w:bCs/>
          <w:noProof/>
          <w:color w:val="auto"/>
          <w:sz w:val="26"/>
          <w:szCs w:val="26"/>
        </w:rPr>
        <w:t>Documents relating to dangerous goods handled in our port must comply with IMDG Code and other relevant legislative provisions. Documentation and documentation requirements for hazardous substances The IMDG Code is explained in detail in section 5. Hazardous materials which do not have the required documentation and are not provided in the proper manner are not processed. All costs incurred for such dangerous goods are subject to freight charges.</w:t>
      </w:r>
    </w:p>
    <w:p w14:paraId="210A9B8F" w14:textId="77777777" w:rsidR="001B0DB0" w:rsidRPr="001B0DB0" w:rsidRDefault="001B0DB0" w:rsidP="001B0DB0">
      <w:pPr>
        <w:pStyle w:val="Default"/>
        <w:jc w:val="both"/>
        <w:rPr>
          <w:rFonts w:asciiTheme="majorHAnsi" w:hAnsiTheme="majorHAnsi"/>
        </w:rPr>
      </w:pPr>
    </w:p>
    <w:p w14:paraId="72E1B5DD" w14:textId="77777777" w:rsidR="007E218C" w:rsidRDefault="001B0DB0" w:rsidP="007E218C">
      <w:pPr>
        <w:pStyle w:val="Default"/>
        <w:ind w:firstLine="709"/>
        <w:jc w:val="both"/>
        <w:rPr>
          <w:rFonts w:asciiTheme="majorHAnsi" w:hAnsiTheme="majorHAnsi"/>
        </w:rPr>
      </w:pPr>
      <w:proofErr w:type="spellStart"/>
      <w:r w:rsidRPr="001B0DB0">
        <w:rPr>
          <w:rFonts w:asciiTheme="majorHAnsi" w:hAnsiTheme="majorHAnsi"/>
        </w:rPr>
        <w:t>The</w:t>
      </w:r>
      <w:proofErr w:type="spellEnd"/>
      <w:r w:rsidRPr="001B0DB0">
        <w:rPr>
          <w:rFonts w:asciiTheme="majorHAnsi" w:hAnsiTheme="majorHAnsi"/>
        </w:rPr>
        <w:t xml:space="preserve"> </w:t>
      </w:r>
      <w:proofErr w:type="spellStart"/>
      <w:r w:rsidRPr="001B0DB0">
        <w:rPr>
          <w:rFonts w:asciiTheme="majorHAnsi" w:hAnsiTheme="majorHAnsi"/>
        </w:rPr>
        <w:t>documentation</w:t>
      </w:r>
      <w:proofErr w:type="spellEnd"/>
      <w:r w:rsidRPr="001B0DB0">
        <w:rPr>
          <w:rFonts w:asciiTheme="majorHAnsi" w:hAnsiTheme="majorHAnsi"/>
        </w:rPr>
        <w:t xml:space="preserve">, </w:t>
      </w:r>
      <w:proofErr w:type="spellStart"/>
      <w:r w:rsidRPr="001B0DB0">
        <w:rPr>
          <w:rFonts w:asciiTheme="majorHAnsi" w:hAnsiTheme="majorHAnsi"/>
        </w:rPr>
        <w:t>control</w:t>
      </w:r>
      <w:proofErr w:type="spellEnd"/>
      <w:r w:rsidRPr="001B0DB0">
        <w:rPr>
          <w:rFonts w:asciiTheme="majorHAnsi" w:hAnsiTheme="majorHAnsi"/>
        </w:rPr>
        <w:t xml:space="preserve"> and </w:t>
      </w:r>
      <w:proofErr w:type="spellStart"/>
      <w:r w:rsidRPr="001B0DB0">
        <w:rPr>
          <w:rFonts w:asciiTheme="majorHAnsi" w:hAnsiTheme="majorHAnsi"/>
        </w:rPr>
        <w:t>recording</w:t>
      </w:r>
      <w:proofErr w:type="spellEnd"/>
      <w:r w:rsidRPr="001B0DB0">
        <w:rPr>
          <w:rFonts w:asciiTheme="majorHAnsi" w:hAnsiTheme="majorHAnsi"/>
        </w:rPr>
        <w:t xml:space="preserve"> </w:t>
      </w:r>
      <w:proofErr w:type="spellStart"/>
      <w:r w:rsidRPr="001B0DB0">
        <w:rPr>
          <w:rFonts w:asciiTheme="majorHAnsi" w:hAnsiTheme="majorHAnsi"/>
        </w:rPr>
        <w:t>tasks</w:t>
      </w:r>
      <w:proofErr w:type="spellEnd"/>
      <w:r w:rsidRPr="001B0DB0">
        <w:rPr>
          <w:rFonts w:asciiTheme="majorHAnsi" w:hAnsiTheme="majorHAnsi"/>
        </w:rPr>
        <w:t xml:space="preserve"> and </w:t>
      </w:r>
      <w:proofErr w:type="spellStart"/>
      <w:r w:rsidRPr="001B0DB0">
        <w:rPr>
          <w:rFonts w:asciiTheme="majorHAnsi" w:hAnsiTheme="majorHAnsi"/>
        </w:rPr>
        <w:t>operations</w:t>
      </w:r>
      <w:proofErr w:type="spellEnd"/>
      <w:r w:rsidRPr="001B0DB0">
        <w:rPr>
          <w:rFonts w:asciiTheme="majorHAnsi" w:hAnsiTheme="majorHAnsi"/>
        </w:rPr>
        <w:t xml:space="preserve"> </w:t>
      </w:r>
      <w:proofErr w:type="spellStart"/>
      <w:r w:rsidRPr="001B0DB0">
        <w:rPr>
          <w:rFonts w:asciiTheme="majorHAnsi" w:hAnsiTheme="majorHAnsi"/>
        </w:rPr>
        <w:t>related</w:t>
      </w:r>
      <w:proofErr w:type="spellEnd"/>
      <w:r w:rsidRPr="001B0DB0">
        <w:rPr>
          <w:rFonts w:asciiTheme="majorHAnsi" w:hAnsiTheme="majorHAnsi"/>
        </w:rPr>
        <w:t xml:space="preserve"> </w:t>
      </w:r>
      <w:proofErr w:type="spellStart"/>
      <w:r w:rsidRPr="001B0DB0">
        <w:rPr>
          <w:rFonts w:asciiTheme="majorHAnsi" w:hAnsiTheme="majorHAnsi"/>
        </w:rPr>
        <w:t>to</w:t>
      </w:r>
      <w:proofErr w:type="spellEnd"/>
      <w:r w:rsidRPr="001B0DB0">
        <w:rPr>
          <w:rFonts w:asciiTheme="majorHAnsi" w:hAnsiTheme="majorHAnsi"/>
        </w:rPr>
        <w:t xml:space="preserve"> </w:t>
      </w:r>
      <w:proofErr w:type="spellStart"/>
      <w:r w:rsidRPr="001B0DB0">
        <w:rPr>
          <w:rFonts w:asciiTheme="majorHAnsi" w:hAnsiTheme="majorHAnsi"/>
        </w:rPr>
        <w:t>dangerous</w:t>
      </w:r>
      <w:proofErr w:type="spellEnd"/>
      <w:r w:rsidRPr="001B0DB0">
        <w:rPr>
          <w:rFonts w:asciiTheme="majorHAnsi" w:hAnsiTheme="majorHAnsi"/>
        </w:rPr>
        <w:t xml:space="preserve"> </w:t>
      </w:r>
      <w:proofErr w:type="spellStart"/>
      <w:r w:rsidRPr="001B0DB0">
        <w:rPr>
          <w:rFonts w:asciiTheme="majorHAnsi" w:hAnsiTheme="majorHAnsi"/>
        </w:rPr>
        <w:t>substances</w:t>
      </w:r>
      <w:proofErr w:type="spellEnd"/>
      <w:r w:rsidRPr="001B0DB0">
        <w:rPr>
          <w:rFonts w:asciiTheme="majorHAnsi" w:hAnsiTheme="majorHAnsi"/>
        </w:rPr>
        <w:t xml:space="preserve"> </w:t>
      </w:r>
      <w:proofErr w:type="spellStart"/>
      <w:r w:rsidRPr="001B0DB0">
        <w:rPr>
          <w:rFonts w:asciiTheme="majorHAnsi" w:hAnsiTheme="majorHAnsi"/>
        </w:rPr>
        <w:t>are</w:t>
      </w:r>
      <w:proofErr w:type="spellEnd"/>
      <w:r w:rsidRPr="001B0DB0">
        <w:rPr>
          <w:rFonts w:asciiTheme="majorHAnsi" w:hAnsiTheme="majorHAnsi"/>
        </w:rPr>
        <w:t xml:space="preserve"> </w:t>
      </w:r>
      <w:proofErr w:type="spellStart"/>
      <w:r w:rsidRPr="001B0DB0">
        <w:rPr>
          <w:rFonts w:asciiTheme="majorHAnsi" w:hAnsiTheme="majorHAnsi"/>
        </w:rPr>
        <w:t>detailed</w:t>
      </w:r>
      <w:proofErr w:type="spellEnd"/>
      <w:r w:rsidRPr="001B0DB0">
        <w:rPr>
          <w:rFonts w:asciiTheme="majorHAnsi" w:hAnsiTheme="majorHAnsi"/>
        </w:rPr>
        <w:t xml:space="preserve"> in </w:t>
      </w:r>
      <w:proofErr w:type="spellStart"/>
      <w:r w:rsidRPr="001B0DB0">
        <w:rPr>
          <w:rFonts w:asciiTheme="majorHAnsi" w:hAnsiTheme="majorHAnsi"/>
        </w:rPr>
        <w:t>Part</w:t>
      </w:r>
      <w:proofErr w:type="spellEnd"/>
      <w:r w:rsidRPr="001B0DB0">
        <w:rPr>
          <w:rFonts w:asciiTheme="majorHAnsi" w:hAnsiTheme="majorHAnsi"/>
        </w:rPr>
        <w:t xml:space="preserve"> 7 of </w:t>
      </w:r>
      <w:proofErr w:type="spellStart"/>
      <w:r w:rsidRPr="001B0DB0">
        <w:rPr>
          <w:rFonts w:asciiTheme="majorHAnsi" w:hAnsiTheme="majorHAnsi"/>
        </w:rPr>
        <w:t>these</w:t>
      </w:r>
      <w:proofErr w:type="spellEnd"/>
      <w:r w:rsidRPr="001B0DB0">
        <w:rPr>
          <w:rFonts w:asciiTheme="majorHAnsi" w:hAnsiTheme="majorHAnsi"/>
        </w:rPr>
        <w:t xml:space="preserve"> </w:t>
      </w:r>
      <w:proofErr w:type="spellStart"/>
      <w:r w:rsidRPr="001B0DB0">
        <w:rPr>
          <w:rFonts w:asciiTheme="majorHAnsi" w:hAnsiTheme="majorHAnsi"/>
        </w:rPr>
        <w:t>Guidelines</w:t>
      </w:r>
      <w:proofErr w:type="spellEnd"/>
      <w:r w:rsidRPr="001B0DB0">
        <w:rPr>
          <w:rFonts w:asciiTheme="majorHAnsi" w:hAnsiTheme="majorHAnsi"/>
        </w:rPr>
        <w:t>.</w:t>
      </w:r>
      <w:r w:rsidR="007E218C" w:rsidRPr="00072530">
        <w:rPr>
          <w:rFonts w:asciiTheme="majorHAnsi" w:hAnsiTheme="majorHAnsi"/>
        </w:rPr>
        <w:t xml:space="preserve"> </w:t>
      </w:r>
    </w:p>
    <w:p w14:paraId="4CE144A5" w14:textId="77777777" w:rsidR="001D57A8" w:rsidRDefault="001D57A8" w:rsidP="007E218C">
      <w:pPr>
        <w:pStyle w:val="Default"/>
        <w:ind w:firstLine="709"/>
        <w:jc w:val="both"/>
        <w:rPr>
          <w:rFonts w:asciiTheme="majorHAnsi" w:hAnsiTheme="majorHAnsi"/>
        </w:rPr>
      </w:pPr>
    </w:p>
    <w:p w14:paraId="72906284" w14:textId="77777777" w:rsidR="001D57A8" w:rsidRDefault="001D57A8" w:rsidP="007E218C">
      <w:pPr>
        <w:pStyle w:val="Default"/>
        <w:ind w:firstLine="709"/>
        <w:jc w:val="both"/>
        <w:rPr>
          <w:rFonts w:asciiTheme="majorHAnsi" w:hAnsiTheme="majorHAnsi"/>
        </w:rPr>
      </w:pPr>
    </w:p>
    <w:p w14:paraId="7D11EDE5" w14:textId="77777777" w:rsidR="001D57A8" w:rsidRDefault="001D57A8" w:rsidP="007E218C">
      <w:pPr>
        <w:pStyle w:val="Default"/>
        <w:ind w:firstLine="709"/>
        <w:jc w:val="both"/>
        <w:rPr>
          <w:rFonts w:asciiTheme="majorHAnsi" w:hAnsiTheme="majorHAnsi"/>
        </w:rPr>
      </w:pPr>
    </w:p>
    <w:p w14:paraId="3FB16737" w14:textId="77777777" w:rsidR="001D57A8" w:rsidRDefault="001D57A8" w:rsidP="007E218C">
      <w:pPr>
        <w:pStyle w:val="Default"/>
        <w:ind w:firstLine="709"/>
        <w:jc w:val="both"/>
        <w:rPr>
          <w:rFonts w:asciiTheme="majorHAnsi" w:hAnsiTheme="majorHAnsi"/>
        </w:rPr>
      </w:pPr>
      <w:r w:rsidRPr="00DD4F5E">
        <w:rPr>
          <w:rFonts w:asciiTheme="majorHAnsi" w:hAnsiTheme="majorHAnsi" w:cstheme="majorHAnsi"/>
          <w:noProof/>
          <w:color w:val="auto"/>
        </w:rPr>
        <w:drawing>
          <wp:inline distT="0" distB="0" distL="0" distR="0" wp14:anchorId="44640ABF" wp14:editId="53BC578A">
            <wp:extent cx="5270500" cy="2848668"/>
            <wp:effectExtent l="0" t="0" r="6350" b="8890"/>
            <wp:docPr id="68" name="Resim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Resim 12"/>
                    <pic:cNvPicPr/>
                  </pic:nvPicPr>
                  <pic:blipFill>
                    <a:blip r:embed="rId22"/>
                    <a:stretch>
                      <a:fillRect/>
                    </a:stretch>
                  </pic:blipFill>
                  <pic:spPr>
                    <a:xfrm>
                      <a:off x="0" y="0"/>
                      <a:ext cx="5270500" cy="2848668"/>
                    </a:xfrm>
                    <a:prstGeom prst="rect">
                      <a:avLst/>
                    </a:prstGeom>
                  </pic:spPr>
                </pic:pic>
              </a:graphicData>
            </a:graphic>
          </wp:inline>
        </w:drawing>
      </w:r>
    </w:p>
    <w:p w14:paraId="6EB924FE" w14:textId="77777777" w:rsidR="001623C9" w:rsidRDefault="001623C9" w:rsidP="007E218C">
      <w:pPr>
        <w:pStyle w:val="Default"/>
        <w:ind w:firstLine="709"/>
        <w:jc w:val="both"/>
        <w:rPr>
          <w:rFonts w:asciiTheme="majorHAnsi" w:hAnsiTheme="majorHAnsi"/>
        </w:rPr>
      </w:pPr>
    </w:p>
    <w:p w14:paraId="0C142D09" w14:textId="77777777" w:rsidR="001623C9" w:rsidRDefault="001623C9" w:rsidP="007E218C">
      <w:pPr>
        <w:pStyle w:val="Default"/>
        <w:ind w:firstLine="709"/>
        <w:jc w:val="both"/>
        <w:rPr>
          <w:rFonts w:asciiTheme="majorHAnsi" w:hAnsiTheme="majorHAnsi"/>
        </w:rPr>
      </w:pPr>
    </w:p>
    <w:p w14:paraId="7AE52D7E" w14:textId="77777777" w:rsidR="001623C9" w:rsidRDefault="001623C9" w:rsidP="007E218C">
      <w:pPr>
        <w:pStyle w:val="Default"/>
        <w:ind w:firstLine="709"/>
        <w:jc w:val="both"/>
        <w:rPr>
          <w:rFonts w:asciiTheme="majorHAnsi" w:hAnsiTheme="majorHAnsi"/>
        </w:rPr>
      </w:pPr>
    </w:p>
    <w:p w14:paraId="73D22083" w14:textId="77777777" w:rsidR="001623C9" w:rsidRDefault="001623C9" w:rsidP="007E218C">
      <w:pPr>
        <w:pStyle w:val="Default"/>
        <w:ind w:firstLine="709"/>
        <w:jc w:val="both"/>
        <w:rPr>
          <w:rFonts w:asciiTheme="majorHAnsi" w:hAnsiTheme="majorHAnsi"/>
        </w:rPr>
      </w:pPr>
    </w:p>
    <w:p w14:paraId="402AB30C" w14:textId="77777777" w:rsidR="001623C9" w:rsidRDefault="001623C9" w:rsidP="007E218C">
      <w:pPr>
        <w:pStyle w:val="Default"/>
        <w:ind w:firstLine="709"/>
        <w:jc w:val="both"/>
        <w:rPr>
          <w:rFonts w:asciiTheme="majorHAnsi" w:hAnsiTheme="majorHAnsi"/>
        </w:rPr>
      </w:pPr>
    </w:p>
    <w:p w14:paraId="0FF1F820" w14:textId="77777777" w:rsidR="001623C9" w:rsidRDefault="001623C9" w:rsidP="007E218C">
      <w:pPr>
        <w:pStyle w:val="Default"/>
        <w:ind w:firstLine="709"/>
        <w:jc w:val="both"/>
        <w:rPr>
          <w:rFonts w:asciiTheme="majorHAnsi" w:hAnsiTheme="majorHAnsi"/>
        </w:rPr>
      </w:pPr>
    </w:p>
    <w:p w14:paraId="0A8B0FDB" w14:textId="77777777" w:rsidR="001623C9" w:rsidRPr="001623C9" w:rsidRDefault="001623C9" w:rsidP="001623C9">
      <w:pPr>
        <w:spacing w:before="100" w:beforeAutospacing="1" w:after="100" w:afterAutospacing="1"/>
        <w:rPr>
          <w:rFonts w:ascii="Times New Roman" w:eastAsia="Times New Roman" w:hAnsi="Times New Roman" w:cs="Times New Roman"/>
          <w:noProof w:val="0"/>
          <w:lang w:eastAsia="tr-TR"/>
        </w:rPr>
      </w:pP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IMDG </w:t>
      </w:r>
      <w:proofErr w:type="spellStart"/>
      <w:r w:rsidRPr="001623C9">
        <w:rPr>
          <w:rFonts w:ascii="Times New Roman" w:eastAsia="Times New Roman" w:hAnsi="Times New Roman" w:cs="Times New Roman"/>
          <w:noProof w:val="0"/>
          <w:lang w:eastAsia="tr-TR"/>
        </w:rPr>
        <w:t>Code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uses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four</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different</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storage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terms</w:t>
      </w:r>
      <w:proofErr w:type="spellEnd"/>
      <w:r w:rsidRPr="001623C9">
        <w:rPr>
          <w:rFonts w:ascii="Times New Roman" w:eastAsia="Times New Roman" w:hAnsi="Times New Roman" w:cs="Times New Roman"/>
          <w:noProof w:val="0"/>
          <w:lang w:eastAsia="tr-TR"/>
        </w:rPr>
        <w:t>:</w:t>
      </w:r>
    </w:p>
    <w:p w14:paraId="13EC023A" w14:textId="77777777" w:rsidR="001623C9" w:rsidRPr="001623C9" w:rsidRDefault="001623C9" w:rsidP="001623C9">
      <w:pPr>
        <w:numPr>
          <w:ilvl w:val="0"/>
          <w:numId w:val="47"/>
        </w:numPr>
        <w:spacing w:before="100" w:beforeAutospacing="1" w:after="100" w:afterAutospacing="1"/>
        <w:rPr>
          <w:rFonts w:ascii="Times New Roman" w:eastAsia="Times New Roman" w:hAnsi="Times New Roman" w:cs="Times New Roman"/>
          <w:noProof w:val="0"/>
          <w:lang w:eastAsia="tr-TR"/>
        </w:rPr>
      </w:pPr>
      <w:r w:rsidRPr="001623C9">
        <w:rPr>
          <w:rFonts w:ascii="Times New Roman" w:eastAsia="Times New Roman" w:hAnsi="Times New Roman" w:cs="Times New Roman"/>
          <w:b/>
          <w:bCs/>
          <w:noProof w:val="0"/>
          <w:lang w:eastAsia="tr-TR"/>
        </w:rPr>
        <w:t>“</w:t>
      </w:r>
      <w:proofErr w:type="spellStart"/>
      <w:r w:rsidRPr="001623C9">
        <w:rPr>
          <w:rFonts w:ascii="Times New Roman" w:eastAsia="Times New Roman" w:hAnsi="Times New Roman" w:cs="Times New Roman"/>
          <w:b/>
          <w:bCs/>
          <w:noProof w:val="0"/>
          <w:lang w:eastAsia="tr-TR"/>
        </w:rPr>
        <w:t>Keep</w:t>
      </w:r>
      <w:proofErr w:type="spellEnd"/>
      <w:r w:rsidRPr="001623C9">
        <w:rPr>
          <w:rFonts w:ascii="Times New Roman" w:eastAsia="Times New Roman" w:hAnsi="Times New Roman" w:cs="Times New Roman"/>
          <w:b/>
          <w:bCs/>
          <w:noProof w:val="0"/>
          <w:lang w:eastAsia="tr-TR"/>
        </w:rPr>
        <w:t xml:space="preserve"> apart”</w:t>
      </w:r>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minimum </w:t>
      </w:r>
      <w:proofErr w:type="spellStart"/>
      <w:r w:rsidRPr="001623C9">
        <w:rPr>
          <w:rFonts w:ascii="Times New Roman" w:eastAsia="Times New Roman" w:hAnsi="Times New Roman" w:cs="Times New Roman"/>
          <w:noProof w:val="0"/>
          <w:lang w:eastAsia="tr-TR"/>
        </w:rPr>
        <w:t>separation</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distance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between</w:t>
      </w:r>
      <w:proofErr w:type="spellEnd"/>
      <w:r w:rsidRPr="001623C9">
        <w:rPr>
          <w:rFonts w:ascii="Times New Roman" w:eastAsia="Times New Roman" w:hAnsi="Times New Roman" w:cs="Times New Roman"/>
          <w:noProof w:val="0"/>
          <w:lang w:eastAsia="tr-TR"/>
        </w:rPr>
        <w:t xml:space="preserve"> two </w:t>
      </w:r>
      <w:proofErr w:type="spellStart"/>
      <w:r w:rsidRPr="001623C9">
        <w:rPr>
          <w:rFonts w:ascii="Times New Roman" w:eastAsia="Times New Roman" w:hAnsi="Times New Roman" w:cs="Times New Roman"/>
          <w:noProof w:val="0"/>
          <w:lang w:eastAsia="tr-TR"/>
        </w:rPr>
        <w:t>incompatible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substances</w:t>
      </w:r>
      <w:proofErr w:type="spellEnd"/>
      <w:r w:rsidRPr="001623C9">
        <w:rPr>
          <w:rFonts w:ascii="Times New Roman" w:eastAsia="Times New Roman" w:hAnsi="Times New Roman" w:cs="Times New Roman"/>
          <w:noProof w:val="0"/>
          <w:lang w:eastAsia="tr-TR"/>
        </w:rPr>
        <w:t>)</w:t>
      </w:r>
    </w:p>
    <w:p w14:paraId="601E315A" w14:textId="77777777" w:rsidR="001623C9" w:rsidRPr="001623C9" w:rsidRDefault="001623C9" w:rsidP="001623C9">
      <w:pPr>
        <w:numPr>
          <w:ilvl w:val="0"/>
          <w:numId w:val="47"/>
        </w:numPr>
        <w:spacing w:before="100" w:beforeAutospacing="1" w:after="100" w:afterAutospacing="1"/>
        <w:rPr>
          <w:rFonts w:ascii="Times New Roman" w:eastAsia="Times New Roman" w:hAnsi="Times New Roman" w:cs="Times New Roman"/>
          <w:noProof w:val="0"/>
          <w:lang w:eastAsia="tr-TR"/>
        </w:rPr>
      </w:pPr>
      <w:r w:rsidRPr="001623C9">
        <w:rPr>
          <w:rFonts w:ascii="Times New Roman" w:eastAsia="Times New Roman" w:hAnsi="Times New Roman" w:cs="Times New Roman"/>
          <w:b/>
          <w:bCs/>
          <w:noProof w:val="0"/>
          <w:lang w:eastAsia="tr-TR"/>
        </w:rPr>
        <w:t>“</w:t>
      </w:r>
      <w:proofErr w:type="spellStart"/>
      <w:r w:rsidRPr="001623C9">
        <w:rPr>
          <w:rFonts w:ascii="Times New Roman" w:eastAsia="Times New Roman" w:hAnsi="Times New Roman" w:cs="Times New Roman"/>
          <w:b/>
          <w:bCs/>
          <w:noProof w:val="0"/>
          <w:lang w:eastAsia="tr-TR"/>
        </w:rPr>
        <w:t>Stow</w:t>
      </w:r>
      <w:proofErr w:type="spellEnd"/>
      <w:r w:rsidRPr="001623C9">
        <w:rPr>
          <w:rFonts w:ascii="Times New Roman" w:eastAsia="Times New Roman" w:hAnsi="Times New Roman" w:cs="Times New Roman"/>
          <w:b/>
          <w:bCs/>
          <w:noProof w:val="0"/>
          <w:lang w:eastAsia="tr-TR"/>
        </w:rPr>
        <w:t xml:space="preserve"> </w:t>
      </w:r>
      <w:proofErr w:type="spellStart"/>
      <w:r w:rsidRPr="001623C9">
        <w:rPr>
          <w:rFonts w:ascii="Times New Roman" w:eastAsia="Times New Roman" w:hAnsi="Times New Roman" w:cs="Times New Roman"/>
          <w:b/>
          <w:bCs/>
          <w:noProof w:val="0"/>
          <w:lang w:eastAsia="tr-TR"/>
        </w:rPr>
        <w:t>separately</w:t>
      </w:r>
      <w:proofErr w:type="spellEnd"/>
      <w:r w:rsidRPr="001623C9">
        <w:rPr>
          <w:rFonts w:ascii="Times New Roman" w:eastAsia="Times New Roman" w:hAnsi="Times New Roman" w:cs="Times New Roman"/>
          <w:b/>
          <w:bCs/>
          <w:noProof w:val="0"/>
          <w:lang w:eastAsia="tr-TR"/>
        </w:rPr>
        <w:t>”</w:t>
      </w:r>
    </w:p>
    <w:p w14:paraId="01583213" w14:textId="77777777" w:rsidR="001623C9" w:rsidRPr="001623C9" w:rsidRDefault="001623C9" w:rsidP="001623C9">
      <w:pPr>
        <w:numPr>
          <w:ilvl w:val="0"/>
          <w:numId w:val="47"/>
        </w:numPr>
        <w:spacing w:before="100" w:beforeAutospacing="1" w:after="100" w:afterAutospacing="1"/>
        <w:rPr>
          <w:rFonts w:ascii="Times New Roman" w:eastAsia="Times New Roman" w:hAnsi="Times New Roman" w:cs="Times New Roman"/>
          <w:noProof w:val="0"/>
          <w:lang w:eastAsia="tr-TR"/>
        </w:rPr>
      </w:pPr>
      <w:r w:rsidRPr="001623C9">
        <w:rPr>
          <w:rFonts w:ascii="Times New Roman" w:eastAsia="Times New Roman" w:hAnsi="Times New Roman" w:cs="Times New Roman"/>
          <w:b/>
          <w:bCs/>
          <w:noProof w:val="0"/>
          <w:lang w:eastAsia="tr-TR"/>
        </w:rPr>
        <w:t>“</w:t>
      </w:r>
      <w:proofErr w:type="spellStart"/>
      <w:r w:rsidRPr="001623C9">
        <w:rPr>
          <w:rFonts w:ascii="Times New Roman" w:eastAsia="Times New Roman" w:hAnsi="Times New Roman" w:cs="Times New Roman"/>
          <w:b/>
          <w:bCs/>
          <w:noProof w:val="0"/>
          <w:lang w:eastAsia="tr-TR"/>
        </w:rPr>
        <w:t>Stow</w:t>
      </w:r>
      <w:proofErr w:type="spellEnd"/>
      <w:r w:rsidRPr="001623C9">
        <w:rPr>
          <w:rFonts w:ascii="Times New Roman" w:eastAsia="Times New Roman" w:hAnsi="Times New Roman" w:cs="Times New Roman"/>
          <w:b/>
          <w:bCs/>
          <w:noProof w:val="0"/>
          <w:lang w:eastAsia="tr-TR"/>
        </w:rPr>
        <w:t xml:space="preserve"> </w:t>
      </w:r>
      <w:proofErr w:type="spellStart"/>
      <w:r w:rsidRPr="001623C9">
        <w:rPr>
          <w:rFonts w:ascii="Times New Roman" w:eastAsia="Times New Roman" w:hAnsi="Times New Roman" w:cs="Times New Roman"/>
          <w:b/>
          <w:bCs/>
          <w:noProof w:val="0"/>
          <w:lang w:eastAsia="tr-TR"/>
        </w:rPr>
        <w:t>separately</w:t>
      </w:r>
      <w:proofErr w:type="spellEnd"/>
      <w:r w:rsidRPr="001623C9">
        <w:rPr>
          <w:rFonts w:ascii="Times New Roman" w:eastAsia="Times New Roman" w:hAnsi="Times New Roman" w:cs="Times New Roman"/>
          <w:b/>
          <w:bCs/>
          <w:noProof w:val="0"/>
          <w:lang w:eastAsia="tr-TR"/>
        </w:rPr>
        <w:t xml:space="preserve"> </w:t>
      </w:r>
      <w:proofErr w:type="spellStart"/>
      <w:r w:rsidRPr="001623C9">
        <w:rPr>
          <w:rFonts w:ascii="Times New Roman" w:eastAsia="Times New Roman" w:hAnsi="Times New Roman" w:cs="Times New Roman"/>
          <w:b/>
          <w:bCs/>
          <w:noProof w:val="0"/>
          <w:lang w:eastAsia="tr-TR"/>
        </w:rPr>
        <w:t>by</w:t>
      </w:r>
      <w:proofErr w:type="spellEnd"/>
      <w:r w:rsidRPr="001623C9">
        <w:rPr>
          <w:rFonts w:ascii="Times New Roman" w:eastAsia="Times New Roman" w:hAnsi="Times New Roman" w:cs="Times New Roman"/>
          <w:b/>
          <w:bCs/>
          <w:noProof w:val="0"/>
          <w:lang w:eastAsia="tr-TR"/>
        </w:rPr>
        <w:t xml:space="preserve"> a </w:t>
      </w:r>
      <w:proofErr w:type="spellStart"/>
      <w:r w:rsidRPr="001623C9">
        <w:rPr>
          <w:rFonts w:ascii="Times New Roman" w:eastAsia="Times New Roman" w:hAnsi="Times New Roman" w:cs="Times New Roman"/>
          <w:b/>
          <w:bCs/>
          <w:noProof w:val="0"/>
          <w:lang w:eastAsia="tr-TR"/>
        </w:rPr>
        <w:t>complete</w:t>
      </w:r>
      <w:proofErr w:type="spellEnd"/>
      <w:r w:rsidRPr="001623C9">
        <w:rPr>
          <w:rFonts w:ascii="Times New Roman" w:eastAsia="Times New Roman" w:hAnsi="Times New Roman" w:cs="Times New Roman"/>
          <w:b/>
          <w:bCs/>
          <w:noProof w:val="0"/>
          <w:lang w:eastAsia="tr-TR"/>
        </w:rPr>
        <w:t xml:space="preserve"> </w:t>
      </w:r>
      <w:proofErr w:type="spellStart"/>
      <w:r w:rsidRPr="001623C9">
        <w:rPr>
          <w:rFonts w:ascii="Times New Roman" w:eastAsia="Times New Roman" w:hAnsi="Times New Roman" w:cs="Times New Roman"/>
          <w:b/>
          <w:bCs/>
          <w:noProof w:val="0"/>
          <w:lang w:eastAsia="tr-TR"/>
        </w:rPr>
        <w:t>division</w:t>
      </w:r>
      <w:proofErr w:type="spellEnd"/>
      <w:r w:rsidRPr="001623C9">
        <w:rPr>
          <w:rFonts w:ascii="Times New Roman" w:eastAsia="Times New Roman" w:hAnsi="Times New Roman" w:cs="Times New Roman"/>
          <w:b/>
          <w:bCs/>
          <w:noProof w:val="0"/>
          <w:lang w:eastAsia="tr-TR"/>
        </w:rPr>
        <w:t xml:space="preserve"> </w:t>
      </w:r>
      <w:proofErr w:type="spellStart"/>
      <w:r w:rsidRPr="001623C9">
        <w:rPr>
          <w:rFonts w:ascii="Times New Roman" w:eastAsia="Times New Roman" w:hAnsi="Times New Roman" w:cs="Times New Roman"/>
          <w:b/>
          <w:bCs/>
          <w:noProof w:val="0"/>
          <w:lang w:eastAsia="tr-TR"/>
        </w:rPr>
        <w:t>or</w:t>
      </w:r>
      <w:proofErr w:type="spellEnd"/>
      <w:r w:rsidRPr="001623C9">
        <w:rPr>
          <w:rFonts w:ascii="Times New Roman" w:eastAsia="Times New Roman" w:hAnsi="Times New Roman" w:cs="Times New Roman"/>
          <w:b/>
          <w:bCs/>
          <w:noProof w:val="0"/>
          <w:lang w:eastAsia="tr-TR"/>
        </w:rPr>
        <w:t xml:space="preserve"> in </w:t>
      </w:r>
      <w:proofErr w:type="spellStart"/>
      <w:r w:rsidRPr="001623C9">
        <w:rPr>
          <w:rFonts w:ascii="Times New Roman" w:eastAsia="Times New Roman" w:hAnsi="Times New Roman" w:cs="Times New Roman"/>
          <w:b/>
          <w:bCs/>
          <w:noProof w:val="0"/>
          <w:lang w:eastAsia="tr-TR"/>
        </w:rPr>
        <w:t>separate</w:t>
      </w:r>
      <w:proofErr w:type="spellEnd"/>
      <w:r w:rsidRPr="001623C9">
        <w:rPr>
          <w:rFonts w:ascii="Times New Roman" w:eastAsia="Times New Roman" w:hAnsi="Times New Roman" w:cs="Times New Roman"/>
          <w:b/>
          <w:bCs/>
          <w:noProof w:val="0"/>
          <w:lang w:eastAsia="tr-TR"/>
        </w:rPr>
        <w:t xml:space="preserve"> </w:t>
      </w:r>
      <w:proofErr w:type="spellStart"/>
      <w:r w:rsidRPr="001623C9">
        <w:rPr>
          <w:rFonts w:ascii="Times New Roman" w:eastAsia="Times New Roman" w:hAnsi="Times New Roman" w:cs="Times New Roman"/>
          <w:b/>
          <w:bCs/>
          <w:noProof w:val="0"/>
          <w:lang w:eastAsia="tr-TR"/>
        </w:rPr>
        <w:t>locations</w:t>
      </w:r>
      <w:proofErr w:type="spellEnd"/>
      <w:r w:rsidRPr="001623C9">
        <w:rPr>
          <w:rFonts w:ascii="Times New Roman" w:eastAsia="Times New Roman" w:hAnsi="Times New Roman" w:cs="Times New Roman"/>
          <w:b/>
          <w:bCs/>
          <w:noProof w:val="0"/>
          <w:lang w:eastAsia="tr-TR"/>
        </w:rPr>
        <w:t>”</w:t>
      </w:r>
    </w:p>
    <w:p w14:paraId="2F85B75A" w14:textId="77777777" w:rsidR="001623C9" w:rsidRPr="001623C9" w:rsidRDefault="001623C9" w:rsidP="001623C9">
      <w:pPr>
        <w:numPr>
          <w:ilvl w:val="0"/>
          <w:numId w:val="47"/>
        </w:numPr>
        <w:spacing w:before="100" w:beforeAutospacing="1" w:after="100" w:afterAutospacing="1"/>
        <w:rPr>
          <w:rFonts w:ascii="Times New Roman" w:eastAsia="Times New Roman" w:hAnsi="Times New Roman" w:cs="Times New Roman"/>
          <w:noProof w:val="0"/>
          <w:lang w:eastAsia="tr-TR"/>
        </w:rPr>
      </w:pPr>
      <w:r w:rsidRPr="001623C9">
        <w:rPr>
          <w:rFonts w:ascii="Times New Roman" w:eastAsia="Times New Roman" w:hAnsi="Times New Roman" w:cs="Times New Roman"/>
          <w:b/>
          <w:bCs/>
          <w:noProof w:val="0"/>
          <w:lang w:eastAsia="tr-TR"/>
        </w:rPr>
        <w:t>“</w:t>
      </w:r>
      <w:proofErr w:type="spellStart"/>
      <w:r w:rsidRPr="001623C9">
        <w:rPr>
          <w:rFonts w:ascii="Times New Roman" w:eastAsia="Times New Roman" w:hAnsi="Times New Roman" w:cs="Times New Roman"/>
          <w:b/>
          <w:bCs/>
          <w:noProof w:val="0"/>
          <w:lang w:eastAsia="tr-TR"/>
        </w:rPr>
        <w:t>Stow</w:t>
      </w:r>
      <w:proofErr w:type="spellEnd"/>
      <w:r w:rsidRPr="001623C9">
        <w:rPr>
          <w:rFonts w:ascii="Times New Roman" w:eastAsia="Times New Roman" w:hAnsi="Times New Roman" w:cs="Times New Roman"/>
          <w:b/>
          <w:bCs/>
          <w:noProof w:val="0"/>
          <w:lang w:eastAsia="tr-TR"/>
        </w:rPr>
        <w:t xml:space="preserve"> </w:t>
      </w:r>
      <w:proofErr w:type="spellStart"/>
      <w:r w:rsidRPr="001623C9">
        <w:rPr>
          <w:rFonts w:ascii="Times New Roman" w:eastAsia="Times New Roman" w:hAnsi="Times New Roman" w:cs="Times New Roman"/>
          <w:b/>
          <w:bCs/>
          <w:noProof w:val="0"/>
          <w:lang w:eastAsia="tr-TR"/>
        </w:rPr>
        <w:t>separately</w:t>
      </w:r>
      <w:proofErr w:type="spellEnd"/>
      <w:r w:rsidRPr="001623C9">
        <w:rPr>
          <w:rFonts w:ascii="Times New Roman" w:eastAsia="Times New Roman" w:hAnsi="Times New Roman" w:cs="Times New Roman"/>
          <w:b/>
          <w:bCs/>
          <w:noProof w:val="0"/>
          <w:lang w:eastAsia="tr-TR"/>
        </w:rPr>
        <w:t xml:space="preserve"> </w:t>
      </w:r>
      <w:proofErr w:type="spellStart"/>
      <w:r w:rsidRPr="001623C9">
        <w:rPr>
          <w:rFonts w:ascii="Times New Roman" w:eastAsia="Times New Roman" w:hAnsi="Times New Roman" w:cs="Times New Roman"/>
          <w:b/>
          <w:bCs/>
          <w:noProof w:val="0"/>
          <w:lang w:eastAsia="tr-TR"/>
        </w:rPr>
        <w:t>by</w:t>
      </w:r>
      <w:proofErr w:type="spellEnd"/>
      <w:r w:rsidRPr="001623C9">
        <w:rPr>
          <w:rFonts w:ascii="Times New Roman" w:eastAsia="Times New Roman" w:hAnsi="Times New Roman" w:cs="Times New Roman"/>
          <w:b/>
          <w:bCs/>
          <w:noProof w:val="0"/>
          <w:lang w:eastAsia="tr-TR"/>
        </w:rPr>
        <w:t xml:space="preserve"> a </w:t>
      </w:r>
      <w:proofErr w:type="spellStart"/>
      <w:r w:rsidRPr="001623C9">
        <w:rPr>
          <w:rFonts w:ascii="Times New Roman" w:eastAsia="Times New Roman" w:hAnsi="Times New Roman" w:cs="Times New Roman"/>
          <w:b/>
          <w:bCs/>
          <w:noProof w:val="0"/>
          <w:lang w:eastAsia="tr-TR"/>
        </w:rPr>
        <w:t>complete</w:t>
      </w:r>
      <w:proofErr w:type="spellEnd"/>
      <w:r w:rsidRPr="001623C9">
        <w:rPr>
          <w:rFonts w:ascii="Times New Roman" w:eastAsia="Times New Roman" w:hAnsi="Times New Roman" w:cs="Times New Roman"/>
          <w:b/>
          <w:bCs/>
          <w:noProof w:val="0"/>
          <w:lang w:eastAsia="tr-TR"/>
        </w:rPr>
        <w:t xml:space="preserve"> </w:t>
      </w:r>
      <w:proofErr w:type="spellStart"/>
      <w:r w:rsidRPr="001623C9">
        <w:rPr>
          <w:rFonts w:ascii="Times New Roman" w:eastAsia="Times New Roman" w:hAnsi="Times New Roman" w:cs="Times New Roman"/>
          <w:b/>
          <w:bCs/>
          <w:noProof w:val="0"/>
          <w:lang w:eastAsia="tr-TR"/>
        </w:rPr>
        <w:t>division</w:t>
      </w:r>
      <w:proofErr w:type="spellEnd"/>
      <w:r w:rsidRPr="001623C9">
        <w:rPr>
          <w:rFonts w:ascii="Times New Roman" w:eastAsia="Times New Roman" w:hAnsi="Times New Roman" w:cs="Times New Roman"/>
          <w:b/>
          <w:bCs/>
          <w:noProof w:val="0"/>
          <w:lang w:eastAsia="tr-TR"/>
        </w:rPr>
        <w:t xml:space="preserve"> </w:t>
      </w:r>
      <w:proofErr w:type="spellStart"/>
      <w:r w:rsidRPr="001623C9">
        <w:rPr>
          <w:rFonts w:ascii="Times New Roman" w:eastAsia="Times New Roman" w:hAnsi="Times New Roman" w:cs="Times New Roman"/>
          <w:b/>
          <w:bCs/>
          <w:noProof w:val="0"/>
          <w:lang w:eastAsia="tr-TR"/>
        </w:rPr>
        <w:t>longitudinally</w:t>
      </w:r>
      <w:proofErr w:type="spellEnd"/>
      <w:r w:rsidRPr="001623C9">
        <w:rPr>
          <w:rFonts w:ascii="Times New Roman" w:eastAsia="Times New Roman" w:hAnsi="Times New Roman" w:cs="Times New Roman"/>
          <w:b/>
          <w:bCs/>
          <w:noProof w:val="0"/>
          <w:lang w:eastAsia="tr-TR"/>
        </w:rPr>
        <w:t xml:space="preserve"> </w:t>
      </w:r>
      <w:proofErr w:type="spellStart"/>
      <w:r w:rsidRPr="001623C9">
        <w:rPr>
          <w:rFonts w:ascii="Times New Roman" w:eastAsia="Times New Roman" w:hAnsi="Times New Roman" w:cs="Times New Roman"/>
          <w:b/>
          <w:bCs/>
          <w:noProof w:val="0"/>
          <w:lang w:eastAsia="tr-TR"/>
        </w:rPr>
        <w:t>or</w:t>
      </w:r>
      <w:proofErr w:type="spellEnd"/>
      <w:r w:rsidRPr="001623C9">
        <w:rPr>
          <w:rFonts w:ascii="Times New Roman" w:eastAsia="Times New Roman" w:hAnsi="Times New Roman" w:cs="Times New Roman"/>
          <w:b/>
          <w:bCs/>
          <w:noProof w:val="0"/>
          <w:lang w:eastAsia="tr-TR"/>
        </w:rPr>
        <w:t xml:space="preserve"> in </w:t>
      </w:r>
      <w:proofErr w:type="spellStart"/>
      <w:r w:rsidRPr="001623C9">
        <w:rPr>
          <w:rFonts w:ascii="Times New Roman" w:eastAsia="Times New Roman" w:hAnsi="Times New Roman" w:cs="Times New Roman"/>
          <w:b/>
          <w:bCs/>
          <w:noProof w:val="0"/>
          <w:lang w:eastAsia="tr-TR"/>
        </w:rPr>
        <w:t>separate</w:t>
      </w:r>
      <w:proofErr w:type="spellEnd"/>
      <w:r w:rsidRPr="001623C9">
        <w:rPr>
          <w:rFonts w:ascii="Times New Roman" w:eastAsia="Times New Roman" w:hAnsi="Times New Roman" w:cs="Times New Roman"/>
          <w:b/>
          <w:bCs/>
          <w:noProof w:val="0"/>
          <w:lang w:eastAsia="tr-TR"/>
        </w:rPr>
        <w:t xml:space="preserve"> </w:t>
      </w:r>
      <w:proofErr w:type="spellStart"/>
      <w:r w:rsidRPr="001623C9">
        <w:rPr>
          <w:rFonts w:ascii="Times New Roman" w:eastAsia="Times New Roman" w:hAnsi="Times New Roman" w:cs="Times New Roman"/>
          <w:b/>
          <w:bCs/>
          <w:noProof w:val="0"/>
          <w:lang w:eastAsia="tr-TR"/>
        </w:rPr>
        <w:t>locations</w:t>
      </w:r>
      <w:proofErr w:type="spellEnd"/>
      <w:r w:rsidRPr="001623C9">
        <w:rPr>
          <w:rFonts w:ascii="Times New Roman" w:eastAsia="Times New Roman" w:hAnsi="Times New Roman" w:cs="Times New Roman"/>
          <w:b/>
          <w:bCs/>
          <w:noProof w:val="0"/>
          <w:lang w:eastAsia="tr-TR"/>
        </w:rPr>
        <w:t>”</w:t>
      </w:r>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maximum</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distance</w:t>
      </w:r>
      <w:proofErr w:type="spellEnd"/>
      <w:r w:rsidRPr="001623C9">
        <w:rPr>
          <w:rFonts w:ascii="Times New Roman" w:eastAsia="Times New Roman" w:hAnsi="Times New Roman" w:cs="Times New Roman"/>
          <w:noProof w:val="0"/>
          <w:lang w:eastAsia="tr-TR"/>
        </w:rPr>
        <w:t xml:space="preserve"> at </w:t>
      </w:r>
      <w:proofErr w:type="spellStart"/>
      <w:r w:rsidRPr="001623C9">
        <w:rPr>
          <w:rFonts w:ascii="Times New Roman" w:eastAsia="Times New Roman" w:hAnsi="Times New Roman" w:cs="Times New Roman"/>
          <w:noProof w:val="0"/>
          <w:lang w:eastAsia="tr-TR"/>
        </w:rPr>
        <w:t>which</w:t>
      </w:r>
      <w:proofErr w:type="spellEnd"/>
      <w:r w:rsidRPr="001623C9">
        <w:rPr>
          <w:rFonts w:ascii="Times New Roman" w:eastAsia="Times New Roman" w:hAnsi="Times New Roman" w:cs="Times New Roman"/>
          <w:noProof w:val="0"/>
          <w:lang w:eastAsia="tr-TR"/>
        </w:rPr>
        <w:t xml:space="preserve"> two </w:t>
      </w:r>
      <w:proofErr w:type="spellStart"/>
      <w:r w:rsidRPr="001623C9">
        <w:rPr>
          <w:rFonts w:ascii="Times New Roman" w:eastAsia="Times New Roman" w:hAnsi="Times New Roman" w:cs="Times New Roman"/>
          <w:noProof w:val="0"/>
          <w:lang w:eastAsia="tr-TR"/>
        </w:rPr>
        <w:t>incompatible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substances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are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to</w:t>
      </w:r>
      <w:proofErr w:type="spellEnd"/>
      <w:r w:rsidRPr="001623C9">
        <w:rPr>
          <w:rFonts w:ascii="Times New Roman" w:eastAsia="Times New Roman" w:hAnsi="Times New Roman" w:cs="Times New Roman"/>
          <w:noProof w:val="0"/>
          <w:lang w:eastAsia="tr-TR"/>
        </w:rPr>
        <w:t xml:space="preserve"> be </w:t>
      </w:r>
      <w:proofErr w:type="spellStart"/>
      <w:r w:rsidRPr="001623C9">
        <w:rPr>
          <w:rFonts w:ascii="Times New Roman" w:eastAsia="Times New Roman" w:hAnsi="Times New Roman" w:cs="Times New Roman"/>
          <w:noProof w:val="0"/>
          <w:lang w:eastAsia="tr-TR"/>
        </w:rPr>
        <w:t>kept</w:t>
      </w:r>
      <w:proofErr w:type="spellEnd"/>
      <w:r w:rsidRPr="001623C9">
        <w:rPr>
          <w:rFonts w:ascii="Times New Roman" w:eastAsia="Times New Roman" w:hAnsi="Times New Roman" w:cs="Times New Roman"/>
          <w:noProof w:val="0"/>
          <w:lang w:eastAsia="tr-TR"/>
        </w:rPr>
        <w:t xml:space="preserve"> apart)</w:t>
      </w:r>
    </w:p>
    <w:p w14:paraId="37D7D73B" w14:textId="77777777" w:rsidR="001623C9" w:rsidRPr="001623C9" w:rsidRDefault="001623C9" w:rsidP="001623C9">
      <w:pPr>
        <w:spacing w:before="100" w:beforeAutospacing="1" w:after="100" w:afterAutospacing="1"/>
        <w:rPr>
          <w:rFonts w:ascii="Times New Roman" w:eastAsia="Times New Roman" w:hAnsi="Times New Roman" w:cs="Times New Roman"/>
          <w:noProof w:val="0"/>
          <w:lang w:eastAsia="tr-TR"/>
        </w:rPr>
      </w:pPr>
      <w:r w:rsidRPr="001623C9">
        <w:rPr>
          <w:rFonts w:ascii="Times New Roman" w:eastAsia="Times New Roman" w:hAnsi="Times New Roman" w:cs="Times New Roman"/>
          <w:noProof w:val="0"/>
          <w:lang w:eastAsia="tr-TR"/>
        </w:rPr>
        <w:t xml:space="preserve">General </w:t>
      </w:r>
      <w:proofErr w:type="spellStart"/>
      <w:r w:rsidRPr="001623C9">
        <w:rPr>
          <w:rFonts w:ascii="Times New Roman" w:eastAsia="Times New Roman" w:hAnsi="Times New Roman" w:cs="Times New Roman"/>
          <w:noProof w:val="0"/>
          <w:lang w:eastAsia="tr-TR"/>
        </w:rPr>
        <w:t>provisions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regarding</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segregation</w:t>
      </w:r>
      <w:proofErr w:type="spellEnd"/>
      <w:r w:rsidRPr="001623C9">
        <w:rPr>
          <w:rFonts w:ascii="Times New Roman" w:eastAsia="Times New Roman" w:hAnsi="Times New Roman" w:cs="Times New Roman"/>
          <w:noProof w:val="0"/>
          <w:lang w:eastAsia="tr-TR"/>
        </w:rPr>
        <w:t xml:space="preserve"> of </w:t>
      </w:r>
      <w:proofErr w:type="spellStart"/>
      <w:r w:rsidRPr="001623C9">
        <w:rPr>
          <w:rFonts w:ascii="Times New Roman" w:eastAsia="Times New Roman" w:hAnsi="Times New Roman" w:cs="Times New Roman"/>
          <w:noProof w:val="0"/>
          <w:lang w:eastAsia="tr-TR"/>
        </w:rPr>
        <w:t>dangerous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goods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between</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different</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classes</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are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indicated</w:t>
      </w:r>
      <w:proofErr w:type="spellEnd"/>
      <w:r w:rsidRPr="001623C9">
        <w:rPr>
          <w:rFonts w:ascii="Times New Roman" w:eastAsia="Times New Roman" w:hAnsi="Times New Roman" w:cs="Times New Roman"/>
          <w:noProof w:val="0"/>
          <w:lang w:eastAsia="tr-TR"/>
        </w:rPr>
        <w:t xml:space="preserve"> in </w:t>
      </w:r>
      <w:proofErr w:type="spellStart"/>
      <w:r w:rsidRPr="001623C9">
        <w:rPr>
          <w:rFonts w:ascii="Times New Roman" w:eastAsia="Times New Roman" w:hAnsi="Times New Roman" w:cs="Times New Roman"/>
          <w:noProof w:val="0"/>
          <w:lang w:eastAsia="tr-TR"/>
        </w:rPr>
        <w:t>the</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noProof w:val="0"/>
          <w:lang w:eastAsia="tr-TR"/>
        </w:rPr>
        <w:t>following</w:t>
      </w:r>
      <w:proofErr w:type="spellEnd"/>
      <w:r w:rsidRPr="001623C9">
        <w:rPr>
          <w:rFonts w:ascii="Times New Roman" w:eastAsia="Times New Roman" w:hAnsi="Times New Roman" w:cs="Times New Roman"/>
          <w:noProof w:val="0"/>
          <w:lang w:eastAsia="tr-TR"/>
        </w:rPr>
        <w:t xml:space="preserve"> </w:t>
      </w:r>
      <w:proofErr w:type="spellStart"/>
      <w:r w:rsidRPr="001623C9">
        <w:rPr>
          <w:rFonts w:ascii="Times New Roman" w:eastAsia="Times New Roman" w:hAnsi="Times New Roman" w:cs="Times New Roman"/>
          <w:b/>
          <w:bCs/>
          <w:noProof w:val="0"/>
          <w:lang w:eastAsia="tr-TR"/>
        </w:rPr>
        <w:t>Segregation</w:t>
      </w:r>
      <w:proofErr w:type="spellEnd"/>
      <w:r w:rsidRPr="001623C9">
        <w:rPr>
          <w:rFonts w:ascii="Times New Roman" w:eastAsia="Times New Roman" w:hAnsi="Times New Roman" w:cs="Times New Roman"/>
          <w:b/>
          <w:bCs/>
          <w:noProof w:val="0"/>
          <w:lang w:eastAsia="tr-TR"/>
        </w:rPr>
        <w:t xml:space="preserve"> </w:t>
      </w:r>
      <w:proofErr w:type="spellStart"/>
      <w:r w:rsidRPr="001623C9">
        <w:rPr>
          <w:rFonts w:ascii="Times New Roman" w:eastAsia="Times New Roman" w:hAnsi="Times New Roman" w:cs="Times New Roman"/>
          <w:b/>
          <w:bCs/>
          <w:noProof w:val="0"/>
          <w:lang w:eastAsia="tr-TR"/>
        </w:rPr>
        <w:t>Table</w:t>
      </w:r>
      <w:proofErr w:type="spellEnd"/>
      <w:r w:rsidRPr="001623C9">
        <w:rPr>
          <w:rFonts w:ascii="Times New Roman" w:eastAsia="Times New Roman" w:hAnsi="Times New Roman" w:cs="Times New Roman"/>
          <w:noProof w:val="0"/>
          <w:lang w:eastAsia="tr-TR"/>
        </w:rPr>
        <w:t>.</w:t>
      </w:r>
    </w:p>
    <w:p w14:paraId="0EFA32CD" w14:textId="77777777" w:rsidR="001623C9" w:rsidRDefault="001623C9" w:rsidP="007E218C">
      <w:pPr>
        <w:pStyle w:val="Default"/>
        <w:ind w:firstLine="709"/>
        <w:jc w:val="both"/>
        <w:rPr>
          <w:rFonts w:asciiTheme="majorHAnsi" w:hAnsiTheme="majorHAnsi"/>
        </w:rPr>
      </w:pPr>
    </w:p>
    <w:tbl>
      <w:tblPr>
        <w:tblW w:w="9218" w:type="dxa"/>
        <w:tblInd w:w="-82" w:type="dxa"/>
        <w:tblLayout w:type="fixed"/>
        <w:tblCellMar>
          <w:left w:w="0" w:type="dxa"/>
          <w:right w:w="0" w:type="dxa"/>
        </w:tblCellMar>
        <w:tblLook w:val="01E0" w:firstRow="1" w:lastRow="1" w:firstColumn="1" w:lastColumn="1" w:noHBand="0" w:noVBand="0"/>
      </w:tblPr>
      <w:tblGrid>
        <w:gridCol w:w="2581"/>
        <w:gridCol w:w="1042"/>
        <w:gridCol w:w="341"/>
        <w:gridCol w:w="341"/>
        <w:gridCol w:w="341"/>
        <w:gridCol w:w="341"/>
        <w:gridCol w:w="341"/>
        <w:gridCol w:w="341"/>
        <w:gridCol w:w="290"/>
        <w:gridCol w:w="343"/>
        <w:gridCol w:w="341"/>
        <w:gridCol w:w="341"/>
        <w:gridCol w:w="341"/>
        <w:gridCol w:w="341"/>
        <w:gridCol w:w="341"/>
        <w:gridCol w:w="341"/>
        <w:gridCol w:w="290"/>
        <w:gridCol w:w="293"/>
        <w:gridCol w:w="287"/>
      </w:tblGrid>
      <w:tr w:rsidR="001623C9" w:rsidRPr="001A48DB" w14:paraId="4F234176" w14:textId="77777777" w:rsidTr="00C73B8B">
        <w:trPr>
          <w:trHeight w:val="747"/>
        </w:trPr>
        <w:tc>
          <w:tcPr>
            <w:tcW w:w="3623" w:type="dxa"/>
            <w:gridSpan w:val="2"/>
            <w:tcBorders>
              <w:top w:val="single" w:sz="6" w:space="0" w:color="818181"/>
              <w:left w:val="single" w:sz="6" w:space="0" w:color="D4D0C8"/>
              <w:bottom w:val="single" w:sz="12" w:space="0" w:color="818181"/>
              <w:right w:val="single" w:sz="6" w:space="0" w:color="818181"/>
            </w:tcBorders>
          </w:tcPr>
          <w:p w14:paraId="12CD6C65" w14:textId="77777777" w:rsidR="001623C9" w:rsidRPr="001A48DB" w:rsidRDefault="001623C9" w:rsidP="00C73B8B"/>
          <w:p w14:paraId="6DC409C6" w14:textId="77777777" w:rsidR="001623C9" w:rsidRPr="001A48DB" w:rsidRDefault="001623C9" w:rsidP="00C73B8B">
            <w:pPr>
              <w:rPr>
                <w:sz w:val="18"/>
                <w:szCs w:val="18"/>
              </w:rPr>
            </w:pPr>
            <w:r w:rsidRPr="001A48DB">
              <w:rPr>
                <w:b/>
                <w:sz w:val="18"/>
              </w:rPr>
              <w:t>SINIF</w:t>
            </w:r>
          </w:p>
        </w:tc>
        <w:tc>
          <w:tcPr>
            <w:tcW w:w="341" w:type="dxa"/>
            <w:tcBorders>
              <w:top w:val="single" w:sz="6" w:space="0" w:color="818181"/>
              <w:left w:val="single" w:sz="6" w:space="0" w:color="818181"/>
              <w:bottom w:val="single" w:sz="12" w:space="0" w:color="818181"/>
              <w:right w:val="single" w:sz="6" w:space="0" w:color="818181"/>
            </w:tcBorders>
          </w:tcPr>
          <w:p w14:paraId="14B7DBC8" w14:textId="77777777" w:rsidR="001623C9" w:rsidRPr="001A48DB" w:rsidRDefault="001623C9" w:rsidP="00C73B8B">
            <w:pPr>
              <w:rPr>
                <w:sz w:val="18"/>
                <w:szCs w:val="18"/>
              </w:rPr>
            </w:pPr>
            <w:r w:rsidRPr="001A48DB">
              <w:rPr>
                <w:b/>
                <w:sz w:val="18"/>
              </w:rPr>
              <w:t>1.1</w:t>
            </w:r>
          </w:p>
          <w:p w14:paraId="6C773C07" w14:textId="77777777" w:rsidR="001623C9" w:rsidRPr="001A48DB" w:rsidRDefault="001623C9" w:rsidP="00C73B8B">
            <w:pPr>
              <w:rPr>
                <w:sz w:val="18"/>
                <w:szCs w:val="18"/>
              </w:rPr>
            </w:pPr>
            <w:r w:rsidRPr="001A48DB">
              <w:rPr>
                <w:b/>
                <w:sz w:val="18"/>
              </w:rPr>
              <w:t>1.2</w:t>
            </w:r>
          </w:p>
          <w:p w14:paraId="3546D779" w14:textId="77777777" w:rsidR="001623C9" w:rsidRPr="001A48DB" w:rsidRDefault="001623C9" w:rsidP="00C73B8B">
            <w:pPr>
              <w:rPr>
                <w:sz w:val="18"/>
                <w:szCs w:val="18"/>
              </w:rPr>
            </w:pPr>
            <w:r w:rsidRPr="001A48DB">
              <w:rPr>
                <w:b/>
                <w:sz w:val="18"/>
              </w:rPr>
              <w:t>1.5</w:t>
            </w:r>
          </w:p>
        </w:tc>
        <w:tc>
          <w:tcPr>
            <w:tcW w:w="341" w:type="dxa"/>
            <w:tcBorders>
              <w:top w:val="single" w:sz="6" w:space="0" w:color="818181"/>
              <w:left w:val="single" w:sz="6" w:space="0" w:color="818181"/>
              <w:bottom w:val="single" w:sz="12" w:space="0" w:color="818181"/>
              <w:right w:val="single" w:sz="12" w:space="0" w:color="818181"/>
            </w:tcBorders>
          </w:tcPr>
          <w:p w14:paraId="79C50B67" w14:textId="77777777" w:rsidR="001623C9" w:rsidRPr="001A48DB" w:rsidRDefault="001623C9" w:rsidP="00C73B8B">
            <w:pPr>
              <w:rPr>
                <w:sz w:val="18"/>
                <w:szCs w:val="18"/>
              </w:rPr>
            </w:pPr>
            <w:r w:rsidRPr="001A48DB">
              <w:rPr>
                <w:b/>
                <w:sz w:val="18"/>
              </w:rPr>
              <w:t>1.3</w:t>
            </w:r>
          </w:p>
          <w:p w14:paraId="17537571" w14:textId="77777777" w:rsidR="001623C9" w:rsidRPr="001A48DB" w:rsidRDefault="001623C9" w:rsidP="00C73B8B">
            <w:pPr>
              <w:rPr>
                <w:sz w:val="18"/>
                <w:szCs w:val="18"/>
              </w:rPr>
            </w:pPr>
            <w:r w:rsidRPr="001A48DB">
              <w:rPr>
                <w:b/>
                <w:sz w:val="18"/>
              </w:rPr>
              <w:t>1.6</w:t>
            </w:r>
          </w:p>
        </w:tc>
        <w:tc>
          <w:tcPr>
            <w:tcW w:w="341" w:type="dxa"/>
            <w:tcBorders>
              <w:top w:val="single" w:sz="6" w:space="0" w:color="818181"/>
              <w:left w:val="single" w:sz="12" w:space="0" w:color="818181"/>
              <w:bottom w:val="single" w:sz="12" w:space="0" w:color="818181"/>
              <w:right w:val="single" w:sz="12" w:space="0" w:color="818181"/>
            </w:tcBorders>
          </w:tcPr>
          <w:p w14:paraId="77CD2FD0" w14:textId="77777777" w:rsidR="001623C9" w:rsidRPr="001A48DB" w:rsidRDefault="001623C9" w:rsidP="00C73B8B"/>
          <w:p w14:paraId="15B02E82" w14:textId="77777777" w:rsidR="001623C9" w:rsidRPr="001A48DB" w:rsidRDefault="001623C9" w:rsidP="00C73B8B">
            <w:pPr>
              <w:rPr>
                <w:sz w:val="18"/>
                <w:szCs w:val="18"/>
              </w:rPr>
            </w:pPr>
            <w:r w:rsidRPr="001A48DB">
              <w:rPr>
                <w:b/>
                <w:sz w:val="18"/>
              </w:rPr>
              <w:t>1.4</w:t>
            </w:r>
          </w:p>
        </w:tc>
        <w:tc>
          <w:tcPr>
            <w:tcW w:w="341" w:type="dxa"/>
            <w:tcBorders>
              <w:top w:val="single" w:sz="6" w:space="0" w:color="818181"/>
              <w:left w:val="single" w:sz="12" w:space="0" w:color="818181"/>
              <w:bottom w:val="single" w:sz="12" w:space="0" w:color="818181"/>
              <w:right w:val="single" w:sz="6" w:space="0" w:color="818181"/>
            </w:tcBorders>
          </w:tcPr>
          <w:p w14:paraId="22F4F317" w14:textId="77777777" w:rsidR="001623C9" w:rsidRPr="001A48DB" w:rsidRDefault="001623C9" w:rsidP="00C73B8B"/>
          <w:p w14:paraId="2A1E863C" w14:textId="77777777" w:rsidR="001623C9" w:rsidRPr="001A48DB" w:rsidRDefault="001623C9" w:rsidP="00C73B8B">
            <w:pPr>
              <w:rPr>
                <w:sz w:val="18"/>
                <w:szCs w:val="18"/>
              </w:rPr>
            </w:pPr>
            <w:r w:rsidRPr="001A48DB">
              <w:rPr>
                <w:b/>
                <w:sz w:val="18"/>
              </w:rPr>
              <w:t>2.1</w:t>
            </w:r>
          </w:p>
        </w:tc>
        <w:tc>
          <w:tcPr>
            <w:tcW w:w="341" w:type="dxa"/>
            <w:tcBorders>
              <w:top w:val="single" w:sz="6" w:space="0" w:color="818181"/>
              <w:left w:val="single" w:sz="6" w:space="0" w:color="818181"/>
              <w:bottom w:val="single" w:sz="12" w:space="0" w:color="818181"/>
              <w:right w:val="single" w:sz="12" w:space="0" w:color="818181"/>
            </w:tcBorders>
          </w:tcPr>
          <w:p w14:paraId="70106D35" w14:textId="77777777" w:rsidR="001623C9" w:rsidRPr="001A48DB" w:rsidRDefault="001623C9" w:rsidP="00C73B8B"/>
          <w:p w14:paraId="413A7A0C" w14:textId="77777777" w:rsidR="001623C9" w:rsidRPr="001A48DB" w:rsidRDefault="001623C9" w:rsidP="00C73B8B">
            <w:pPr>
              <w:rPr>
                <w:sz w:val="18"/>
                <w:szCs w:val="18"/>
              </w:rPr>
            </w:pPr>
            <w:r w:rsidRPr="001A48DB">
              <w:rPr>
                <w:b/>
                <w:sz w:val="18"/>
              </w:rPr>
              <w:t>2.2</w:t>
            </w:r>
          </w:p>
        </w:tc>
        <w:tc>
          <w:tcPr>
            <w:tcW w:w="341" w:type="dxa"/>
            <w:tcBorders>
              <w:top w:val="single" w:sz="6" w:space="0" w:color="818181"/>
              <w:left w:val="single" w:sz="12" w:space="0" w:color="818181"/>
              <w:bottom w:val="single" w:sz="12" w:space="0" w:color="818181"/>
              <w:right w:val="single" w:sz="6" w:space="0" w:color="818181"/>
            </w:tcBorders>
          </w:tcPr>
          <w:p w14:paraId="7B68F87F" w14:textId="77777777" w:rsidR="001623C9" w:rsidRPr="001A48DB" w:rsidRDefault="001623C9" w:rsidP="00C73B8B"/>
          <w:p w14:paraId="05120DB0" w14:textId="77777777" w:rsidR="001623C9" w:rsidRPr="001A48DB" w:rsidRDefault="001623C9" w:rsidP="00C73B8B">
            <w:pPr>
              <w:rPr>
                <w:sz w:val="18"/>
                <w:szCs w:val="18"/>
              </w:rPr>
            </w:pPr>
            <w:r w:rsidRPr="001A48DB">
              <w:rPr>
                <w:b/>
                <w:sz w:val="18"/>
              </w:rPr>
              <w:t>2.3</w:t>
            </w:r>
          </w:p>
        </w:tc>
        <w:tc>
          <w:tcPr>
            <w:tcW w:w="290" w:type="dxa"/>
            <w:tcBorders>
              <w:top w:val="single" w:sz="6" w:space="0" w:color="818181"/>
              <w:left w:val="single" w:sz="6" w:space="0" w:color="818181"/>
              <w:bottom w:val="single" w:sz="12" w:space="0" w:color="818181"/>
              <w:right w:val="single" w:sz="12" w:space="0" w:color="818181"/>
            </w:tcBorders>
          </w:tcPr>
          <w:p w14:paraId="20A3BBA2" w14:textId="77777777" w:rsidR="001623C9" w:rsidRPr="001A48DB" w:rsidRDefault="001623C9" w:rsidP="00C73B8B"/>
          <w:p w14:paraId="4461ED26" w14:textId="77777777" w:rsidR="001623C9" w:rsidRPr="001A48DB" w:rsidRDefault="001623C9" w:rsidP="00C73B8B">
            <w:pPr>
              <w:rPr>
                <w:sz w:val="18"/>
                <w:szCs w:val="18"/>
              </w:rPr>
            </w:pPr>
            <w:r w:rsidRPr="001A48DB">
              <w:rPr>
                <w:b/>
                <w:sz w:val="18"/>
              </w:rPr>
              <w:t>3</w:t>
            </w:r>
          </w:p>
        </w:tc>
        <w:tc>
          <w:tcPr>
            <w:tcW w:w="343" w:type="dxa"/>
            <w:tcBorders>
              <w:top w:val="single" w:sz="6" w:space="0" w:color="818181"/>
              <w:left w:val="single" w:sz="12" w:space="0" w:color="818181"/>
              <w:bottom w:val="single" w:sz="12" w:space="0" w:color="818181"/>
              <w:right w:val="single" w:sz="6" w:space="0" w:color="818181"/>
            </w:tcBorders>
          </w:tcPr>
          <w:p w14:paraId="7BD3A697" w14:textId="77777777" w:rsidR="001623C9" w:rsidRPr="001A48DB" w:rsidRDefault="001623C9" w:rsidP="00C73B8B"/>
          <w:p w14:paraId="01AADC41" w14:textId="77777777" w:rsidR="001623C9" w:rsidRPr="001A48DB" w:rsidRDefault="001623C9" w:rsidP="00C73B8B">
            <w:pPr>
              <w:rPr>
                <w:sz w:val="18"/>
                <w:szCs w:val="18"/>
              </w:rPr>
            </w:pPr>
            <w:r w:rsidRPr="001A48DB">
              <w:rPr>
                <w:b/>
                <w:sz w:val="18"/>
              </w:rPr>
              <w:t>4.1</w:t>
            </w:r>
          </w:p>
        </w:tc>
        <w:tc>
          <w:tcPr>
            <w:tcW w:w="341" w:type="dxa"/>
            <w:tcBorders>
              <w:top w:val="single" w:sz="6" w:space="0" w:color="818181"/>
              <w:left w:val="single" w:sz="6" w:space="0" w:color="818181"/>
              <w:bottom w:val="single" w:sz="12" w:space="0" w:color="818181"/>
              <w:right w:val="single" w:sz="12" w:space="0" w:color="818181"/>
            </w:tcBorders>
          </w:tcPr>
          <w:p w14:paraId="12D06496" w14:textId="77777777" w:rsidR="001623C9" w:rsidRPr="001A48DB" w:rsidRDefault="001623C9" w:rsidP="00C73B8B"/>
          <w:p w14:paraId="5FAF8018" w14:textId="77777777" w:rsidR="001623C9" w:rsidRPr="001A48DB" w:rsidRDefault="001623C9" w:rsidP="00C73B8B">
            <w:pPr>
              <w:rPr>
                <w:sz w:val="18"/>
                <w:szCs w:val="18"/>
              </w:rPr>
            </w:pPr>
            <w:r w:rsidRPr="001A48DB">
              <w:rPr>
                <w:b/>
                <w:sz w:val="18"/>
              </w:rPr>
              <w:t>4.2</w:t>
            </w:r>
          </w:p>
        </w:tc>
        <w:tc>
          <w:tcPr>
            <w:tcW w:w="341" w:type="dxa"/>
            <w:tcBorders>
              <w:top w:val="single" w:sz="6" w:space="0" w:color="818181"/>
              <w:left w:val="single" w:sz="12" w:space="0" w:color="818181"/>
              <w:bottom w:val="single" w:sz="12" w:space="0" w:color="818181"/>
              <w:right w:val="single" w:sz="12" w:space="0" w:color="818181"/>
            </w:tcBorders>
          </w:tcPr>
          <w:p w14:paraId="6AD21300" w14:textId="77777777" w:rsidR="001623C9" w:rsidRPr="001A48DB" w:rsidRDefault="001623C9" w:rsidP="00C73B8B"/>
          <w:p w14:paraId="182FD1A0" w14:textId="77777777" w:rsidR="001623C9" w:rsidRPr="001A48DB" w:rsidRDefault="001623C9" w:rsidP="00C73B8B">
            <w:pPr>
              <w:rPr>
                <w:sz w:val="18"/>
                <w:szCs w:val="18"/>
              </w:rPr>
            </w:pPr>
            <w:r w:rsidRPr="001A48DB">
              <w:rPr>
                <w:b/>
                <w:sz w:val="18"/>
              </w:rPr>
              <w:t>4.3</w:t>
            </w:r>
          </w:p>
        </w:tc>
        <w:tc>
          <w:tcPr>
            <w:tcW w:w="341" w:type="dxa"/>
            <w:tcBorders>
              <w:top w:val="single" w:sz="6" w:space="0" w:color="818181"/>
              <w:left w:val="single" w:sz="12" w:space="0" w:color="818181"/>
              <w:bottom w:val="single" w:sz="12" w:space="0" w:color="818181"/>
              <w:right w:val="single" w:sz="6" w:space="0" w:color="818181"/>
            </w:tcBorders>
          </w:tcPr>
          <w:p w14:paraId="7D89ACE1" w14:textId="77777777" w:rsidR="001623C9" w:rsidRPr="001A48DB" w:rsidRDefault="001623C9" w:rsidP="00C73B8B"/>
          <w:p w14:paraId="25BA3810" w14:textId="77777777" w:rsidR="001623C9" w:rsidRPr="001A48DB" w:rsidRDefault="001623C9" w:rsidP="00C73B8B">
            <w:pPr>
              <w:rPr>
                <w:sz w:val="18"/>
                <w:szCs w:val="18"/>
              </w:rPr>
            </w:pPr>
            <w:r w:rsidRPr="001A48DB">
              <w:rPr>
                <w:b/>
                <w:sz w:val="18"/>
              </w:rPr>
              <w:t>5.1</w:t>
            </w:r>
          </w:p>
        </w:tc>
        <w:tc>
          <w:tcPr>
            <w:tcW w:w="341" w:type="dxa"/>
            <w:tcBorders>
              <w:top w:val="single" w:sz="6" w:space="0" w:color="818181"/>
              <w:left w:val="single" w:sz="6" w:space="0" w:color="818181"/>
              <w:bottom w:val="single" w:sz="12" w:space="0" w:color="818181"/>
              <w:right w:val="single" w:sz="12" w:space="0" w:color="818181"/>
            </w:tcBorders>
          </w:tcPr>
          <w:p w14:paraId="74058F42" w14:textId="77777777" w:rsidR="001623C9" w:rsidRPr="001A48DB" w:rsidRDefault="001623C9" w:rsidP="00C73B8B"/>
          <w:p w14:paraId="1455C1D4" w14:textId="77777777" w:rsidR="001623C9" w:rsidRPr="001A48DB" w:rsidRDefault="001623C9" w:rsidP="00C73B8B">
            <w:pPr>
              <w:rPr>
                <w:sz w:val="18"/>
                <w:szCs w:val="18"/>
              </w:rPr>
            </w:pPr>
            <w:r w:rsidRPr="001A48DB">
              <w:rPr>
                <w:b/>
                <w:sz w:val="18"/>
              </w:rPr>
              <w:t>5.2</w:t>
            </w:r>
          </w:p>
        </w:tc>
        <w:tc>
          <w:tcPr>
            <w:tcW w:w="341" w:type="dxa"/>
            <w:tcBorders>
              <w:top w:val="single" w:sz="6" w:space="0" w:color="818181"/>
              <w:left w:val="single" w:sz="12" w:space="0" w:color="818181"/>
              <w:bottom w:val="single" w:sz="12" w:space="0" w:color="818181"/>
              <w:right w:val="single" w:sz="12" w:space="0" w:color="818181"/>
            </w:tcBorders>
          </w:tcPr>
          <w:p w14:paraId="38F99664" w14:textId="77777777" w:rsidR="001623C9" w:rsidRPr="001A48DB" w:rsidRDefault="001623C9" w:rsidP="00C73B8B"/>
          <w:p w14:paraId="5A0B52E4" w14:textId="77777777" w:rsidR="001623C9" w:rsidRPr="001A48DB" w:rsidRDefault="001623C9" w:rsidP="00C73B8B">
            <w:pPr>
              <w:rPr>
                <w:sz w:val="18"/>
                <w:szCs w:val="18"/>
              </w:rPr>
            </w:pPr>
            <w:r w:rsidRPr="001A48DB">
              <w:rPr>
                <w:b/>
                <w:sz w:val="18"/>
              </w:rPr>
              <w:t>6.1</w:t>
            </w:r>
          </w:p>
        </w:tc>
        <w:tc>
          <w:tcPr>
            <w:tcW w:w="341" w:type="dxa"/>
            <w:tcBorders>
              <w:top w:val="single" w:sz="6" w:space="0" w:color="818181"/>
              <w:left w:val="single" w:sz="12" w:space="0" w:color="818181"/>
              <w:bottom w:val="single" w:sz="12" w:space="0" w:color="818181"/>
              <w:right w:val="single" w:sz="6" w:space="0" w:color="818181"/>
            </w:tcBorders>
          </w:tcPr>
          <w:p w14:paraId="7F77E97D" w14:textId="77777777" w:rsidR="001623C9" w:rsidRPr="001A48DB" w:rsidRDefault="001623C9" w:rsidP="00C73B8B"/>
          <w:p w14:paraId="3645597F" w14:textId="77777777" w:rsidR="001623C9" w:rsidRPr="001A48DB" w:rsidRDefault="001623C9" w:rsidP="00C73B8B">
            <w:pPr>
              <w:rPr>
                <w:sz w:val="18"/>
                <w:szCs w:val="18"/>
              </w:rPr>
            </w:pPr>
            <w:r w:rsidRPr="001A48DB">
              <w:rPr>
                <w:b/>
                <w:sz w:val="18"/>
              </w:rPr>
              <w:t>6.2</w:t>
            </w:r>
          </w:p>
        </w:tc>
        <w:tc>
          <w:tcPr>
            <w:tcW w:w="290" w:type="dxa"/>
            <w:tcBorders>
              <w:top w:val="single" w:sz="6" w:space="0" w:color="818181"/>
              <w:left w:val="single" w:sz="6" w:space="0" w:color="818181"/>
              <w:bottom w:val="single" w:sz="12" w:space="0" w:color="818181"/>
              <w:right w:val="single" w:sz="12" w:space="0" w:color="818181"/>
            </w:tcBorders>
          </w:tcPr>
          <w:p w14:paraId="1D8724FF" w14:textId="77777777" w:rsidR="001623C9" w:rsidRPr="001A48DB" w:rsidRDefault="001623C9" w:rsidP="00C73B8B"/>
          <w:p w14:paraId="64A30587" w14:textId="77777777" w:rsidR="001623C9" w:rsidRPr="001A48DB" w:rsidRDefault="001623C9" w:rsidP="00C73B8B">
            <w:pPr>
              <w:rPr>
                <w:sz w:val="18"/>
                <w:szCs w:val="18"/>
              </w:rPr>
            </w:pPr>
            <w:r w:rsidRPr="001A48DB">
              <w:rPr>
                <w:b/>
                <w:sz w:val="18"/>
              </w:rPr>
              <w:t>7</w:t>
            </w:r>
          </w:p>
        </w:tc>
        <w:tc>
          <w:tcPr>
            <w:tcW w:w="293" w:type="dxa"/>
            <w:tcBorders>
              <w:top w:val="single" w:sz="6" w:space="0" w:color="818181"/>
              <w:left w:val="single" w:sz="12" w:space="0" w:color="818181"/>
              <w:bottom w:val="single" w:sz="12" w:space="0" w:color="818181"/>
              <w:right w:val="single" w:sz="12" w:space="0" w:color="818181"/>
            </w:tcBorders>
          </w:tcPr>
          <w:p w14:paraId="5D180367" w14:textId="77777777" w:rsidR="001623C9" w:rsidRPr="001A48DB" w:rsidRDefault="001623C9" w:rsidP="00C73B8B"/>
          <w:p w14:paraId="7D476DD1" w14:textId="77777777" w:rsidR="001623C9" w:rsidRPr="001A48DB" w:rsidRDefault="001623C9" w:rsidP="00C73B8B">
            <w:pPr>
              <w:rPr>
                <w:sz w:val="18"/>
                <w:szCs w:val="18"/>
              </w:rPr>
            </w:pPr>
            <w:r w:rsidRPr="001A48DB">
              <w:rPr>
                <w:b/>
                <w:w w:val="95"/>
                <w:sz w:val="18"/>
              </w:rPr>
              <w:t>8</w:t>
            </w:r>
          </w:p>
        </w:tc>
        <w:tc>
          <w:tcPr>
            <w:tcW w:w="287" w:type="dxa"/>
            <w:tcBorders>
              <w:top w:val="single" w:sz="6" w:space="0" w:color="818181"/>
              <w:left w:val="single" w:sz="12" w:space="0" w:color="818181"/>
              <w:bottom w:val="single" w:sz="12" w:space="0" w:color="818181"/>
              <w:right w:val="single" w:sz="6" w:space="0" w:color="818181"/>
            </w:tcBorders>
          </w:tcPr>
          <w:p w14:paraId="384CDE3E" w14:textId="77777777" w:rsidR="001623C9" w:rsidRPr="001A48DB" w:rsidRDefault="001623C9" w:rsidP="00C73B8B"/>
          <w:p w14:paraId="77F6B8FA" w14:textId="77777777" w:rsidR="001623C9" w:rsidRPr="001A48DB" w:rsidRDefault="001623C9" w:rsidP="00C73B8B">
            <w:pPr>
              <w:rPr>
                <w:sz w:val="18"/>
                <w:szCs w:val="18"/>
              </w:rPr>
            </w:pPr>
            <w:r w:rsidRPr="001A48DB">
              <w:rPr>
                <w:b/>
                <w:sz w:val="18"/>
              </w:rPr>
              <w:t>9</w:t>
            </w:r>
          </w:p>
        </w:tc>
      </w:tr>
      <w:tr w:rsidR="00904D33" w:rsidRPr="001A48DB" w14:paraId="44DC5705" w14:textId="77777777" w:rsidTr="00C73B8B">
        <w:trPr>
          <w:trHeight w:val="237"/>
        </w:trPr>
        <w:tc>
          <w:tcPr>
            <w:tcW w:w="2581" w:type="dxa"/>
            <w:tcBorders>
              <w:top w:val="single" w:sz="12" w:space="0" w:color="818181"/>
              <w:left w:val="single" w:sz="6" w:space="0" w:color="D4D0C8"/>
              <w:bottom w:val="single" w:sz="12" w:space="0" w:color="818181"/>
              <w:right w:val="single" w:sz="6" w:space="0" w:color="818181"/>
            </w:tcBorders>
          </w:tcPr>
          <w:p w14:paraId="1693226A" w14:textId="69697FC2" w:rsidR="00904D33" w:rsidRPr="001A48DB" w:rsidRDefault="00904D33" w:rsidP="00904D33">
            <w:pPr>
              <w:rPr>
                <w:sz w:val="18"/>
                <w:szCs w:val="18"/>
              </w:rPr>
            </w:pPr>
            <w:r w:rsidRPr="008E6D95">
              <w:t>Explosives</w:t>
            </w:r>
          </w:p>
        </w:tc>
        <w:tc>
          <w:tcPr>
            <w:tcW w:w="1042" w:type="dxa"/>
            <w:tcBorders>
              <w:top w:val="single" w:sz="12" w:space="0" w:color="818181"/>
              <w:left w:val="single" w:sz="6" w:space="0" w:color="818181"/>
              <w:bottom w:val="single" w:sz="12" w:space="0" w:color="818181"/>
              <w:right w:val="single" w:sz="6" w:space="0" w:color="818181"/>
            </w:tcBorders>
          </w:tcPr>
          <w:p w14:paraId="259BE81E" w14:textId="77777777" w:rsidR="00904D33" w:rsidRPr="001A48DB" w:rsidRDefault="00904D33" w:rsidP="00904D33">
            <w:pPr>
              <w:rPr>
                <w:sz w:val="18"/>
                <w:szCs w:val="18"/>
              </w:rPr>
            </w:pPr>
            <w:r w:rsidRPr="001A48DB">
              <w:rPr>
                <w:b/>
                <w:sz w:val="18"/>
              </w:rPr>
              <w:t>1.1, 1.2,</w:t>
            </w:r>
            <w:r w:rsidRPr="001A48DB">
              <w:rPr>
                <w:b/>
                <w:spacing w:val="-4"/>
                <w:sz w:val="18"/>
              </w:rPr>
              <w:t xml:space="preserve"> </w:t>
            </w:r>
            <w:r w:rsidRPr="001A48DB">
              <w:rPr>
                <w:b/>
                <w:sz w:val="18"/>
              </w:rPr>
              <w:t>1.5</w:t>
            </w:r>
          </w:p>
        </w:tc>
        <w:tc>
          <w:tcPr>
            <w:tcW w:w="341" w:type="dxa"/>
            <w:tcBorders>
              <w:top w:val="single" w:sz="12" w:space="0" w:color="818181"/>
              <w:left w:val="single" w:sz="6" w:space="0" w:color="818181"/>
              <w:bottom w:val="single" w:sz="12" w:space="0" w:color="818181"/>
              <w:right w:val="single" w:sz="6" w:space="0" w:color="818181"/>
            </w:tcBorders>
          </w:tcPr>
          <w:p w14:paraId="692495CC" w14:textId="77777777" w:rsidR="00904D33" w:rsidRPr="001A48DB" w:rsidRDefault="00904D33" w:rsidP="00904D33">
            <w:pPr>
              <w:rPr>
                <w:sz w:val="18"/>
                <w:szCs w:val="18"/>
              </w:rPr>
            </w:pPr>
            <w:r w:rsidRPr="001A48DB">
              <w:rPr>
                <w:sz w:val="18"/>
              </w:rPr>
              <w:t>*</w:t>
            </w:r>
          </w:p>
        </w:tc>
        <w:tc>
          <w:tcPr>
            <w:tcW w:w="341" w:type="dxa"/>
            <w:tcBorders>
              <w:top w:val="single" w:sz="12" w:space="0" w:color="818181"/>
              <w:left w:val="single" w:sz="6" w:space="0" w:color="818181"/>
              <w:bottom w:val="single" w:sz="12" w:space="0" w:color="818181"/>
              <w:right w:val="single" w:sz="12" w:space="0" w:color="818181"/>
            </w:tcBorders>
          </w:tcPr>
          <w:p w14:paraId="3B939737" w14:textId="77777777" w:rsidR="00904D33" w:rsidRPr="001A48DB" w:rsidRDefault="00904D33" w:rsidP="00904D33">
            <w:pPr>
              <w:rPr>
                <w:sz w:val="18"/>
                <w:szCs w:val="18"/>
              </w:rPr>
            </w:pPr>
            <w:r w:rsidRPr="001A48DB">
              <w:rPr>
                <w:sz w:val="18"/>
              </w:rPr>
              <w:t>*</w:t>
            </w:r>
          </w:p>
        </w:tc>
        <w:tc>
          <w:tcPr>
            <w:tcW w:w="341" w:type="dxa"/>
            <w:tcBorders>
              <w:top w:val="single" w:sz="12" w:space="0" w:color="818181"/>
              <w:left w:val="single" w:sz="12" w:space="0" w:color="818181"/>
              <w:bottom w:val="single" w:sz="12" w:space="0" w:color="818181"/>
              <w:right w:val="single" w:sz="12" w:space="0" w:color="818181"/>
            </w:tcBorders>
          </w:tcPr>
          <w:p w14:paraId="281CE63C" w14:textId="77777777" w:rsidR="00904D33" w:rsidRPr="001A48DB" w:rsidRDefault="00904D33" w:rsidP="00904D33">
            <w:pPr>
              <w:rPr>
                <w:sz w:val="18"/>
                <w:szCs w:val="18"/>
              </w:rPr>
            </w:pPr>
            <w:r w:rsidRPr="001A48DB">
              <w:rPr>
                <w:sz w:val="18"/>
              </w:rPr>
              <w:t>*</w:t>
            </w:r>
          </w:p>
        </w:tc>
        <w:tc>
          <w:tcPr>
            <w:tcW w:w="341" w:type="dxa"/>
            <w:tcBorders>
              <w:top w:val="single" w:sz="12" w:space="0" w:color="818181"/>
              <w:left w:val="single" w:sz="12" w:space="0" w:color="818181"/>
              <w:bottom w:val="single" w:sz="12" w:space="0" w:color="818181"/>
              <w:right w:val="single" w:sz="6" w:space="0" w:color="818181"/>
            </w:tcBorders>
          </w:tcPr>
          <w:p w14:paraId="77B949AF" w14:textId="77777777" w:rsidR="00904D33" w:rsidRPr="001A48DB" w:rsidRDefault="00904D33" w:rsidP="00904D33">
            <w:pPr>
              <w:rPr>
                <w:sz w:val="18"/>
                <w:szCs w:val="18"/>
              </w:rPr>
            </w:pPr>
            <w:r w:rsidRPr="001A48DB">
              <w:rPr>
                <w:sz w:val="18"/>
              </w:rPr>
              <w:t>4</w:t>
            </w:r>
          </w:p>
        </w:tc>
        <w:tc>
          <w:tcPr>
            <w:tcW w:w="341" w:type="dxa"/>
            <w:tcBorders>
              <w:top w:val="single" w:sz="12" w:space="0" w:color="818181"/>
              <w:left w:val="single" w:sz="6" w:space="0" w:color="818181"/>
              <w:bottom w:val="single" w:sz="12" w:space="0" w:color="818181"/>
              <w:right w:val="single" w:sz="12" w:space="0" w:color="818181"/>
            </w:tcBorders>
          </w:tcPr>
          <w:p w14:paraId="1A4CC021" w14:textId="77777777" w:rsidR="00904D33" w:rsidRPr="001A48DB" w:rsidRDefault="00904D33" w:rsidP="00904D33">
            <w:pPr>
              <w:rPr>
                <w:sz w:val="18"/>
                <w:szCs w:val="18"/>
              </w:rPr>
            </w:pPr>
            <w:r w:rsidRPr="001A48DB">
              <w:rPr>
                <w:sz w:val="18"/>
              </w:rPr>
              <w:t>2</w:t>
            </w:r>
          </w:p>
        </w:tc>
        <w:tc>
          <w:tcPr>
            <w:tcW w:w="341" w:type="dxa"/>
            <w:tcBorders>
              <w:top w:val="single" w:sz="12" w:space="0" w:color="818181"/>
              <w:left w:val="single" w:sz="12" w:space="0" w:color="818181"/>
              <w:bottom w:val="single" w:sz="12" w:space="0" w:color="818181"/>
              <w:right w:val="single" w:sz="6" w:space="0" w:color="818181"/>
            </w:tcBorders>
          </w:tcPr>
          <w:p w14:paraId="0D7367B7" w14:textId="77777777" w:rsidR="00904D33" w:rsidRPr="001A48DB" w:rsidRDefault="00904D33" w:rsidP="00904D33">
            <w:pPr>
              <w:rPr>
                <w:sz w:val="18"/>
                <w:szCs w:val="18"/>
              </w:rPr>
            </w:pPr>
            <w:r w:rsidRPr="001A48DB">
              <w:rPr>
                <w:sz w:val="18"/>
              </w:rPr>
              <w:t>2</w:t>
            </w:r>
          </w:p>
        </w:tc>
        <w:tc>
          <w:tcPr>
            <w:tcW w:w="290" w:type="dxa"/>
            <w:tcBorders>
              <w:top w:val="single" w:sz="12" w:space="0" w:color="818181"/>
              <w:left w:val="single" w:sz="6" w:space="0" w:color="818181"/>
              <w:bottom w:val="single" w:sz="12" w:space="0" w:color="818181"/>
              <w:right w:val="single" w:sz="12" w:space="0" w:color="818181"/>
            </w:tcBorders>
          </w:tcPr>
          <w:p w14:paraId="1F5E9406" w14:textId="77777777" w:rsidR="00904D33" w:rsidRPr="001A48DB" w:rsidRDefault="00904D33" w:rsidP="00904D33">
            <w:pPr>
              <w:rPr>
                <w:sz w:val="18"/>
                <w:szCs w:val="18"/>
              </w:rPr>
            </w:pPr>
            <w:r w:rsidRPr="001A48DB">
              <w:rPr>
                <w:sz w:val="18"/>
              </w:rPr>
              <w:t>4</w:t>
            </w:r>
          </w:p>
        </w:tc>
        <w:tc>
          <w:tcPr>
            <w:tcW w:w="343" w:type="dxa"/>
            <w:tcBorders>
              <w:top w:val="single" w:sz="12" w:space="0" w:color="818181"/>
              <w:left w:val="single" w:sz="12" w:space="0" w:color="818181"/>
              <w:bottom w:val="single" w:sz="12" w:space="0" w:color="818181"/>
              <w:right w:val="single" w:sz="6" w:space="0" w:color="818181"/>
            </w:tcBorders>
          </w:tcPr>
          <w:p w14:paraId="0A617B08" w14:textId="77777777" w:rsidR="00904D33" w:rsidRPr="001A48DB" w:rsidRDefault="00904D33" w:rsidP="00904D33">
            <w:pPr>
              <w:rPr>
                <w:sz w:val="18"/>
                <w:szCs w:val="18"/>
              </w:rPr>
            </w:pPr>
            <w:r w:rsidRPr="001A48DB">
              <w:rPr>
                <w:sz w:val="18"/>
              </w:rPr>
              <w:t>4</w:t>
            </w:r>
          </w:p>
        </w:tc>
        <w:tc>
          <w:tcPr>
            <w:tcW w:w="341" w:type="dxa"/>
            <w:tcBorders>
              <w:top w:val="single" w:sz="12" w:space="0" w:color="818181"/>
              <w:left w:val="single" w:sz="6" w:space="0" w:color="818181"/>
              <w:bottom w:val="single" w:sz="12" w:space="0" w:color="818181"/>
              <w:right w:val="single" w:sz="12" w:space="0" w:color="818181"/>
            </w:tcBorders>
          </w:tcPr>
          <w:p w14:paraId="58B99502" w14:textId="77777777" w:rsidR="00904D33" w:rsidRPr="001A48DB" w:rsidRDefault="00904D33" w:rsidP="00904D33">
            <w:pPr>
              <w:rPr>
                <w:sz w:val="18"/>
                <w:szCs w:val="18"/>
              </w:rPr>
            </w:pPr>
            <w:r w:rsidRPr="001A48DB">
              <w:rPr>
                <w:sz w:val="18"/>
              </w:rPr>
              <w:t>4</w:t>
            </w:r>
          </w:p>
        </w:tc>
        <w:tc>
          <w:tcPr>
            <w:tcW w:w="341" w:type="dxa"/>
            <w:tcBorders>
              <w:top w:val="single" w:sz="12" w:space="0" w:color="818181"/>
              <w:left w:val="single" w:sz="12" w:space="0" w:color="818181"/>
              <w:bottom w:val="single" w:sz="12" w:space="0" w:color="818181"/>
              <w:right w:val="single" w:sz="12" w:space="0" w:color="818181"/>
            </w:tcBorders>
          </w:tcPr>
          <w:p w14:paraId="629642EB" w14:textId="77777777" w:rsidR="00904D33" w:rsidRPr="001A48DB" w:rsidRDefault="00904D33" w:rsidP="00904D33">
            <w:pPr>
              <w:rPr>
                <w:sz w:val="18"/>
                <w:szCs w:val="18"/>
              </w:rPr>
            </w:pPr>
            <w:r w:rsidRPr="001A48DB">
              <w:rPr>
                <w:sz w:val="18"/>
              </w:rPr>
              <w:t>4</w:t>
            </w:r>
          </w:p>
        </w:tc>
        <w:tc>
          <w:tcPr>
            <w:tcW w:w="341" w:type="dxa"/>
            <w:tcBorders>
              <w:top w:val="single" w:sz="12" w:space="0" w:color="818181"/>
              <w:left w:val="single" w:sz="12" w:space="0" w:color="818181"/>
              <w:bottom w:val="single" w:sz="12" w:space="0" w:color="818181"/>
              <w:right w:val="single" w:sz="6" w:space="0" w:color="818181"/>
            </w:tcBorders>
          </w:tcPr>
          <w:p w14:paraId="39921F5E" w14:textId="77777777" w:rsidR="00904D33" w:rsidRPr="001A48DB" w:rsidRDefault="00904D33" w:rsidP="00904D33">
            <w:pPr>
              <w:rPr>
                <w:sz w:val="18"/>
                <w:szCs w:val="18"/>
              </w:rPr>
            </w:pPr>
            <w:r w:rsidRPr="001A48DB">
              <w:rPr>
                <w:sz w:val="18"/>
              </w:rPr>
              <w:t>4</w:t>
            </w:r>
          </w:p>
        </w:tc>
        <w:tc>
          <w:tcPr>
            <w:tcW w:w="341" w:type="dxa"/>
            <w:tcBorders>
              <w:top w:val="single" w:sz="12" w:space="0" w:color="818181"/>
              <w:left w:val="single" w:sz="6" w:space="0" w:color="818181"/>
              <w:bottom w:val="single" w:sz="12" w:space="0" w:color="818181"/>
              <w:right w:val="single" w:sz="12" w:space="0" w:color="818181"/>
            </w:tcBorders>
          </w:tcPr>
          <w:p w14:paraId="35CA2580" w14:textId="77777777" w:rsidR="00904D33" w:rsidRPr="001A48DB" w:rsidRDefault="00904D33" w:rsidP="00904D33">
            <w:pPr>
              <w:rPr>
                <w:sz w:val="18"/>
                <w:szCs w:val="18"/>
              </w:rPr>
            </w:pPr>
            <w:r w:rsidRPr="001A48DB">
              <w:rPr>
                <w:sz w:val="18"/>
              </w:rPr>
              <w:t>4</w:t>
            </w:r>
          </w:p>
        </w:tc>
        <w:tc>
          <w:tcPr>
            <w:tcW w:w="341" w:type="dxa"/>
            <w:tcBorders>
              <w:top w:val="single" w:sz="12" w:space="0" w:color="818181"/>
              <w:left w:val="single" w:sz="12" w:space="0" w:color="818181"/>
              <w:bottom w:val="single" w:sz="12" w:space="0" w:color="818181"/>
              <w:right w:val="single" w:sz="12" w:space="0" w:color="818181"/>
            </w:tcBorders>
          </w:tcPr>
          <w:p w14:paraId="270D7CDD" w14:textId="77777777" w:rsidR="00904D33" w:rsidRPr="001A48DB" w:rsidRDefault="00904D33" w:rsidP="00904D33">
            <w:pPr>
              <w:rPr>
                <w:sz w:val="18"/>
                <w:szCs w:val="18"/>
              </w:rPr>
            </w:pPr>
            <w:r w:rsidRPr="001A48DB">
              <w:rPr>
                <w:sz w:val="18"/>
              </w:rPr>
              <w:t>2</w:t>
            </w:r>
          </w:p>
        </w:tc>
        <w:tc>
          <w:tcPr>
            <w:tcW w:w="341" w:type="dxa"/>
            <w:tcBorders>
              <w:top w:val="single" w:sz="12" w:space="0" w:color="818181"/>
              <w:left w:val="single" w:sz="12" w:space="0" w:color="818181"/>
              <w:bottom w:val="single" w:sz="12" w:space="0" w:color="818181"/>
              <w:right w:val="single" w:sz="6" w:space="0" w:color="818181"/>
            </w:tcBorders>
          </w:tcPr>
          <w:p w14:paraId="4B7BEA33" w14:textId="77777777" w:rsidR="00904D33" w:rsidRPr="001A48DB" w:rsidRDefault="00904D33" w:rsidP="00904D33">
            <w:pPr>
              <w:rPr>
                <w:sz w:val="18"/>
                <w:szCs w:val="18"/>
              </w:rPr>
            </w:pPr>
            <w:r w:rsidRPr="001A48DB">
              <w:rPr>
                <w:sz w:val="18"/>
              </w:rPr>
              <w:t>4</w:t>
            </w:r>
          </w:p>
        </w:tc>
        <w:tc>
          <w:tcPr>
            <w:tcW w:w="290" w:type="dxa"/>
            <w:tcBorders>
              <w:top w:val="single" w:sz="12" w:space="0" w:color="818181"/>
              <w:left w:val="single" w:sz="6" w:space="0" w:color="818181"/>
              <w:bottom w:val="single" w:sz="12" w:space="0" w:color="818181"/>
              <w:right w:val="single" w:sz="12" w:space="0" w:color="818181"/>
            </w:tcBorders>
          </w:tcPr>
          <w:p w14:paraId="6BD47E0B" w14:textId="77777777" w:rsidR="00904D33" w:rsidRPr="001A48DB" w:rsidRDefault="00904D33" w:rsidP="00904D33">
            <w:pPr>
              <w:rPr>
                <w:sz w:val="18"/>
                <w:szCs w:val="18"/>
              </w:rPr>
            </w:pPr>
            <w:r w:rsidRPr="001A48DB">
              <w:rPr>
                <w:sz w:val="18"/>
              </w:rPr>
              <w:t>2</w:t>
            </w:r>
          </w:p>
        </w:tc>
        <w:tc>
          <w:tcPr>
            <w:tcW w:w="293" w:type="dxa"/>
            <w:tcBorders>
              <w:top w:val="single" w:sz="12" w:space="0" w:color="818181"/>
              <w:left w:val="single" w:sz="12" w:space="0" w:color="818181"/>
              <w:bottom w:val="single" w:sz="12" w:space="0" w:color="818181"/>
              <w:right w:val="single" w:sz="12" w:space="0" w:color="818181"/>
            </w:tcBorders>
          </w:tcPr>
          <w:p w14:paraId="51F44BD4" w14:textId="77777777" w:rsidR="00904D33" w:rsidRPr="001A48DB" w:rsidRDefault="00904D33" w:rsidP="00904D33">
            <w:pPr>
              <w:rPr>
                <w:sz w:val="18"/>
                <w:szCs w:val="18"/>
              </w:rPr>
            </w:pPr>
            <w:r w:rsidRPr="001A48DB">
              <w:rPr>
                <w:w w:val="95"/>
                <w:sz w:val="18"/>
              </w:rPr>
              <w:t>4</w:t>
            </w:r>
          </w:p>
        </w:tc>
        <w:tc>
          <w:tcPr>
            <w:tcW w:w="287" w:type="dxa"/>
            <w:tcBorders>
              <w:top w:val="single" w:sz="12" w:space="0" w:color="818181"/>
              <w:left w:val="single" w:sz="12" w:space="0" w:color="818181"/>
              <w:bottom w:val="single" w:sz="12" w:space="0" w:color="818181"/>
              <w:right w:val="single" w:sz="6" w:space="0" w:color="818181"/>
            </w:tcBorders>
          </w:tcPr>
          <w:p w14:paraId="240DEA25" w14:textId="77777777" w:rsidR="00904D33" w:rsidRPr="001A48DB" w:rsidRDefault="00904D33" w:rsidP="00904D33">
            <w:pPr>
              <w:rPr>
                <w:sz w:val="18"/>
                <w:szCs w:val="18"/>
              </w:rPr>
            </w:pPr>
            <w:r w:rsidRPr="001A48DB">
              <w:rPr>
                <w:sz w:val="18"/>
              </w:rPr>
              <w:t>X</w:t>
            </w:r>
          </w:p>
        </w:tc>
      </w:tr>
      <w:tr w:rsidR="00904D33" w:rsidRPr="001A48DB" w14:paraId="2219F6BE" w14:textId="77777777" w:rsidTr="00C73B8B">
        <w:trPr>
          <w:trHeight w:val="237"/>
        </w:trPr>
        <w:tc>
          <w:tcPr>
            <w:tcW w:w="2581" w:type="dxa"/>
            <w:tcBorders>
              <w:top w:val="single" w:sz="12" w:space="0" w:color="818181"/>
              <w:left w:val="single" w:sz="6" w:space="0" w:color="D4D0C8"/>
              <w:bottom w:val="single" w:sz="12" w:space="0" w:color="818181"/>
              <w:right w:val="single" w:sz="6" w:space="0" w:color="818181"/>
            </w:tcBorders>
          </w:tcPr>
          <w:p w14:paraId="540342E4" w14:textId="1C8E4A19" w:rsidR="00904D33" w:rsidRPr="001A48DB" w:rsidRDefault="00904D33" w:rsidP="00904D33">
            <w:pPr>
              <w:rPr>
                <w:sz w:val="18"/>
                <w:szCs w:val="18"/>
              </w:rPr>
            </w:pPr>
            <w:r w:rsidRPr="008E6D95">
              <w:t>Explosives</w:t>
            </w:r>
          </w:p>
        </w:tc>
        <w:tc>
          <w:tcPr>
            <w:tcW w:w="1042" w:type="dxa"/>
            <w:tcBorders>
              <w:top w:val="single" w:sz="12" w:space="0" w:color="818181"/>
              <w:left w:val="single" w:sz="6" w:space="0" w:color="818181"/>
              <w:bottom w:val="single" w:sz="12" w:space="0" w:color="818181"/>
              <w:right w:val="single" w:sz="6" w:space="0" w:color="818181"/>
            </w:tcBorders>
          </w:tcPr>
          <w:p w14:paraId="1C2A0A22" w14:textId="77777777" w:rsidR="00904D33" w:rsidRPr="001A48DB" w:rsidRDefault="00904D33" w:rsidP="00904D33">
            <w:pPr>
              <w:rPr>
                <w:sz w:val="18"/>
                <w:szCs w:val="18"/>
              </w:rPr>
            </w:pPr>
            <w:r w:rsidRPr="001A48DB">
              <w:rPr>
                <w:b/>
                <w:sz w:val="18"/>
              </w:rPr>
              <w:t>1.3,</w:t>
            </w:r>
            <w:r w:rsidRPr="001A48DB">
              <w:rPr>
                <w:b/>
                <w:spacing w:val="-2"/>
                <w:sz w:val="18"/>
              </w:rPr>
              <w:t xml:space="preserve"> </w:t>
            </w:r>
            <w:r w:rsidRPr="001A48DB">
              <w:rPr>
                <w:b/>
                <w:sz w:val="18"/>
              </w:rPr>
              <w:t>1.6</w:t>
            </w:r>
          </w:p>
        </w:tc>
        <w:tc>
          <w:tcPr>
            <w:tcW w:w="341" w:type="dxa"/>
            <w:tcBorders>
              <w:top w:val="single" w:sz="12" w:space="0" w:color="818181"/>
              <w:left w:val="single" w:sz="6" w:space="0" w:color="818181"/>
              <w:bottom w:val="single" w:sz="12" w:space="0" w:color="818181"/>
              <w:right w:val="single" w:sz="6" w:space="0" w:color="818181"/>
            </w:tcBorders>
          </w:tcPr>
          <w:p w14:paraId="13D38402" w14:textId="77777777" w:rsidR="00904D33" w:rsidRPr="001A48DB" w:rsidRDefault="00904D33" w:rsidP="00904D33">
            <w:pPr>
              <w:rPr>
                <w:sz w:val="18"/>
                <w:szCs w:val="18"/>
              </w:rPr>
            </w:pPr>
            <w:r w:rsidRPr="001A48DB">
              <w:rPr>
                <w:sz w:val="18"/>
              </w:rPr>
              <w:t>*</w:t>
            </w:r>
          </w:p>
        </w:tc>
        <w:tc>
          <w:tcPr>
            <w:tcW w:w="341" w:type="dxa"/>
            <w:tcBorders>
              <w:top w:val="single" w:sz="12" w:space="0" w:color="818181"/>
              <w:left w:val="single" w:sz="6" w:space="0" w:color="818181"/>
              <w:bottom w:val="single" w:sz="12" w:space="0" w:color="818181"/>
              <w:right w:val="single" w:sz="12" w:space="0" w:color="818181"/>
            </w:tcBorders>
          </w:tcPr>
          <w:p w14:paraId="347C0968" w14:textId="77777777" w:rsidR="00904D33" w:rsidRPr="001A48DB" w:rsidRDefault="00904D33" w:rsidP="00904D33">
            <w:pPr>
              <w:rPr>
                <w:sz w:val="18"/>
                <w:szCs w:val="18"/>
              </w:rPr>
            </w:pPr>
            <w:r w:rsidRPr="001A48DB">
              <w:rPr>
                <w:sz w:val="18"/>
              </w:rPr>
              <w:t>*</w:t>
            </w:r>
          </w:p>
        </w:tc>
        <w:tc>
          <w:tcPr>
            <w:tcW w:w="341" w:type="dxa"/>
            <w:tcBorders>
              <w:top w:val="single" w:sz="12" w:space="0" w:color="818181"/>
              <w:left w:val="single" w:sz="12" w:space="0" w:color="818181"/>
              <w:bottom w:val="single" w:sz="12" w:space="0" w:color="818181"/>
              <w:right w:val="single" w:sz="12" w:space="0" w:color="818181"/>
            </w:tcBorders>
          </w:tcPr>
          <w:p w14:paraId="1581BBF7" w14:textId="77777777" w:rsidR="00904D33" w:rsidRPr="001A48DB" w:rsidRDefault="00904D33" w:rsidP="00904D33">
            <w:pPr>
              <w:rPr>
                <w:sz w:val="18"/>
                <w:szCs w:val="18"/>
              </w:rPr>
            </w:pPr>
            <w:r w:rsidRPr="001A48DB">
              <w:rPr>
                <w:sz w:val="18"/>
              </w:rPr>
              <w:t>*</w:t>
            </w:r>
          </w:p>
        </w:tc>
        <w:tc>
          <w:tcPr>
            <w:tcW w:w="341" w:type="dxa"/>
            <w:tcBorders>
              <w:top w:val="single" w:sz="12" w:space="0" w:color="818181"/>
              <w:left w:val="single" w:sz="12" w:space="0" w:color="818181"/>
              <w:bottom w:val="single" w:sz="12" w:space="0" w:color="818181"/>
              <w:right w:val="single" w:sz="6" w:space="0" w:color="818181"/>
            </w:tcBorders>
          </w:tcPr>
          <w:p w14:paraId="2D14BCC3" w14:textId="77777777" w:rsidR="00904D33" w:rsidRPr="001A48DB" w:rsidRDefault="00904D33" w:rsidP="00904D33">
            <w:pPr>
              <w:rPr>
                <w:sz w:val="18"/>
                <w:szCs w:val="18"/>
              </w:rPr>
            </w:pPr>
            <w:r w:rsidRPr="001A48DB">
              <w:rPr>
                <w:sz w:val="18"/>
              </w:rPr>
              <w:t>4</w:t>
            </w:r>
          </w:p>
        </w:tc>
        <w:tc>
          <w:tcPr>
            <w:tcW w:w="341" w:type="dxa"/>
            <w:tcBorders>
              <w:top w:val="single" w:sz="12" w:space="0" w:color="818181"/>
              <w:left w:val="single" w:sz="6" w:space="0" w:color="818181"/>
              <w:bottom w:val="single" w:sz="12" w:space="0" w:color="818181"/>
              <w:right w:val="single" w:sz="12" w:space="0" w:color="818181"/>
            </w:tcBorders>
          </w:tcPr>
          <w:p w14:paraId="0F9A4A00" w14:textId="77777777" w:rsidR="00904D33" w:rsidRPr="001A48DB" w:rsidRDefault="00904D33" w:rsidP="00904D33">
            <w:pPr>
              <w:rPr>
                <w:sz w:val="18"/>
                <w:szCs w:val="18"/>
              </w:rPr>
            </w:pPr>
            <w:r w:rsidRPr="001A48DB">
              <w:rPr>
                <w:sz w:val="18"/>
              </w:rPr>
              <w:t>2</w:t>
            </w:r>
          </w:p>
        </w:tc>
        <w:tc>
          <w:tcPr>
            <w:tcW w:w="341" w:type="dxa"/>
            <w:tcBorders>
              <w:top w:val="single" w:sz="12" w:space="0" w:color="818181"/>
              <w:left w:val="single" w:sz="12" w:space="0" w:color="818181"/>
              <w:bottom w:val="single" w:sz="12" w:space="0" w:color="818181"/>
              <w:right w:val="single" w:sz="6" w:space="0" w:color="818181"/>
            </w:tcBorders>
          </w:tcPr>
          <w:p w14:paraId="2D15AE94" w14:textId="77777777" w:rsidR="00904D33" w:rsidRPr="001A48DB" w:rsidRDefault="00904D33" w:rsidP="00904D33">
            <w:pPr>
              <w:rPr>
                <w:sz w:val="18"/>
                <w:szCs w:val="18"/>
              </w:rPr>
            </w:pPr>
            <w:r w:rsidRPr="001A48DB">
              <w:rPr>
                <w:sz w:val="18"/>
              </w:rPr>
              <w:t>2</w:t>
            </w:r>
          </w:p>
        </w:tc>
        <w:tc>
          <w:tcPr>
            <w:tcW w:w="290" w:type="dxa"/>
            <w:tcBorders>
              <w:top w:val="single" w:sz="12" w:space="0" w:color="818181"/>
              <w:left w:val="single" w:sz="6" w:space="0" w:color="818181"/>
              <w:bottom w:val="single" w:sz="12" w:space="0" w:color="818181"/>
              <w:right w:val="single" w:sz="12" w:space="0" w:color="818181"/>
            </w:tcBorders>
          </w:tcPr>
          <w:p w14:paraId="33D72FAB" w14:textId="77777777" w:rsidR="00904D33" w:rsidRPr="001A48DB" w:rsidRDefault="00904D33" w:rsidP="00904D33">
            <w:pPr>
              <w:rPr>
                <w:sz w:val="18"/>
                <w:szCs w:val="18"/>
              </w:rPr>
            </w:pPr>
            <w:r w:rsidRPr="001A48DB">
              <w:rPr>
                <w:sz w:val="18"/>
              </w:rPr>
              <w:t>4</w:t>
            </w:r>
          </w:p>
        </w:tc>
        <w:tc>
          <w:tcPr>
            <w:tcW w:w="343" w:type="dxa"/>
            <w:tcBorders>
              <w:top w:val="single" w:sz="12" w:space="0" w:color="818181"/>
              <w:left w:val="single" w:sz="12" w:space="0" w:color="818181"/>
              <w:bottom w:val="single" w:sz="12" w:space="0" w:color="818181"/>
              <w:right w:val="single" w:sz="6" w:space="0" w:color="818181"/>
            </w:tcBorders>
          </w:tcPr>
          <w:p w14:paraId="614C8D09" w14:textId="77777777" w:rsidR="00904D33" w:rsidRPr="001A48DB" w:rsidRDefault="00904D33" w:rsidP="00904D33">
            <w:pPr>
              <w:rPr>
                <w:sz w:val="18"/>
                <w:szCs w:val="18"/>
              </w:rPr>
            </w:pPr>
            <w:r w:rsidRPr="001A48DB">
              <w:rPr>
                <w:sz w:val="18"/>
              </w:rPr>
              <w:t>3</w:t>
            </w:r>
          </w:p>
        </w:tc>
        <w:tc>
          <w:tcPr>
            <w:tcW w:w="341" w:type="dxa"/>
            <w:tcBorders>
              <w:top w:val="single" w:sz="12" w:space="0" w:color="818181"/>
              <w:left w:val="single" w:sz="6" w:space="0" w:color="818181"/>
              <w:bottom w:val="single" w:sz="12" w:space="0" w:color="818181"/>
              <w:right w:val="single" w:sz="12" w:space="0" w:color="818181"/>
            </w:tcBorders>
          </w:tcPr>
          <w:p w14:paraId="50CB6AE9" w14:textId="77777777" w:rsidR="00904D33" w:rsidRPr="001A48DB" w:rsidRDefault="00904D33" w:rsidP="00904D33">
            <w:pPr>
              <w:rPr>
                <w:sz w:val="18"/>
                <w:szCs w:val="18"/>
              </w:rPr>
            </w:pPr>
            <w:r w:rsidRPr="001A48DB">
              <w:rPr>
                <w:sz w:val="18"/>
              </w:rPr>
              <w:t>3</w:t>
            </w:r>
          </w:p>
        </w:tc>
        <w:tc>
          <w:tcPr>
            <w:tcW w:w="341" w:type="dxa"/>
            <w:tcBorders>
              <w:top w:val="single" w:sz="12" w:space="0" w:color="818181"/>
              <w:left w:val="single" w:sz="12" w:space="0" w:color="818181"/>
              <w:bottom w:val="single" w:sz="12" w:space="0" w:color="818181"/>
              <w:right w:val="single" w:sz="12" w:space="0" w:color="818181"/>
            </w:tcBorders>
          </w:tcPr>
          <w:p w14:paraId="26D141EA" w14:textId="77777777" w:rsidR="00904D33" w:rsidRPr="001A48DB" w:rsidRDefault="00904D33" w:rsidP="00904D33">
            <w:pPr>
              <w:rPr>
                <w:sz w:val="18"/>
                <w:szCs w:val="18"/>
              </w:rPr>
            </w:pPr>
            <w:r w:rsidRPr="001A48DB">
              <w:rPr>
                <w:sz w:val="18"/>
              </w:rPr>
              <w:t>4</w:t>
            </w:r>
          </w:p>
        </w:tc>
        <w:tc>
          <w:tcPr>
            <w:tcW w:w="341" w:type="dxa"/>
            <w:tcBorders>
              <w:top w:val="single" w:sz="12" w:space="0" w:color="818181"/>
              <w:left w:val="single" w:sz="12" w:space="0" w:color="818181"/>
              <w:bottom w:val="single" w:sz="12" w:space="0" w:color="818181"/>
              <w:right w:val="single" w:sz="6" w:space="0" w:color="818181"/>
            </w:tcBorders>
          </w:tcPr>
          <w:p w14:paraId="44DA7C9C" w14:textId="77777777" w:rsidR="00904D33" w:rsidRPr="001A48DB" w:rsidRDefault="00904D33" w:rsidP="00904D33">
            <w:pPr>
              <w:rPr>
                <w:sz w:val="18"/>
                <w:szCs w:val="18"/>
              </w:rPr>
            </w:pPr>
            <w:r w:rsidRPr="001A48DB">
              <w:rPr>
                <w:sz w:val="18"/>
              </w:rPr>
              <w:t>4</w:t>
            </w:r>
          </w:p>
        </w:tc>
        <w:tc>
          <w:tcPr>
            <w:tcW w:w="341" w:type="dxa"/>
            <w:tcBorders>
              <w:top w:val="single" w:sz="12" w:space="0" w:color="818181"/>
              <w:left w:val="single" w:sz="6" w:space="0" w:color="818181"/>
              <w:bottom w:val="single" w:sz="12" w:space="0" w:color="818181"/>
              <w:right w:val="single" w:sz="12" w:space="0" w:color="818181"/>
            </w:tcBorders>
          </w:tcPr>
          <w:p w14:paraId="0CEB34E8" w14:textId="77777777" w:rsidR="00904D33" w:rsidRPr="001A48DB" w:rsidRDefault="00904D33" w:rsidP="00904D33">
            <w:pPr>
              <w:rPr>
                <w:sz w:val="18"/>
                <w:szCs w:val="18"/>
              </w:rPr>
            </w:pPr>
            <w:r w:rsidRPr="001A48DB">
              <w:rPr>
                <w:sz w:val="18"/>
              </w:rPr>
              <w:t>4</w:t>
            </w:r>
          </w:p>
        </w:tc>
        <w:tc>
          <w:tcPr>
            <w:tcW w:w="341" w:type="dxa"/>
            <w:tcBorders>
              <w:top w:val="single" w:sz="12" w:space="0" w:color="818181"/>
              <w:left w:val="single" w:sz="12" w:space="0" w:color="818181"/>
              <w:bottom w:val="single" w:sz="12" w:space="0" w:color="818181"/>
              <w:right w:val="single" w:sz="12" w:space="0" w:color="818181"/>
            </w:tcBorders>
          </w:tcPr>
          <w:p w14:paraId="36595FA7" w14:textId="77777777" w:rsidR="00904D33" w:rsidRPr="001A48DB" w:rsidRDefault="00904D33" w:rsidP="00904D33">
            <w:pPr>
              <w:rPr>
                <w:sz w:val="18"/>
                <w:szCs w:val="18"/>
              </w:rPr>
            </w:pPr>
            <w:r w:rsidRPr="001A48DB">
              <w:rPr>
                <w:sz w:val="18"/>
              </w:rPr>
              <w:t>2</w:t>
            </w:r>
          </w:p>
        </w:tc>
        <w:tc>
          <w:tcPr>
            <w:tcW w:w="341" w:type="dxa"/>
            <w:tcBorders>
              <w:top w:val="single" w:sz="12" w:space="0" w:color="818181"/>
              <w:left w:val="single" w:sz="12" w:space="0" w:color="818181"/>
              <w:bottom w:val="single" w:sz="12" w:space="0" w:color="818181"/>
              <w:right w:val="single" w:sz="6" w:space="0" w:color="818181"/>
            </w:tcBorders>
          </w:tcPr>
          <w:p w14:paraId="1DB76C6D" w14:textId="77777777" w:rsidR="00904D33" w:rsidRPr="001A48DB" w:rsidRDefault="00904D33" w:rsidP="00904D33">
            <w:pPr>
              <w:rPr>
                <w:sz w:val="18"/>
                <w:szCs w:val="18"/>
              </w:rPr>
            </w:pPr>
            <w:r w:rsidRPr="001A48DB">
              <w:rPr>
                <w:sz w:val="18"/>
              </w:rPr>
              <w:t>4</w:t>
            </w:r>
          </w:p>
        </w:tc>
        <w:tc>
          <w:tcPr>
            <w:tcW w:w="290" w:type="dxa"/>
            <w:tcBorders>
              <w:top w:val="single" w:sz="12" w:space="0" w:color="818181"/>
              <w:left w:val="single" w:sz="6" w:space="0" w:color="818181"/>
              <w:bottom w:val="single" w:sz="12" w:space="0" w:color="818181"/>
              <w:right w:val="single" w:sz="12" w:space="0" w:color="818181"/>
            </w:tcBorders>
          </w:tcPr>
          <w:p w14:paraId="20C75483" w14:textId="77777777" w:rsidR="00904D33" w:rsidRPr="001A48DB" w:rsidRDefault="00904D33" w:rsidP="00904D33">
            <w:pPr>
              <w:rPr>
                <w:sz w:val="18"/>
                <w:szCs w:val="18"/>
              </w:rPr>
            </w:pPr>
            <w:r w:rsidRPr="001A48DB">
              <w:rPr>
                <w:sz w:val="18"/>
              </w:rPr>
              <w:t>2</w:t>
            </w:r>
          </w:p>
        </w:tc>
        <w:tc>
          <w:tcPr>
            <w:tcW w:w="293" w:type="dxa"/>
            <w:tcBorders>
              <w:top w:val="single" w:sz="12" w:space="0" w:color="818181"/>
              <w:left w:val="single" w:sz="12" w:space="0" w:color="818181"/>
              <w:bottom w:val="single" w:sz="12" w:space="0" w:color="818181"/>
              <w:right w:val="single" w:sz="12" w:space="0" w:color="818181"/>
            </w:tcBorders>
          </w:tcPr>
          <w:p w14:paraId="1A01E0F0" w14:textId="77777777" w:rsidR="00904D33" w:rsidRPr="001A48DB" w:rsidRDefault="00904D33" w:rsidP="00904D33">
            <w:pPr>
              <w:rPr>
                <w:sz w:val="18"/>
                <w:szCs w:val="18"/>
              </w:rPr>
            </w:pPr>
            <w:r w:rsidRPr="001A48DB">
              <w:rPr>
                <w:w w:val="95"/>
                <w:sz w:val="18"/>
              </w:rPr>
              <w:t>2</w:t>
            </w:r>
          </w:p>
        </w:tc>
        <w:tc>
          <w:tcPr>
            <w:tcW w:w="287" w:type="dxa"/>
            <w:tcBorders>
              <w:top w:val="single" w:sz="12" w:space="0" w:color="818181"/>
              <w:left w:val="single" w:sz="12" w:space="0" w:color="818181"/>
              <w:bottom w:val="single" w:sz="12" w:space="0" w:color="818181"/>
              <w:right w:val="single" w:sz="6" w:space="0" w:color="818181"/>
            </w:tcBorders>
          </w:tcPr>
          <w:p w14:paraId="551F0544" w14:textId="77777777" w:rsidR="00904D33" w:rsidRPr="001A48DB" w:rsidRDefault="00904D33" w:rsidP="00904D33">
            <w:pPr>
              <w:rPr>
                <w:sz w:val="18"/>
                <w:szCs w:val="18"/>
              </w:rPr>
            </w:pPr>
            <w:r w:rsidRPr="001A48DB">
              <w:rPr>
                <w:sz w:val="18"/>
              </w:rPr>
              <w:t>X</w:t>
            </w:r>
          </w:p>
        </w:tc>
      </w:tr>
      <w:tr w:rsidR="00904D33" w:rsidRPr="001A48DB" w14:paraId="242C112F" w14:textId="77777777" w:rsidTr="00C73B8B">
        <w:trPr>
          <w:trHeight w:val="34"/>
        </w:trPr>
        <w:tc>
          <w:tcPr>
            <w:tcW w:w="2581" w:type="dxa"/>
            <w:tcBorders>
              <w:top w:val="single" w:sz="12" w:space="0" w:color="818181"/>
              <w:left w:val="single" w:sz="6" w:space="0" w:color="D4D0C8"/>
              <w:bottom w:val="single" w:sz="6" w:space="0" w:color="818181"/>
              <w:right w:val="single" w:sz="6" w:space="0" w:color="818181"/>
            </w:tcBorders>
          </w:tcPr>
          <w:p w14:paraId="591BA639" w14:textId="0FC37F3A" w:rsidR="00904D33" w:rsidRPr="001A48DB" w:rsidRDefault="00904D33" w:rsidP="00904D33">
            <w:pPr>
              <w:rPr>
                <w:sz w:val="18"/>
                <w:szCs w:val="18"/>
              </w:rPr>
            </w:pPr>
            <w:r w:rsidRPr="008E6D95">
              <w:t>Explosives</w:t>
            </w:r>
          </w:p>
        </w:tc>
        <w:tc>
          <w:tcPr>
            <w:tcW w:w="1042" w:type="dxa"/>
            <w:tcBorders>
              <w:top w:val="single" w:sz="12" w:space="0" w:color="818181"/>
              <w:left w:val="single" w:sz="6" w:space="0" w:color="818181"/>
              <w:bottom w:val="single" w:sz="6" w:space="0" w:color="818181"/>
              <w:right w:val="single" w:sz="6" w:space="0" w:color="818181"/>
            </w:tcBorders>
          </w:tcPr>
          <w:p w14:paraId="14C4B253" w14:textId="77777777" w:rsidR="00904D33" w:rsidRPr="001A48DB" w:rsidRDefault="00904D33" w:rsidP="00904D33">
            <w:pPr>
              <w:rPr>
                <w:sz w:val="18"/>
                <w:szCs w:val="18"/>
              </w:rPr>
            </w:pPr>
            <w:r w:rsidRPr="001A48DB">
              <w:rPr>
                <w:b/>
                <w:sz w:val="18"/>
              </w:rPr>
              <w:t>1.4</w:t>
            </w:r>
          </w:p>
        </w:tc>
        <w:tc>
          <w:tcPr>
            <w:tcW w:w="341" w:type="dxa"/>
            <w:tcBorders>
              <w:top w:val="single" w:sz="12" w:space="0" w:color="818181"/>
              <w:left w:val="single" w:sz="6" w:space="0" w:color="818181"/>
              <w:bottom w:val="single" w:sz="6" w:space="0" w:color="818181"/>
              <w:right w:val="single" w:sz="6" w:space="0" w:color="818181"/>
            </w:tcBorders>
          </w:tcPr>
          <w:p w14:paraId="58F9D6EB" w14:textId="77777777" w:rsidR="00904D33" w:rsidRPr="001A48DB" w:rsidRDefault="00904D33" w:rsidP="00904D33">
            <w:pPr>
              <w:rPr>
                <w:sz w:val="18"/>
                <w:szCs w:val="18"/>
              </w:rPr>
            </w:pPr>
            <w:r w:rsidRPr="001A48DB">
              <w:rPr>
                <w:sz w:val="18"/>
              </w:rPr>
              <w:t>*</w:t>
            </w:r>
          </w:p>
        </w:tc>
        <w:tc>
          <w:tcPr>
            <w:tcW w:w="341" w:type="dxa"/>
            <w:tcBorders>
              <w:top w:val="single" w:sz="12" w:space="0" w:color="818181"/>
              <w:left w:val="single" w:sz="6" w:space="0" w:color="818181"/>
              <w:bottom w:val="single" w:sz="6" w:space="0" w:color="818181"/>
              <w:right w:val="single" w:sz="12" w:space="0" w:color="818181"/>
            </w:tcBorders>
          </w:tcPr>
          <w:p w14:paraId="03B6DB21" w14:textId="77777777" w:rsidR="00904D33" w:rsidRPr="001A48DB" w:rsidRDefault="00904D33" w:rsidP="00904D33">
            <w:pPr>
              <w:rPr>
                <w:sz w:val="18"/>
                <w:szCs w:val="18"/>
              </w:rPr>
            </w:pPr>
            <w:r w:rsidRPr="001A48DB">
              <w:rPr>
                <w:sz w:val="18"/>
              </w:rPr>
              <w:t>*</w:t>
            </w:r>
          </w:p>
        </w:tc>
        <w:tc>
          <w:tcPr>
            <w:tcW w:w="341" w:type="dxa"/>
            <w:tcBorders>
              <w:top w:val="single" w:sz="12" w:space="0" w:color="818181"/>
              <w:left w:val="single" w:sz="12" w:space="0" w:color="818181"/>
              <w:bottom w:val="single" w:sz="6" w:space="0" w:color="818181"/>
              <w:right w:val="single" w:sz="12" w:space="0" w:color="818181"/>
            </w:tcBorders>
          </w:tcPr>
          <w:p w14:paraId="190127BB" w14:textId="77777777" w:rsidR="00904D33" w:rsidRPr="001A48DB" w:rsidRDefault="00904D33" w:rsidP="00904D33">
            <w:pPr>
              <w:rPr>
                <w:sz w:val="18"/>
                <w:szCs w:val="18"/>
              </w:rPr>
            </w:pPr>
            <w:r w:rsidRPr="001A48DB">
              <w:rPr>
                <w:sz w:val="18"/>
              </w:rPr>
              <w:t>*</w:t>
            </w:r>
          </w:p>
        </w:tc>
        <w:tc>
          <w:tcPr>
            <w:tcW w:w="341" w:type="dxa"/>
            <w:tcBorders>
              <w:top w:val="single" w:sz="12" w:space="0" w:color="818181"/>
              <w:left w:val="single" w:sz="12" w:space="0" w:color="818181"/>
              <w:bottom w:val="single" w:sz="6" w:space="0" w:color="818181"/>
              <w:right w:val="single" w:sz="6" w:space="0" w:color="818181"/>
            </w:tcBorders>
          </w:tcPr>
          <w:p w14:paraId="5C5DE0E3" w14:textId="77777777" w:rsidR="00904D33" w:rsidRPr="001A48DB" w:rsidRDefault="00904D33" w:rsidP="00904D33">
            <w:pPr>
              <w:rPr>
                <w:sz w:val="18"/>
                <w:szCs w:val="18"/>
              </w:rPr>
            </w:pPr>
            <w:r w:rsidRPr="001A48DB">
              <w:rPr>
                <w:sz w:val="18"/>
              </w:rPr>
              <w:t>2</w:t>
            </w:r>
          </w:p>
        </w:tc>
        <w:tc>
          <w:tcPr>
            <w:tcW w:w="341" w:type="dxa"/>
            <w:tcBorders>
              <w:top w:val="single" w:sz="12" w:space="0" w:color="818181"/>
              <w:left w:val="single" w:sz="6" w:space="0" w:color="818181"/>
              <w:bottom w:val="single" w:sz="6" w:space="0" w:color="818181"/>
              <w:right w:val="single" w:sz="12" w:space="0" w:color="818181"/>
            </w:tcBorders>
          </w:tcPr>
          <w:p w14:paraId="188947E6" w14:textId="77777777" w:rsidR="00904D33" w:rsidRPr="001A48DB" w:rsidRDefault="00904D33" w:rsidP="00904D33">
            <w:pPr>
              <w:rPr>
                <w:sz w:val="18"/>
                <w:szCs w:val="18"/>
              </w:rPr>
            </w:pPr>
            <w:r w:rsidRPr="001A48DB">
              <w:rPr>
                <w:sz w:val="18"/>
              </w:rPr>
              <w:t>1</w:t>
            </w:r>
          </w:p>
        </w:tc>
        <w:tc>
          <w:tcPr>
            <w:tcW w:w="341" w:type="dxa"/>
            <w:tcBorders>
              <w:top w:val="single" w:sz="12" w:space="0" w:color="818181"/>
              <w:left w:val="single" w:sz="12" w:space="0" w:color="818181"/>
              <w:bottom w:val="single" w:sz="6" w:space="0" w:color="818181"/>
              <w:right w:val="single" w:sz="6" w:space="0" w:color="818181"/>
            </w:tcBorders>
          </w:tcPr>
          <w:p w14:paraId="6597F774" w14:textId="77777777" w:rsidR="00904D33" w:rsidRPr="001A48DB" w:rsidRDefault="00904D33" w:rsidP="00904D33">
            <w:pPr>
              <w:rPr>
                <w:sz w:val="18"/>
                <w:szCs w:val="18"/>
              </w:rPr>
            </w:pPr>
            <w:r w:rsidRPr="001A48DB">
              <w:rPr>
                <w:sz w:val="18"/>
              </w:rPr>
              <w:t>1</w:t>
            </w:r>
          </w:p>
        </w:tc>
        <w:tc>
          <w:tcPr>
            <w:tcW w:w="290" w:type="dxa"/>
            <w:tcBorders>
              <w:top w:val="single" w:sz="12" w:space="0" w:color="818181"/>
              <w:left w:val="single" w:sz="6" w:space="0" w:color="818181"/>
              <w:bottom w:val="single" w:sz="6" w:space="0" w:color="818181"/>
              <w:right w:val="single" w:sz="12" w:space="0" w:color="818181"/>
            </w:tcBorders>
          </w:tcPr>
          <w:p w14:paraId="11FD0020" w14:textId="77777777" w:rsidR="00904D33" w:rsidRPr="001A48DB" w:rsidRDefault="00904D33" w:rsidP="00904D33">
            <w:pPr>
              <w:rPr>
                <w:sz w:val="18"/>
                <w:szCs w:val="18"/>
              </w:rPr>
            </w:pPr>
            <w:r w:rsidRPr="001A48DB">
              <w:rPr>
                <w:sz w:val="18"/>
              </w:rPr>
              <w:t>2</w:t>
            </w:r>
          </w:p>
        </w:tc>
        <w:tc>
          <w:tcPr>
            <w:tcW w:w="343" w:type="dxa"/>
            <w:tcBorders>
              <w:top w:val="single" w:sz="12" w:space="0" w:color="818181"/>
              <w:left w:val="single" w:sz="12" w:space="0" w:color="818181"/>
              <w:bottom w:val="single" w:sz="6" w:space="0" w:color="818181"/>
              <w:right w:val="single" w:sz="6" w:space="0" w:color="818181"/>
            </w:tcBorders>
          </w:tcPr>
          <w:p w14:paraId="31FA7D14" w14:textId="77777777" w:rsidR="00904D33" w:rsidRPr="001A48DB" w:rsidRDefault="00904D33" w:rsidP="00904D33">
            <w:pPr>
              <w:rPr>
                <w:sz w:val="18"/>
                <w:szCs w:val="18"/>
              </w:rPr>
            </w:pPr>
            <w:r w:rsidRPr="001A48DB">
              <w:rPr>
                <w:sz w:val="18"/>
              </w:rPr>
              <w:t>2</w:t>
            </w:r>
          </w:p>
        </w:tc>
        <w:tc>
          <w:tcPr>
            <w:tcW w:w="341" w:type="dxa"/>
            <w:tcBorders>
              <w:top w:val="single" w:sz="12" w:space="0" w:color="818181"/>
              <w:left w:val="single" w:sz="6" w:space="0" w:color="818181"/>
              <w:bottom w:val="single" w:sz="6" w:space="0" w:color="818181"/>
              <w:right w:val="single" w:sz="12" w:space="0" w:color="818181"/>
            </w:tcBorders>
          </w:tcPr>
          <w:p w14:paraId="719D3D9B" w14:textId="77777777" w:rsidR="00904D33" w:rsidRPr="001A48DB" w:rsidRDefault="00904D33" w:rsidP="00904D33">
            <w:pPr>
              <w:rPr>
                <w:sz w:val="18"/>
                <w:szCs w:val="18"/>
              </w:rPr>
            </w:pPr>
            <w:r w:rsidRPr="001A48DB">
              <w:rPr>
                <w:sz w:val="18"/>
              </w:rPr>
              <w:t>2</w:t>
            </w:r>
          </w:p>
        </w:tc>
        <w:tc>
          <w:tcPr>
            <w:tcW w:w="341" w:type="dxa"/>
            <w:tcBorders>
              <w:top w:val="single" w:sz="12" w:space="0" w:color="818181"/>
              <w:left w:val="single" w:sz="12" w:space="0" w:color="818181"/>
              <w:bottom w:val="single" w:sz="6" w:space="0" w:color="818181"/>
              <w:right w:val="single" w:sz="12" w:space="0" w:color="818181"/>
            </w:tcBorders>
          </w:tcPr>
          <w:p w14:paraId="38515F3E" w14:textId="77777777" w:rsidR="00904D33" w:rsidRPr="001A48DB" w:rsidRDefault="00904D33" w:rsidP="00904D33">
            <w:pPr>
              <w:rPr>
                <w:sz w:val="18"/>
                <w:szCs w:val="18"/>
              </w:rPr>
            </w:pPr>
            <w:r w:rsidRPr="001A48DB">
              <w:rPr>
                <w:sz w:val="18"/>
              </w:rPr>
              <w:t>2</w:t>
            </w:r>
          </w:p>
        </w:tc>
        <w:tc>
          <w:tcPr>
            <w:tcW w:w="341" w:type="dxa"/>
            <w:tcBorders>
              <w:top w:val="single" w:sz="12" w:space="0" w:color="818181"/>
              <w:left w:val="single" w:sz="12" w:space="0" w:color="818181"/>
              <w:bottom w:val="single" w:sz="6" w:space="0" w:color="818181"/>
              <w:right w:val="single" w:sz="6" w:space="0" w:color="818181"/>
            </w:tcBorders>
          </w:tcPr>
          <w:p w14:paraId="24BF91C9" w14:textId="77777777" w:rsidR="00904D33" w:rsidRPr="001A48DB" w:rsidRDefault="00904D33" w:rsidP="00904D33">
            <w:pPr>
              <w:rPr>
                <w:sz w:val="18"/>
                <w:szCs w:val="18"/>
              </w:rPr>
            </w:pPr>
            <w:r w:rsidRPr="001A48DB">
              <w:rPr>
                <w:sz w:val="18"/>
              </w:rPr>
              <w:t>2</w:t>
            </w:r>
          </w:p>
        </w:tc>
        <w:tc>
          <w:tcPr>
            <w:tcW w:w="341" w:type="dxa"/>
            <w:tcBorders>
              <w:top w:val="single" w:sz="12" w:space="0" w:color="818181"/>
              <w:left w:val="single" w:sz="6" w:space="0" w:color="818181"/>
              <w:bottom w:val="single" w:sz="6" w:space="0" w:color="818181"/>
              <w:right w:val="single" w:sz="12" w:space="0" w:color="818181"/>
            </w:tcBorders>
          </w:tcPr>
          <w:p w14:paraId="644891B3" w14:textId="77777777" w:rsidR="00904D33" w:rsidRPr="001A48DB" w:rsidRDefault="00904D33" w:rsidP="00904D33">
            <w:pPr>
              <w:rPr>
                <w:sz w:val="18"/>
                <w:szCs w:val="18"/>
              </w:rPr>
            </w:pPr>
            <w:r w:rsidRPr="001A48DB">
              <w:rPr>
                <w:sz w:val="18"/>
              </w:rPr>
              <w:t>2</w:t>
            </w:r>
          </w:p>
        </w:tc>
        <w:tc>
          <w:tcPr>
            <w:tcW w:w="341" w:type="dxa"/>
            <w:tcBorders>
              <w:top w:val="single" w:sz="12" w:space="0" w:color="818181"/>
              <w:left w:val="single" w:sz="12" w:space="0" w:color="818181"/>
              <w:bottom w:val="single" w:sz="6" w:space="0" w:color="818181"/>
              <w:right w:val="single" w:sz="12" w:space="0" w:color="818181"/>
            </w:tcBorders>
          </w:tcPr>
          <w:p w14:paraId="4F0A7D62" w14:textId="77777777" w:rsidR="00904D33" w:rsidRPr="001A48DB" w:rsidRDefault="00904D33" w:rsidP="00904D33">
            <w:pPr>
              <w:rPr>
                <w:sz w:val="18"/>
                <w:szCs w:val="18"/>
              </w:rPr>
            </w:pPr>
            <w:r w:rsidRPr="001A48DB">
              <w:rPr>
                <w:sz w:val="18"/>
              </w:rPr>
              <w:t>X</w:t>
            </w:r>
          </w:p>
        </w:tc>
        <w:tc>
          <w:tcPr>
            <w:tcW w:w="341" w:type="dxa"/>
            <w:tcBorders>
              <w:top w:val="single" w:sz="12" w:space="0" w:color="818181"/>
              <w:left w:val="single" w:sz="12" w:space="0" w:color="818181"/>
              <w:bottom w:val="single" w:sz="6" w:space="0" w:color="818181"/>
              <w:right w:val="single" w:sz="6" w:space="0" w:color="818181"/>
            </w:tcBorders>
          </w:tcPr>
          <w:p w14:paraId="6078EE05" w14:textId="77777777" w:rsidR="00904D33" w:rsidRPr="001A48DB" w:rsidRDefault="00904D33" w:rsidP="00904D33">
            <w:pPr>
              <w:rPr>
                <w:sz w:val="18"/>
                <w:szCs w:val="18"/>
              </w:rPr>
            </w:pPr>
            <w:r w:rsidRPr="001A48DB">
              <w:rPr>
                <w:sz w:val="18"/>
              </w:rPr>
              <w:t>4</w:t>
            </w:r>
          </w:p>
        </w:tc>
        <w:tc>
          <w:tcPr>
            <w:tcW w:w="290" w:type="dxa"/>
            <w:tcBorders>
              <w:top w:val="single" w:sz="12" w:space="0" w:color="818181"/>
              <w:left w:val="single" w:sz="6" w:space="0" w:color="818181"/>
              <w:bottom w:val="single" w:sz="6" w:space="0" w:color="818181"/>
              <w:right w:val="single" w:sz="12" w:space="0" w:color="818181"/>
            </w:tcBorders>
          </w:tcPr>
          <w:p w14:paraId="1A50125B" w14:textId="77777777" w:rsidR="00904D33" w:rsidRPr="001A48DB" w:rsidRDefault="00904D33" w:rsidP="00904D33">
            <w:pPr>
              <w:rPr>
                <w:sz w:val="18"/>
                <w:szCs w:val="18"/>
              </w:rPr>
            </w:pPr>
            <w:r w:rsidRPr="001A48DB">
              <w:rPr>
                <w:sz w:val="18"/>
              </w:rPr>
              <w:t>2</w:t>
            </w:r>
          </w:p>
        </w:tc>
        <w:tc>
          <w:tcPr>
            <w:tcW w:w="293" w:type="dxa"/>
            <w:tcBorders>
              <w:top w:val="single" w:sz="12" w:space="0" w:color="818181"/>
              <w:left w:val="single" w:sz="12" w:space="0" w:color="818181"/>
              <w:bottom w:val="single" w:sz="6" w:space="0" w:color="818181"/>
              <w:right w:val="single" w:sz="12" w:space="0" w:color="818181"/>
            </w:tcBorders>
          </w:tcPr>
          <w:p w14:paraId="0CDCED0D" w14:textId="77777777" w:rsidR="00904D33" w:rsidRPr="001A48DB" w:rsidRDefault="00904D33" w:rsidP="00904D33">
            <w:pPr>
              <w:rPr>
                <w:sz w:val="18"/>
                <w:szCs w:val="18"/>
              </w:rPr>
            </w:pPr>
            <w:r w:rsidRPr="001A48DB">
              <w:rPr>
                <w:w w:val="95"/>
                <w:sz w:val="18"/>
              </w:rPr>
              <w:t>2</w:t>
            </w:r>
          </w:p>
        </w:tc>
        <w:tc>
          <w:tcPr>
            <w:tcW w:w="287" w:type="dxa"/>
            <w:tcBorders>
              <w:top w:val="single" w:sz="12" w:space="0" w:color="818181"/>
              <w:left w:val="single" w:sz="12" w:space="0" w:color="818181"/>
              <w:bottom w:val="single" w:sz="6" w:space="0" w:color="818181"/>
              <w:right w:val="single" w:sz="6" w:space="0" w:color="818181"/>
            </w:tcBorders>
          </w:tcPr>
          <w:p w14:paraId="127EC3D9" w14:textId="77777777" w:rsidR="00904D33" w:rsidRPr="001A48DB" w:rsidRDefault="00904D33" w:rsidP="00904D33">
            <w:pPr>
              <w:rPr>
                <w:sz w:val="18"/>
                <w:szCs w:val="18"/>
              </w:rPr>
            </w:pPr>
            <w:r w:rsidRPr="001A48DB">
              <w:rPr>
                <w:sz w:val="18"/>
              </w:rPr>
              <w:t>X</w:t>
            </w:r>
          </w:p>
        </w:tc>
      </w:tr>
      <w:tr w:rsidR="00904D33" w:rsidRPr="001A48DB" w14:paraId="5BB1A889" w14:textId="77777777" w:rsidTr="00C73B8B">
        <w:trPr>
          <w:trHeight w:val="49"/>
        </w:trPr>
        <w:tc>
          <w:tcPr>
            <w:tcW w:w="2581" w:type="dxa"/>
            <w:tcBorders>
              <w:top w:val="single" w:sz="6" w:space="0" w:color="818181"/>
              <w:left w:val="single" w:sz="6" w:space="0" w:color="D4D0C8"/>
              <w:bottom w:val="single" w:sz="12" w:space="0" w:color="818181"/>
              <w:right w:val="single" w:sz="6" w:space="0" w:color="818181"/>
            </w:tcBorders>
          </w:tcPr>
          <w:p w14:paraId="499BF823" w14:textId="16EF414A" w:rsidR="00904D33" w:rsidRPr="001A48DB" w:rsidRDefault="00904D33" w:rsidP="00904D33">
            <w:pPr>
              <w:rPr>
                <w:sz w:val="18"/>
                <w:szCs w:val="18"/>
              </w:rPr>
            </w:pPr>
            <w:r w:rsidRPr="008E6D95">
              <w:t>Flammable gases</w:t>
            </w:r>
          </w:p>
        </w:tc>
        <w:tc>
          <w:tcPr>
            <w:tcW w:w="1042" w:type="dxa"/>
            <w:tcBorders>
              <w:top w:val="single" w:sz="6" w:space="0" w:color="818181"/>
              <w:left w:val="single" w:sz="6" w:space="0" w:color="818181"/>
              <w:bottom w:val="single" w:sz="12" w:space="0" w:color="818181"/>
              <w:right w:val="single" w:sz="6" w:space="0" w:color="818181"/>
            </w:tcBorders>
          </w:tcPr>
          <w:p w14:paraId="7F8B3C2A" w14:textId="77777777" w:rsidR="00904D33" w:rsidRPr="001A48DB" w:rsidRDefault="00904D33" w:rsidP="00904D33">
            <w:pPr>
              <w:rPr>
                <w:sz w:val="18"/>
                <w:szCs w:val="18"/>
              </w:rPr>
            </w:pPr>
            <w:r w:rsidRPr="001A48DB">
              <w:rPr>
                <w:b/>
                <w:sz w:val="18"/>
              </w:rPr>
              <w:t>2.1</w:t>
            </w:r>
          </w:p>
        </w:tc>
        <w:tc>
          <w:tcPr>
            <w:tcW w:w="341" w:type="dxa"/>
            <w:tcBorders>
              <w:top w:val="single" w:sz="6" w:space="0" w:color="818181"/>
              <w:left w:val="single" w:sz="6" w:space="0" w:color="818181"/>
              <w:bottom w:val="single" w:sz="12" w:space="0" w:color="818181"/>
              <w:right w:val="single" w:sz="6" w:space="0" w:color="818181"/>
            </w:tcBorders>
          </w:tcPr>
          <w:p w14:paraId="1B901537" w14:textId="77777777" w:rsidR="00904D33" w:rsidRPr="001A48DB" w:rsidRDefault="00904D33" w:rsidP="00904D33">
            <w:pPr>
              <w:rPr>
                <w:sz w:val="18"/>
                <w:szCs w:val="18"/>
              </w:rPr>
            </w:pPr>
            <w:r w:rsidRPr="001A48DB">
              <w:rPr>
                <w:sz w:val="18"/>
              </w:rPr>
              <w:t>4</w:t>
            </w:r>
          </w:p>
        </w:tc>
        <w:tc>
          <w:tcPr>
            <w:tcW w:w="341" w:type="dxa"/>
            <w:tcBorders>
              <w:top w:val="single" w:sz="6" w:space="0" w:color="818181"/>
              <w:left w:val="single" w:sz="6" w:space="0" w:color="818181"/>
              <w:bottom w:val="single" w:sz="12" w:space="0" w:color="818181"/>
              <w:right w:val="single" w:sz="12" w:space="0" w:color="818181"/>
            </w:tcBorders>
          </w:tcPr>
          <w:p w14:paraId="018A9F7F" w14:textId="77777777" w:rsidR="00904D33" w:rsidRPr="001A48DB" w:rsidRDefault="00904D33" w:rsidP="00904D33">
            <w:pPr>
              <w:rPr>
                <w:sz w:val="18"/>
                <w:szCs w:val="18"/>
              </w:rPr>
            </w:pPr>
            <w:r w:rsidRPr="001A48DB">
              <w:rPr>
                <w:sz w:val="18"/>
              </w:rPr>
              <w:t>4</w:t>
            </w:r>
          </w:p>
        </w:tc>
        <w:tc>
          <w:tcPr>
            <w:tcW w:w="341" w:type="dxa"/>
            <w:tcBorders>
              <w:top w:val="single" w:sz="6" w:space="0" w:color="818181"/>
              <w:left w:val="single" w:sz="12" w:space="0" w:color="818181"/>
              <w:bottom w:val="single" w:sz="12" w:space="0" w:color="818181"/>
              <w:right w:val="single" w:sz="12" w:space="0" w:color="818181"/>
            </w:tcBorders>
          </w:tcPr>
          <w:p w14:paraId="3E158DAC" w14:textId="77777777" w:rsidR="00904D33" w:rsidRPr="001A48DB" w:rsidRDefault="00904D33" w:rsidP="00904D33">
            <w:pPr>
              <w:rPr>
                <w:sz w:val="18"/>
                <w:szCs w:val="18"/>
              </w:rPr>
            </w:pPr>
            <w:r w:rsidRPr="001A48DB">
              <w:rPr>
                <w:sz w:val="18"/>
              </w:rPr>
              <w:t>2</w:t>
            </w:r>
          </w:p>
        </w:tc>
        <w:tc>
          <w:tcPr>
            <w:tcW w:w="341" w:type="dxa"/>
            <w:tcBorders>
              <w:top w:val="single" w:sz="6" w:space="0" w:color="818181"/>
              <w:left w:val="single" w:sz="12" w:space="0" w:color="818181"/>
              <w:bottom w:val="single" w:sz="12" w:space="0" w:color="818181"/>
              <w:right w:val="single" w:sz="6" w:space="0" w:color="818181"/>
            </w:tcBorders>
          </w:tcPr>
          <w:p w14:paraId="5BE8E4B6" w14:textId="77777777" w:rsidR="00904D33" w:rsidRPr="001A48DB" w:rsidRDefault="00904D33" w:rsidP="00904D33">
            <w:pPr>
              <w:rPr>
                <w:sz w:val="18"/>
                <w:szCs w:val="18"/>
              </w:rPr>
            </w:pPr>
            <w:r w:rsidRPr="001A48DB">
              <w:rPr>
                <w:sz w:val="18"/>
              </w:rPr>
              <w:t>X</w:t>
            </w:r>
          </w:p>
        </w:tc>
        <w:tc>
          <w:tcPr>
            <w:tcW w:w="341" w:type="dxa"/>
            <w:tcBorders>
              <w:top w:val="single" w:sz="6" w:space="0" w:color="818181"/>
              <w:left w:val="single" w:sz="6" w:space="0" w:color="818181"/>
              <w:bottom w:val="single" w:sz="12" w:space="0" w:color="818181"/>
              <w:right w:val="single" w:sz="12" w:space="0" w:color="818181"/>
            </w:tcBorders>
          </w:tcPr>
          <w:p w14:paraId="109B0EA2" w14:textId="77777777" w:rsidR="00904D33" w:rsidRPr="001A48DB" w:rsidRDefault="00904D33" w:rsidP="00904D33">
            <w:pPr>
              <w:rPr>
                <w:sz w:val="18"/>
                <w:szCs w:val="18"/>
              </w:rPr>
            </w:pPr>
            <w:r w:rsidRPr="001A48DB">
              <w:rPr>
                <w:sz w:val="18"/>
              </w:rPr>
              <w:t>X</w:t>
            </w:r>
          </w:p>
        </w:tc>
        <w:tc>
          <w:tcPr>
            <w:tcW w:w="341" w:type="dxa"/>
            <w:tcBorders>
              <w:top w:val="single" w:sz="6" w:space="0" w:color="818181"/>
              <w:left w:val="single" w:sz="12" w:space="0" w:color="818181"/>
              <w:bottom w:val="single" w:sz="12" w:space="0" w:color="818181"/>
              <w:right w:val="single" w:sz="6" w:space="0" w:color="818181"/>
            </w:tcBorders>
          </w:tcPr>
          <w:p w14:paraId="278D21A3" w14:textId="77777777" w:rsidR="00904D33" w:rsidRPr="001A48DB" w:rsidRDefault="00904D33" w:rsidP="00904D33">
            <w:pPr>
              <w:rPr>
                <w:sz w:val="18"/>
                <w:szCs w:val="18"/>
              </w:rPr>
            </w:pPr>
            <w:r w:rsidRPr="001A48DB">
              <w:rPr>
                <w:sz w:val="18"/>
              </w:rPr>
              <w:t>X</w:t>
            </w:r>
          </w:p>
        </w:tc>
        <w:tc>
          <w:tcPr>
            <w:tcW w:w="290" w:type="dxa"/>
            <w:tcBorders>
              <w:top w:val="single" w:sz="6" w:space="0" w:color="818181"/>
              <w:left w:val="single" w:sz="6" w:space="0" w:color="818181"/>
              <w:bottom w:val="single" w:sz="12" w:space="0" w:color="818181"/>
              <w:right w:val="single" w:sz="12" w:space="0" w:color="818181"/>
            </w:tcBorders>
          </w:tcPr>
          <w:p w14:paraId="6C503A50" w14:textId="77777777" w:rsidR="00904D33" w:rsidRPr="001A48DB" w:rsidRDefault="00904D33" w:rsidP="00904D33">
            <w:pPr>
              <w:rPr>
                <w:sz w:val="18"/>
                <w:szCs w:val="18"/>
              </w:rPr>
            </w:pPr>
            <w:r w:rsidRPr="001A48DB">
              <w:rPr>
                <w:sz w:val="18"/>
              </w:rPr>
              <w:t>2</w:t>
            </w:r>
          </w:p>
        </w:tc>
        <w:tc>
          <w:tcPr>
            <w:tcW w:w="343" w:type="dxa"/>
            <w:tcBorders>
              <w:top w:val="single" w:sz="6" w:space="0" w:color="818181"/>
              <w:left w:val="single" w:sz="12" w:space="0" w:color="818181"/>
              <w:bottom w:val="single" w:sz="12" w:space="0" w:color="818181"/>
              <w:right w:val="single" w:sz="6" w:space="0" w:color="818181"/>
            </w:tcBorders>
          </w:tcPr>
          <w:p w14:paraId="5CD9EF92" w14:textId="77777777" w:rsidR="00904D33" w:rsidRPr="001A48DB" w:rsidRDefault="00904D33" w:rsidP="00904D33">
            <w:pPr>
              <w:rPr>
                <w:sz w:val="18"/>
                <w:szCs w:val="18"/>
              </w:rPr>
            </w:pPr>
            <w:r w:rsidRPr="001A48DB">
              <w:rPr>
                <w:sz w:val="18"/>
              </w:rPr>
              <w:t>1</w:t>
            </w:r>
          </w:p>
        </w:tc>
        <w:tc>
          <w:tcPr>
            <w:tcW w:w="341" w:type="dxa"/>
            <w:tcBorders>
              <w:top w:val="single" w:sz="6" w:space="0" w:color="818181"/>
              <w:left w:val="single" w:sz="6" w:space="0" w:color="818181"/>
              <w:bottom w:val="single" w:sz="12" w:space="0" w:color="818181"/>
              <w:right w:val="single" w:sz="12" w:space="0" w:color="818181"/>
            </w:tcBorders>
          </w:tcPr>
          <w:p w14:paraId="2FC88C15" w14:textId="77777777" w:rsidR="00904D33" w:rsidRPr="001A48DB" w:rsidRDefault="00904D33" w:rsidP="00904D33">
            <w:pPr>
              <w:rPr>
                <w:sz w:val="18"/>
                <w:szCs w:val="18"/>
              </w:rPr>
            </w:pPr>
            <w:r w:rsidRPr="001A48DB">
              <w:rPr>
                <w:sz w:val="18"/>
              </w:rPr>
              <w:t>2</w:t>
            </w:r>
          </w:p>
        </w:tc>
        <w:tc>
          <w:tcPr>
            <w:tcW w:w="341" w:type="dxa"/>
            <w:tcBorders>
              <w:top w:val="single" w:sz="6" w:space="0" w:color="818181"/>
              <w:left w:val="single" w:sz="12" w:space="0" w:color="818181"/>
              <w:bottom w:val="single" w:sz="12" w:space="0" w:color="818181"/>
              <w:right w:val="single" w:sz="12" w:space="0" w:color="818181"/>
            </w:tcBorders>
          </w:tcPr>
          <w:p w14:paraId="3BB2C584" w14:textId="77777777" w:rsidR="00904D33" w:rsidRPr="001A48DB" w:rsidRDefault="00904D33" w:rsidP="00904D33">
            <w:pPr>
              <w:rPr>
                <w:sz w:val="18"/>
                <w:szCs w:val="18"/>
              </w:rPr>
            </w:pPr>
            <w:r w:rsidRPr="001A48DB">
              <w:rPr>
                <w:sz w:val="18"/>
              </w:rPr>
              <w:t>X</w:t>
            </w:r>
          </w:p>
        </w:tc>
        <w:tc>
          <w:tcPr>
            <w:tcW w:w="341" w:type="dxa"/>
            <w:tcBorders>
              <w:top w:val="single" w:sz="6" w:space="0" w:color="818181"/>
              <w:left w:val="single" w:sz="12" w:space="0" w:color="818181"/>
              <w:bottom w:val="single" w:sz="12" w:space="0" w:color="818181"/>
              <w:right w:val="single" w:sz="6" w:space="0" w:color="818181"/>
            </w:tcBorders>
          </w:tcPr>
          <w:p w14:paraId="54502228" w14:textId="77777777" w:rsidR="00904D33" w:rsidRPr="001A48DB" w:rsidRDefault="00904D33" w:rsidP="00904D33">
            <w:pPr>
              <w:rPr>
                <w:sz w:val="18"/>
                <w:szCs w:val="18"/>
              </w:rPr>
            </w:pPr>
            <w:r w:rsidRPr="001A48DB">
              <w:rPr>
                <w:sz w:val="18"/>
              </w:rPr>
              <w:t>2</w:t>
            </w:r>
          </w:p>
        </w:tc>
        <w:tc>
          <w:tcPr>
            <w:tcW w:w="341" w:type="dxa"/>
            <w:tcBorders>
              <w:top w:val="single" w:sz="6" w:space="0" w:color="818181"/>
              <w:left w:val="single" w:sz="6" w:space="0" w:color="818181"/>
              <w:bottom w:val="single" w:sz="12" w:space="0" w:color="818181"/>
              <w:right w:val="single" w:sz="12" w:space="0" w:color="818181"/>
            </w:tcBorders>
          </w:tcPr>
          <w:p w14:paraId="213B4421" w14:textId="77777777" w:rsidR="00904D33" w:rsidRPr="001A48DB" w:rsidRDefault="00904D33" w:rsidP="00904D33">
            <w:pPr>
              <w:rPr>
                <w:sz w:val="18"/>
                <w:szCs w:val="18"/>
              </w:rPr>
            </w:pPr>
            <w:r w:rsidRPr="001A48DB">
              <w:rPr>
                <w:sz w:val="18"/>
              </w:rPr>
              <w:t>2</w:t>
            </w:r>
          </w:p>
        </w:tc>
        <w:tc>
          <w:tcPr>
            <w:tcW w:w="341" w:type="dxa"/>
            <w:tcBorders>
              <w:top w:val="single" w:sz="6" w:space="0" w:color="818181"/>
              <w:left w:val="single" w:sz="12" w:space="0" w:color="818181"/>
              <w:bottom w:val="single" w:sz="12" w:space="0" w:color="818181"/>
              <w:right w:val="single" w:sz="12" w:space="0" w:color="818181"/>
            </w:tcBorders>
          </w:tcPr>
          <w:p w14:paraId="79B17988" w14:textId="77777777" w:rsidR="00904D33" w:rsidRPr="001A48DB" w:rsidRDefault="00904D33" w:rsidP="00904D33">
            <w:pPr>
              <w:rPr>
                <w:sz w:val="18"/>
                <w:szCs w:val="18"/>
              </w:rPr>
            </w:pPr>
            <w:r w:rsidRPr="001A48DB">
              <w:rPr>
                <w:sz w:val="18"/>
              </w:rPr>
              <w:t>X</w:t>
            </w:r>
          </w:p>
        </w:tc>
        <w:tc>
          <w:tcPr>
            <w:tcW w:w="341" w:type="dxa"/>
            <w:tcBorders>
              <w:top w:val="single" w:sz="6" w:space="0" w:color="818181"/>
              <w:left w:val="single" w:sz="12" w:space="0" w:color="818181"/>
              <w:bottom w:val="single" w:sz="12" w:space="0" w:color="818181"/>
              <w:right w:val="single" w:sz="6" w:space="0" w:color="818181"/>
            </w:tcBorders>
          </w:tcPr>
          <w:p w14:paraId="2890448D" w14:textId="77777777" w:rsidR="00904D33" w:rsidRPr="001A48DB" w:rsidRDefault="00904D33" w:rsidP="00904D33">
            <w:pPr>
              <w:rPr>
                <w:sz w:val="18"/>
                <w:szCs w:val="18"/>
              </w:rPr>
            </w:pPr>
            <w:r w:rsidRPr="001A48DB">
              <w:rPr>
                <w:sz w:val="18"/>
              </w:rPr>
              <w:t>4</w:t>
            </w:r>
          </w:p>
        </w:tc>
        <w:tc>
          <w:tcPr>
            <w:tcW w:w="290" w:type="dxa"/>
            <w:tcBorders>
              <w:top w:val="single" w:sz="6" w:space="0" w:color="818181"/>
              <w:left w:val="single" w:sz="6" w:space="0" w:color="818181"/>
              <w:bottom w:val="single" w:sz="12" w:space="0" w:color="818181"/>
              <w:right w:val="single" w:sz="12" w:space="0" w:color="818181"/>
            </w:tcBorders>
          </w:tcPr>
          <w:p w14:paraId="41A2AFA9" w14:textId="77777777" w:rsidR="00904D33" w:rsidRPr="001A48DB" w:rsidRDefault="00904D33" w:rsidP="00904D33">
            <w:pPr>
              <w:rPr>
                <w:sz w:val="18"/>
                <w:szCs w:val="18"/>
              </w:rPr>
            </w:pPr>
            <w:r w:rsidRPr="001A48DB">
              <w:rPr>
                <w:sz w:val="18"/>
              </w:rPr>
              <w:t>2</w:t>
            </w:r>
          </w:p>
        </w:tc>
        <w:tc>
          <w:tcPr>
            <w:tcW w:w="293" w:type="dxa"/>
            <w:tcBorders>
              <w:top w:val="single" w:sz="6" w:space="0" w:color="818181"/>
              <w:left w:val="single" w:sz="12" w:space="0" w:color="818181"/>
              <w:bottom w:val="single" w:sz="12" w:space="0" w:color="818181"/>
              <w:right w:val="single" w:sz="12" w:space="0" w:color="818181"/>
            </w:tcBorders>
          </w:tcPr>
          <w:p w14:paraId="1939C974" w14:textId="77777777" w:rsidR="00904D33" w:rsidRPr="001A48DB" w:rsidRDefault="00904D33" w:rsidP="00904D33">
            <w:pPr>
              <w:rPr>
                <w:sz w:val="18"/>
                <w:szCs w:val="18"/>
              </w:rPr>
            </w:pPr>
            <w:r w:rsidRPr="001A48DB">
              <w:rPr>
                <w:w w:val="95"/>
                <w:sz w:val="18"/>
              </w:rPr>
              <w:t>1</w:t>
            </w:r>
          </w:p>
        </w:tc>
        <w:tc>
          <w:tcPr>
            <w:tcW w:w="287" w:type="dxa"/>
            <w:tcBorders>
              <w:top w:val="single" w:sz="6" w:space="0" w:color="818181"/>
              <w:left w:val="single" w:sz="12" w:space="0" w:color="818181"/>
              <w:bottom w:val="single" w:sz="12" w:space="0" w:color="818181"/>
              <w:right w:val="single" w:sz="6" w:space="0" w:color="818181"/>
            </w:tcBorders>
          </w:tcPr>
          <w:p w14:paraId="58F21F8F" w14:textId="77777777" w:rsidR="00904D33" w:rsidRPr="001A48DB" w:rsidRDefault="00904D33" w:rsidP="00904D33">
            <w:pPr>
              <w:rPr>
                <w:sz w:val="18"/>
                <w:szCs w:val="18"/>
              </w:rPr>
            </w:pPr>
            <w:r w:rsidRPr="001A48DB">
              <w:rPr>
                <w:sz w:val="18"/>
              </w:rPr>
              <w:t>X</w:t>
            </w:r>
          </w:p>
        </w:tc>
      </w:tr>
      <w:tr w:rsidR="00904D33" w:rsidRPr="001A48DB" w14:paraId="7AB535B5" w14:textId="77777777" w:rsidTr="00C73B8B">
        <w:trPr>
          <w:trHeight w:val="34"/>
        </w:trPr>
        <w:tc>
          <w:tcPr>
            <w:tcW w:w="2581" w:type="dxa"/>
            <w:tcBorders>
              <w:top w:val="single" w:sz="12" w:space="0" w:color="818181"/>
              <w:left w:val="single" w:sz="6" w:space="0" w:color="D4D0C8"/>
              <w:bottom w:val="single" w:sz="12" w:space="0" w:color="818181"/>
              <w:right w:val="single" w:sz="6" w:space="0" w:color="818181"/>
            </w:tcBorders>
          </w:tcPr>
          <w:p w14:paraId="499B65B6" w14:textId="21832436" w:rsidR="00904D33" w:rsidRPr="001A48DB" w:rsidRDefault="00904D33" w:rsidP="00904D33">
            <w:pPr>
              <w:rPr>
                <w:sz w:val="18"/>
                <w:szCs w:val="18"/>
              </w:rPr>
            </w:pPr>
            <w:r w:rsidRPr="008E6D95">
              <w:t>Non-toxic, flammable gases</w:t>
            </w:r>
          </w:p>
        </w:tc>
        <w:tc>
          <w:tcPr>
            <w:tcW w:w="1042" w:type="dxa"/>
            <w:tcBorders>
              <w:top w:val="single" w:sz="12" w:space="0" w:color="818181"/>
              <w:left w:val="single" w:sz="6" w:space="0" w:color="818181"/>
              <w:bottom w:val="single" w:sz="12" w:space="0" w:color="818181"/>
              <w:right w:val="single" w:sz="6" w:space="0" w:color="818181"/>
            </w:tcBorders>
          </w:tcPr>
          <w:p w14:paraId="6999DE11" w14:textId="77777777" w:rsidR="00904D33" w:rsidRPr="001A48DB" w:rsidRDefault="00904D33" w:rsidP="00904D33">
            <w:pPr>
              <w:rPr>
                <w:sz w:val="18"/>
                <w:szCs w:val="18"/>
              </w:rPr>
            </w:pPr>
            <w:r w:rsidRPr="001A48DB">
              <w:rPr>
                <w:b/>
                <w:sz w:val="18"/>
              </w:rPr>
              <w:t>2.2</w:t>
            </w:r>
          </w:p>
        </w:tc>
        <w:tc>
          <w:tcPr>
            <w:tcW w:w="341" w:type="dxa"/>
            <w:tcBorders>
              <w:top w:val="single" w:sz="12" w:space="0" w:color="818181"/>
              <w:left w:val="single" w:sz="6" w:space="0" w:color="818181"/>
              <w:bottom w:val="single" w:sz="12" w:space="0" w:color="818181"/>
              <w:right w:val="single" w:sz="6" w:space="0" w:color="818181"/>
            </w:tcBorders>
          </w:tcPr>
          <w:p w14:paraId="4EE9220B" w14:textId="77777777" w:rsidR="00904D33" w:rsidRPr="001A48DB" w:rsidRDefault="00904D33" w:rsidP="00904D33">
            <w:pPr>
              <w:rPr>
                <w:sz w:val="18"/>
                <w:szCs w:val="18"/>
              </w:rPr>
            </w:pPr>
            <w:r w:rsidRPr="001A48DB">
              <w:rPr>
                <w:sz w:val="18"/>
              </w:rPr>
              <w:t>2</w:t>
            </w:r>
          </w:p>
        </w:tc>
        <w:tc>
          <w:tcPr>
            <w:tcW w:w="341" w:type="dxa"/>
            <w:tcBorders>
              <w:top w:val="single" w:sz="12" w:space="0" w:color="818181"/>
              <w:left w:val="single" w:sz="6" w:space="0" w:color="818181"/>
              <w:bottom w:val="single" w:sz="12" w:space="0" w:color="818181"/>
              <w:right w:val="single" w:sz="12" w:space="0" w:color="818181"/>
            </w:tcBorders>
          </w:tcPr>
          <w:p w14:paraId="60CBE11A" w14:textId="77777777" w:rsidR="00904D33" w:rsidRPr="001A48DB" w:rsidRDefault="00904D33" w:rsidP="00904D33">
            <w:pPr>
              <w:rPr>
                <w:sz w:val="18"/>
                <w:szCs w:val="18"/>
              </w:rPr>
            </w:pPr>
            <w:r w:rsidRPr="001A48DB">
              <w:rPr>
                <w:sz w:val="18"/>
              </w:rPr>
              <w:t>2</w:t>
            </w:r>
          </w:p>
        </w:tc>
        <w:tc>
          <w:tcPr>
            <w:tcW w:w="341" w:type="dxa"/>
            <w:tcBorders>
              <w:top w:val="single" w:sz="12" w:space="0" w:color="818181"/>
              <w:left w:val="single" w:sz="12" w:space="0" w:color="818181"/>
              <w:bottom w:val="single" w:sz="12" w:space="0" w:color="818181"/>
              <w:right w:val="single" w:sz="12" w:space="0" w:color="818181"/>
            </w:tcBorders>
          </w:tcPr>
          <w:p w14:paraId="08878BE0" w14:textId="77777777" w:rsidR="00904D33" w:rsidRPr="001A48DB" w:rsidRDefault="00904D33" w:rsidP="00904D33">
            <w:pPr>
              <w:rPr>
                <w:sz w:val="18"/>
                <w:szCs w:val="18"/>
              </w:rPr>
            </w:pPr>
            <w:r w:rsidRPr="001A48DB">
              <w:rPr>
                <w:sz w:val="18"/>
              </w:rPr>
              <w:t>1</w:t>
            </w:r>
          </w:p>
        </w:tc>
        <w:tc>
          <w:tcPr>
            <w:tcW w:w="341" w:type="dxa"/>
            <w:tcBorders>
              <w:top w:val="single" w:sz="12" w:space="0" w:color="818181"/>
              <w:left w:val="single" w:sz="12" w:space="0" w:color="818181"/>
              <w:bottom w:val="single" w:sz="12" w:space="0" w:color="818181"/>
              <w:right w:val="single" w:sz="6" w:space="0" w:color="818181"/>
            </w:tcBorders>
          </w:tcPr>
          <w:p w14:paraId="530DB34A" w14:textId="77777777" w:rsidR="00904D33" w:rsidRPr="001A48DB" w:rsidRDefault="00904D33" w:rsidP="00904D33">
            <w:pPr>
              <w:rPr>
                <w:sz w:val="18"/>
                <w:szCs w:val="18"/>
              </w:rPr>
            </w:pPr>
            <w:r w:rsidRPr="001A48DB">
              <w:rPr>
                <w:sz w:val="18"/>
              </w:rPr>
              <w:t>X</w:t>
            </w:r>
          </w:p>
        </w:tc>
        <w:tc>
          <w:tcPr>
            <w:tcW w:w="341" w:type="dxa"/>
            <w:tcBorders>
              <w:top w:val="single" w:sz="12" w:space="0" w:color="818181"/>
              <w:left w:val="single" w:sz="6" w:space="0" w:color="818181"/>
              <w:bottom w:val="single" w:sz="12" w:space="0" w:color="818181"/>
              <w:right w:val="single" w:sz="12" w:space="0" w:color="818181"/>
            </w:tcBorders>
          </w:tcPr>
          <w:p w14:paraId="4FA41073" w14:textId="77777777" w:rsidR="00904D33" w:rsidRPr="001A48DB" w:rsidRDefault="00904D33" w:rsidP="00904D33">
            <w:pPr>
              <w:rPr>
                <w:sz w:val="18"/>
                <w:szCs w:val="18"/>
              </w:rPr>
            </w:pPr>
            <w:r w:rsidRPr="001A48DB">
              <w:rPr>
                <w:sz w:val="18"/>
              </w:rPr>
              <w:t>X</w:t>
            </w:r>
          </w:p>
        </w:tc>
        <w:tc>
          <w:tcPr>
            <w:tcW w:w="341" w:type="dxa"/>
            <w:tcBorders>
              <w:top w:val="single" w:sz="12" w:space="0" w:color="818181"/>
              <w:left w:val="single" w:sz="12" w:space="0" w:color="818181"/>
              <w:bottom w:val="single" w:sz="12" w:space="0" w:color="818181"/>
              <w:right w:val="single" w:sz="6" w:space="0" w:color="818181"/>
            </w:tcBorders>
          </w:tcPr>
          <w:p w14:paraId="6417DB33" w14:textId="77777777" w:rsidR="00904D33" w:rsidRPr="001A48DB" w:rsidRDefault="00904D33" w:rsidP="00904D33">
            <w:pPr>
              <w:rPr>
                <w:sz w:val="18"/>
                <w:szCs w:val="18"/>
              </w:rPr>
            </w:pPr>
            <w:r w:rsidRPr="001A48DB">
              <w:rPr>
                <w:sz w:val="18"/>
              </w:rPr>
              <w:t>X</w:t>
            </w:r>
          </w:p>
        </w:tc>
        <w:tc>
          <w:tcPr>
            <w:tcW w:w="290" w:type="dxa"/>
            <w:tcBorders>
              <w:top w:val="single" w:sz="12" w:space="0" w:color="818181"/>
              <w:left w:val="single" w:sz="6" w:space="0" w:color="818181"/>
              <w:bottom w:val="single" w:sz="12" w:space="0" w:color="818181"/>
              <w:right w:val="single" w:sz="12" w:space="0" w:color="818181"/>
            </w:tcBorders>
          </w:tcPr>
          <w:p w14:paraId="0241220D" w14:textId="77777777" w:rsidR="00904D33" w:rsidRPr="001A48DB" w:rsidRDefault="00904D33" w:rsidP="00904D33">
            <w:pPr>
              <w:rPr>
                <w:sz w:val="18"/>
                <w:szCs w:val="18"/>
              </w:rPr>
            </w:pPr>
            <w:r w:rsidRPr="001A48DB">
              <w:rPr>
                <w:sz w:val="18"/>
              </w:rPr>
              <w:t>1</w:t>
            </w:r>
          </w:p>
        </w:tc>
        <w:tc>
          <w:tcPr>
            <w:tcW w:w="343" w:type="dxa"/>
            <w:tcBorders>
              <w:top w:val="single" w:sz="12" w:space="0" w:color="818181"/>
              <w:left w:val="single" w:sz="12" w:space="0" w:color="818181"/>
              <w:bottom w:val="single" w:sz="12" w:space="0" w:color="818181"/>
              <w:right w:val="single" w:sz="6" w:space="0" w:color="818181"/>
            </w:tcBorders>
          </w:tcPr>
          <w:p w14:paraId="17C3FD21" w14:textId="77777777" w:rsidR="00904D33" w:rsidRPr="001A48DB" w:rsidRDefault="00904D33" w:rsidP="00904D33">
            <w:pPr>
              <w:rPr>
                <w:sz w:val="18"/>
                <w:szCs w:val="18"/>
              </w:rPr>
            </w:pPr>
            <w:r w:rsidRPr="001A48DB">
              <w:rPr>
                <w:sz w:val="18"/>
              </w:rPr>
              <w:t>X</w:t>
            </w:r>
          </w:p>
        </w:tc>
        <w:tc>
          <w:tcPr>
            <w:tcW w:w="341" w:type="dxa"/>
            <w:tcBorders>
              <w:top w:val="single" w:sz="12" w:space="0" w:color="818181"/>
              <w:left w:val="single" w:sz="6" w:space="0" w:color="818181"/>
              <w:bottom w:val="single" w:sz="12" w:space="0" w:color="818181"/>
              <w:right w:val="single" w:sz="12" w:space="0" w:color="818181"/>
            </w:tcBorders>
          </w:tcPr>
          <w:p w14:paraId="54D29B81" w14:textId="77777777" w:rsidR="00904D33" w:rsidRPr="001A48DB" w:rsidRDefault="00904D33" w:rsidP="00904D33">
            <w:pPr>
              <w:rPr>
                <w:sz w:val="18"/>
                <w:szCs w:val="18"/>
              </w:rPr>
            </w:pPr>
            <w:r w:rsidRPr="001A48DB">
              <w:rPr>
                <w:sz w:val="18"/>
              </w:rPr>
              <w:t>1</w:t>
            </w:r>
          </w:p>
        </w:tc>
        <w:tc>
          <w:tcPr>
            <w:tcW w:w="341" w:type="dxa"/>
            <w:tcBorders>
              <w:top w:val="single" w:sz="12" w:space="0" w:color="818181"/>
              <w:left w:val="single" w:sz="12" w:space="0" w:color="818181"/>
              <w:bottom w:val="single" w:sz="12" w:space="0" w:color="818181"/>
              <w:right w:val="single" w:sz="12" w:space="0" w:color="818181"/>
            </w:tcBorders>
          </w:tcPr>
          <w:p w14:paraId="2EA47D67" w14:textId="77777777" w:rsidR="00904D33" w:rsidRPr="001A48DB" w:rsidRDefault="00904D33" w:rsidP="00904D33">
            <w:pPr>
              <w:rPr>
                <w:sz w:val="18"/>
                <w:szCs w:val="18"/>
              </w:rPr>
            </w:pPr>
            <w:r w:rsidRPr="001A48DB">
              <w:rPr>
                <w:sz w:val="18"/>
              </w:rPr>
              <w:t>X</w:t>
            </w:r>
          </w:p>
        </w:tc>
        <w:tc>
          <w:tcPr>
            <w:tcW w:w="341" w:type="dxa"/>
            <w:tcBorders>
              <w:top w:val="single" w:sz="12" w:space="0" w:color="818181"/>
              <w:left w:val="single" w:sz="12" w:space="0" w:color="818181"/>
              <w:bottom w:val="single" w:sz="12" w:space="0" w:color="818181"/>
              <w:right w:val="single" w:sz="6" w:space="0" w:color="818181"/>
            </w:tcBorders>
          </w:tcPr>
          <w:p w14:paraId="776BB494" w14:textId="77777777" w:rsidR="00904D33" w:rsidRPr="001A48DB" w:rsidRDefault="00904D33" w:rsidP="00904D33">
            <w:pPr>
              <w:rPr>
                <w:sz w:val="18"/>
                <w:szCs w:val="18"/>
              </w:rPr>
            </w:pPr>
            <w:r w:rsidRPr="001A48DB">
              <w:rPr>
                <w:sz w:val="18"/>
              </w:rPr>
              <w:t>X</w:t>
            </w:r>
          </w:p>
        </w:tc>
        <w:tc>
          <w:tcPr>
            <w:tcW w:w="341" w:type="dxa"/>
            <w:tcBorders>
              <w:top w:val="single" w:sz="12" w:space="0" w:color="818181"/>
              <w:left w:val="single" w:sz="6" w:space="0" w:color="818181"/>
              <w:bottom w:val="single" w:sz="12" w:space="0" w:color="818181"/>
              <w:right w:val="single" w:sz="12" w:space="0" w:color="818181"/>
            </w:tcBorders>
          </w:tcPr>
          <w:p w14:paraId="79FB7BA3" w14:textId="77777777" w:rsidR="00904D33" w:rsidRPr="001A48DB" w:rsidRDefault="00904D33" w:rsidP="00904D33">
            <w:pPr>
              <w:rPr>
                <w:sz w:val="18"/>
                <w:szCs w:val="18"/>
              </w:rPr>
            </w:pPr>
            <w:r w:rsidRPr="001A48DB">
              <w:rPr>
                <w:sz w:val="18"/>
              </w:rPr>
              <w:t>1</w:t>
            </w:r>
          </w:p>
        </w:tc>
        <w:tc>
          <w:tcPr>
            <w:tcW w:w="341" w:type="dxa"/>
            <w:tcBorders>
              <w:top w:val="single" w:sz="12" w:space="0" w:color="818181"/>
              <w:left w:val="single" w:sz="12" w:space="0" w:color="818181"/>
              <w:bottom w:val="single" w:sz="12" w:space="0" w:color="818181"/>
              <w:right w:val="single" w:sz="12" w:space="0" w:color="818181"/>
            </w:tcBorders>
          </w:tcPr>
          <w:p w14:paraId="3FC30F61" w14:textId="77777777" w:rsidR="00904D33" w:rsidRPr="001A48DB" w:rsidRDefault="00904D33" w:rsidP="00904D33">
            <w:pPr>
              <w:rPr>
                <w:sz w:val="18"/>
                <w:szCs w:val="18"/>
              </w:rPr>
            </w:pPr>
            <w:r w:rsidRPr="001A48DB">
              <w:rPr>
                <w:sz w:val="18"/>
              </w:rPr>
              <w:t>X</w:t>
            </w:r>
          </w:p>
        </w:tc>
        <w:tc>
          <w:tcPr>
            <w:tcW w:w="341" w:type="dxa"/>
            <w:tcBorders>
              <w:top w:val="single" w:sz="12" w:space="0" w:color="818181"/>
              <w:left w:val="single" w:sz="12" w:space="0" w:color="818181"/>
              <w:bottom w:val="single" w:sz="12" w:space="0" w:color="818181"/>
              <w:right w:val="single" w:sz="6" w:space="0" w:color="818181"/>
            </w:tcBorders>
          </w:tcPr>
          <w:p w14:paraId="3931DD1F" w14:textId="77777777" w:rsidR="00904D33" w:rsidRPr="001A48DB" w:rsidRDefault="00904D33" w:rsidP="00904D33">
            <w:pPr>
              <w:rPr>
                <w:sz w:val="18"/>
                <w:szCs w:val="18"/>
              </w:rPr>
            </w:pPr>
            <w:r w:rsidRPr="001A48DB">
              <w:rPr>
                <w:sz w:val="18"/>
              </w:rPr>
              <w:t>2</w:t>
            </w:r>
          </w:p>
        </w:tc>
        <w:tc>
          <w:tcPr>
            <w:tcW w:w="290" w:type="dxa"/>
            <w:tcBorders>
              <w:top w:val="single" w:sz="12" w:space="0" w:color="818181"/>
              <w:left w:val="single" w:sz="6" w:space="0" w:color="818181"/>
              <w:bottom w:val="single" w:sz="12" w:space="0" w:color="818181"/>
              <w:right w:val="single" w:sz="12" w:space="0" w:color="818181"/>
            </w:tcBorders>
          </w:tcPr>
          <w:p w14:paraId="48FCC2C8" w14:textId="77777777" w:rsidR="00904D33" w:rsidRPr="001A48DB" w:rsidRDefault="00904D33" w:rsidP="00904D33">
            <w:pPr>
              <w:rPr>
                <w:sz w:val="18"/>
                <w:szCs w:val="18"/>
              </w:rPr>
            </w:pPr>
            <w:r w:rsidRPr="001A48DB">
              <w:rPr>
                <w:sz w:val="18"/>
              </w:rPr>
              <w:t>1</w:t>
            </w:r>
          </w:p>
        </w:tc>
        <w:tc>
          <w:tcPr>
            <w:tcW w:w="293" w:type="dxa"/>
            <w:tcBorders>
              <w:top w:val="single" w:sz="12" w:space="0" w:color="818181"/>
              <w:left w:val="single" w:sz="12" w:space="0" w:color="818181"/>
              <w:bottom w:val="single" w:sz="12" w:space="0" w:color="818181"/>
              <w:right w:val="single" w:sz="12" w:space="0" w:color="818181"/>
            </w:tcBorders>
          </w:tcPr>
          <w:p w14:paraId="23C9484D" w14:textId="77777777" w:rsidR="00904D33" w:rsidRPr="001A48DB" w:rsidRDefault="00904D33" w:rsidP="00904D33">
            <w:pPr>
              <w:rPr>
                <w:sz w:val="18"/>
                <w:szCs w:val="18"/>
              </w:rPr>
            </w:pPr>
            <w:r w:rsidRPr="001A48DB">
              <w:rPr>
                <w:sz w:val="18"/>
              </w:rPr>
              <w:t>X</w:t>
            </w:r>
          </w:p>
        </w:tc>
        <w:tc>
          <w:tcPr>
            <w:tcW w:w="287" w:type="dxa"/>
            <w:tcBorders>
              <w:top w:val="single" w:sz="12" w:space="0" w:color="818181"/>
              <w:left w:val="single" w:sz="12" w:space="0" w:color="818181"/>
              <w:bottom w:val="single" w:sz="12" w:space="0" w:color="818181"/>
              <w:right w:val="single" w:sz="6" w:space="0" w:color="818181"/>
            </w:tcBorders>
          </w:tcPr>
          <w:p w14:paraId="7BE77D0C" w14:textId="77777777" w:rsidR="00904D33" w:rsidRPr="001A48DB" w:rsidRDefault="00904D33" w:rsidP="00904D33">
            <w:pPr>
              <w:rPr>
                <w:sz w:val="18"/>
                <w:szCs w:val="18"/>
              </w:rPr>
            </w:pPr>
            <w:r w:rsidRPr="001A48DB">
              <w:rPr>
                <w:sz w:val="18"/>
              </w:rPr>
              <w:t>X</w:t>
            </w:r>
          </w:p>
        </w:tc>
      </w:tr>
      <w:tr w:rsidR="00904D33" w:rsidRPr="001A48DB" w14:paraId="6EE4A82C" w14:textId="77777777" w:rsidTr="00C73B8B">
        <w:trPr>
          <w:trHeight w:val="34"/>
        </w:trPr>
        <w:tc>
          <w:tcPr>
            <w:tcW w:w="2581" w:type="dxa"/>
            <w:tcBorders>
              <w:top w:val="single" w:sz="12" w:space="0" w:color="818181"/>
              <w:left w:val="single" w:sz="6" w:space="0" w:color="D4D0C8"/>
              <w:bottom w:val="single" w:sz="12" w:space="0" w:color="818181"/>
              <w:right w:val="single" w:sz="6" w:space="0" w:color="818181"/>
            </w:tcBorders>
          </w:tcPr>
          <w:p w14:paraId="14DA66CE" w14:textId="0A253587" w:rsidR="00904D33" w:rsidRPr="001A48DB" w:rsidRDefault="00904D33" w:rsidP="00904D33">
            <w:pPr>
              <w:rPr>
                <w:sz w:val="18"/>
                <w:szCs w:val="18"/>
              </w:rPr>
            </w:pPr>
            <w:r w:rsidRPr="008E6D95">
              <w:t>Toxic gases</w:t>
            </w:r>
          </w:p>
        </w:tc>
        <w:tc>
          <w:tcPr>
            <w:tcW w:w="1042" w:type="dxa"/>
            <w:tcBorders>
              <w:top w:val="single" w:sz="12" w:space="0" w:color="818181"/>
              <w:left w:val="single" w:sz="6" w:space="0" w:color="818181"/>
              <w:bottom w:val="single" w:sz="12" w:space="0" w:color="818181"/>
              <w:right w:val="single" w:sz="6" w:space="0" w:color="818181"/>
            </w:tcBorders>
          </w:tcPr>
          <w:p w14:paraId="19A69EAA" w14:textId="77777777" w:rsidR="00904D33" w:rsidRPr="001A48DB" w:rsidRDefault="00904D33" w:rsidP="00904D33">
            <w:pPr>
              <w:rPr>
                <w:sz w:val="18"/>
                <w:szCs w:val="18"/>
              </w:rPr>
            </w:pPr>
            <w:r w:rsidRPr="001A48DB">
              <w:rPr>
                <w:b/>
                <w:sz w:val="18"/>
              </w:rPr>
              <w:t>2.3</w:t>
            </w:r>
          </w:p>
        </w:tc>
        <w:tc>
          <w:tcPr>
            <w:tcW w:w="341" w:type="dxa"/>
            <w:tcBorders>
              <w:top w:val="single" w:sz="12" w:space="0" w:color="818181"/>
              <w:left w:val="single" w:sz="6" w:space="0" w:color="818181"/>
              <w:bottom w:val="single" w:sz="12" w:space="0" w:color="818181"/>
              <w:right w:val="single" w:sz="6" w:space="0" w:color="818181"/>
            </w:tcBorders>
          </w:tcPr>
          <w:p w14:paraId="2821B195" w14:textId="77777777" w:rsidR="00904D33" w:rsidRPr="001A48DB" w:rsidRDefault="00904D33" w:rsidP="00904D33">
            <w:pPr>
              <w:rPr>
                <w:sz w:val="18"/>
                <w:szCs w:val="18"/>
              </w:rPr>
            </w:pPr>
            <w:r w:rsidRPr="001A48DB">
              <w:rPr>
                <w:sz w:val="18"/>
              </w:rPr>
              <w:t>2</w:t>
            </w:r>
          </w:p>
        </w:tc>
        <w:tc>
          <w:tcPr>
            <w:tcW w:w="341" w:type="dxa"/>
            <w:tcBorders>
              <w:top w:val="single" w:sz="12" w:space="0" w:color="818181"/>
              <w:left w:val="single" w:sz="6" w:space="0" w:color="818181"/>
              <w:bottom w:val="single" w:sz="12" w:space="0" w:color="818181"/>
              <w:right w:val="single" w:sz="12" w:space="0" w:color="818181"/>
            </w:tcBorders>
          </w:tcPr>
          <w:p w14:paraId="2FA66218" w14:textId="77777777" w:rsidR="00904D33" w:rsidRPr="001A48DB" w:rsidRDefault="00904D33" w:rsidP="00904D33">
            <w:pPr>
              <w:rPr>
                <w:sz w:val="18"/>
                <w:szCs w:val="18"/>
              </w:rPr>
            </w:pPr>
            <w:r w:rsidRPr="001A48DB">
              <w:rPr>
                <w:sz w:val="18"/>
              </w:rPr>
              <w:t>2</w:t>
            </w:r>
          </w:p>
        </w:tc>
        <w:tc>
          <w:tcPr>
            <w:tcW w:w="341" w:type="dxa"/>
            <w:tcBorders>
              <w:top w:val="single" w:sz="12" w:space="0" w:color="818181"/>
              <w:left w:val="single" w:sz="12" w:space="0" w:color="818181"/>
              <w:bottom w:val="single" w:sz="12" w:space="0" w:color="818181"/>
              <w:right w:val="single" w:sz="12" w:space="0" w:color="818181"/>
            </w:tcBorders>
          </w:tcPr>
          <w:p w14:paraId="1D0DF8B4" w14:textId="77777777" w:rsidR="00904D33" w:rsidRPr="001A48DB" w:rsidRDefault="00904D33" w:rsidP="00904D33">
            <w:pPr>
              <w:rPr>
                <w:sz w:val="18"/>
                <w:szCs w:val="18"/>
              </w:rPr>
            </w:pPr>
            <w:r w:rsidRPr="001A48DB">
              <w:rPr>
                <w:sz w:val="18"/>
              </w:rPr>
              <w:t>1</w:t>
            </w:r>
          </w:p>
        </w:tc>
        <w:tc>
          <w:tcPr>
            <w:tcW w:w="341" w:type="dxa"/>
            <w:tcBorders>
              <w:top w:val="single" w:sz="12" w:space="0" w:color="818181"/>
              <w:left w:val="single" w:sz="12" w:space="0" w:color="818181"/>
              <w:bottom w:val="single" w:sz="12" w:space="0" w:color="818181"/>
              <w:right w:val="single" w:sz="6" w:space="0" w:color="818181"/>
            </w:tcBorders>
          </w:tcPr>
          <w:p w14:paraId="3C0ADDE5" w14:textId="77777777" w:rsidR="00904D33" w:rsidRPr="001A48DB" w:rsidRDefault="00904D33" w:rsidP="00904D33">
            <w:pPr>
              <w:rPr>
                <w:sz w:val="18"/>
                <w:szCs w:val="18"/>
              </w:rPr>
            </w:pPr>
            <w:r w:rsidRPr="001A48DB">
              <w:rPr>
                <w:sz w:val="18"/>
              </w:rPr>
              <w:t>X</w:t>
            </w:r>
          </w:p>
        </w:tc>
        <w:tc>
          <w:tcPr>
            <w:tcW w:w="341" w:type="dxa"/>
            <w:tcBorders>
              <w:top w:val="single" w:sz="12" w:space="0" w:color="818181"/>
              <w:left w:val="single" w:sz="6" w:space="0" w:color="818181"/>
              <w:bottom w:val="single" w:sz="12" w:space="0" w:color="818181"/>
              <w:right w:val="single" w:sz="12" w:space="0" w:color="818181"/>
            </w:tcBorders>
          </w:tcPr>
          <w:p w14:paraId="07EF5F21" w14:textId="77777777" w:rsidR="00904D33" w:rsidRPr="001A48DB" w:rsidRDefault="00904D33" w:rsidP="00904D33">
            <w:pPr>
              <w:rPr>
                <w:sz w:val="18"/>
                <w:szCs w:val="18"/>
              </w:rPr>
            </w:pPr>
            <w:r w:rsidRPr="001A48DB">
              <w:rPr>
                <w:sz w:val="18"/>
              </w:rPr>
              <w:t>X</w:t>
            </w:r>
          </w:p>
        </w:tc>
        <w:tc>
          <w:tcPr>
            <w:tcW w:w="341" w:type="dxa"/>
            <w:tcBorders>
              <w:top w:val="single" w:sz="12" w:space="0" w:color="818181"/>
              <w:left w:val="single" w:sz="12" w:space="0" w:color="818181"/>
              <w:bottom w:val="single" w:sz="12" w:space="0" w:color="818181"/>
              <w:right w:val="single" w:sz="6" w:space="0" w:color="818181"/>
            </w:tcBorders>
          </w:tcPr>
          <w:p w14:paraId="05212CAA" w14:textId="77777777" w:rsidR="00904D33" w:rsidRPr="001A48DB" w:rsidRDefault="00904D33" w:rsidP="00904D33">
            <w:pPr>
              <w:rPr>
                <w:sz w:val="18"/>
                <w:szCs w:val="18"/>
              </w:rPr>
            </w:pPr>
            <w:r w:rsidRPr="001A48DB">
              <w:rPr>
                <w:sz w:val="18"/>
              </w:rPr>
              <w:t>X</w:t>
            </w:r>
          </w:p>
        </w:tc>
        <w:tc>
          <w:tcPr>
            <w:tcW w:w="290" w:type="dxa"/>
            <w:tcBorders>
              <w:top w:val="single" w:sz="12" w:space="0" w:color="818181"/>
              <w:left w:val="single" w:sz="6" w:space="0" w:color="818181"/>
              <w:bottom w:val="single" w:sz="12" w:space="0" w:color="818181"/>
              <w:right w:val="single" w:sz="12" w:space="0" w:color="818181"/>
            </w:tcBorders>
          </w:tcPr>
          <w:p w14:paraId="64BB27A8" w14:textId="77777777" w:rsidR="00904D33" w:rsidRPr="001A48DB" w:rsidRDefault="00904D33" w:rsidP="00904D33">
            <w:pPr>
              <w:rPr>
                <w:sz w:val="18"/>
                <w:szCs w:val="18"/>
              </w:rPr>
            </w:pPr>
            <w:r w:rsidRPr="001A48DB">
              <w:rPr>
                <w:sz w:val="18"/>
              </w:rPr>
              <w:t>2</w:t>
            </w:r>
          </w:p>
        </w:tc>
        <w:tc>
          <w:tcPr>
            <w:tcW w:w="343" w:type="dxa"/>
            <w:tcBorders>
              <w:top w:val="single" w:sz="12" w:space="0" w:color="818181"/>
              <w:left w:val="single" w:sz="12" w:space="0" w:color="818181"/>
              <w:bottom w:val="single" w:sz="12" w:space="0" w:color="818181"/>
              <w:right w:val="single" w:sz="6" w:space="0" w:color="818181"/>
            </w:tcBorders>
          </w:tcPr>
          <w:p w14:paraId="7AED572E" w14:textId="77777777" w:rsidR="00904D33" w:rsidRPr="001A48DB" w:rsidRDefault="00904D33" w:rsidP="00904D33">
            <w:pPr>
              <w:rPr>
                <w:sz w:val="18"/>
                <w:szCs w:val="18"/>
              </w:rPr>
            </w:pPr>
            <w:r w:rsidRPr="001A48DB">
              <w:rPr>
                <w:sz w:val="18"/>
              </w:rPr>
              <w:t>X</w:t>
            </w:r>
          </w:p>
        </w:tc>
        <w:tc>
          <w:tcPr>
            <w:tcW w:w="341" w:type="dxa"/>
            <w:tcBorders>
              <w:top w:val="single" w:sz="12" w:space="0" w:color="818181"/>
              <w:left w:val="single" w:sz="6" w:space="0" w:color="818181"/>
              <w:bottom w:val="single" w:sz="12" w:space="0" w:color="818181"/>
              <w:right w:val="single" w:sz="12" w:space="0" w:color="818181"/>
            </w:tcBorders>
          </w:tcPr>
          <w:p w14:paraId="7E368947" w14:textId="77777777" w:rsidR="00904D33" w:rsidRPr="001A48DB" w:rsidRDefault="00904D33" w:rsidP="00904D33">
            <w:pPr>
              <w:rPr>
                <w:sz w:val="18"/>
                <w:szCs w:val="18"/>
              </w:rPr>
            </w:pPr>
            <w:r w:rsidRPr="001A48DB">
              <w:rPr>
                <w:sz w:val="18"/>
              </w:rPr>
              <w:t>2</w:t>
            </w:r>
          </w:p>
        </w:tc>
        <w:tc>
          <w:tcPr>
            <w:tcW w:w="341" w:type="dxa"/>
            <w:tcBorders>
              <w:top w:val="single" w:sz="12" w:space="0" w:color="818181"/>
              <w:left w:val="single" w:sz="12" w:space="0" w:color="818181"/>
              <w:bottom w:val="single" w:sz="12" w:space="0" w:color="818181"/>
              <w:right w:val="single" w:sz="12" w:space="0" w:color="818181"/>
            </w:tcBorders>
          </w:tcPr>
          <w:p w14:paraId="0D3D5584" w14:textId="77777777" w:rsidR="00904D33" w:rsidRPr="001A48DB" w:rsidRDefault="00904D33" w:rsidP="00904D33">
            <w:pPr>
              <w:rPr>
                <w:sz w:val="18"/>
                <w:szCs w:val="18"/>
              </w:rPr>
            </w:pPr>
            <w:r w:rsidRPr="001A48DB">
              <w:rPr>
                <w:sz w:val="18"/>
              </w:rPr>
              <w:t>X</w:t>
            </w:r>
          </w:p>
        </w:tc>
        <w:tc>
          <w:tcPr>
            <w:tcW w:w="341" w:type="dxa"/>
            <w:tcBorders>
              <w:top w:val="single" w:sz="12" w:space="0" w:color="818181"/>
              <w:left w:val="single" w:sz="12" w:space="0" w:color="818181"/>
              <w:bottom w:val="single" w:sz="12" w:space="0" w:color="818181"/>
              <w:right w:val="single" w:sz="6" w:space="0" w:color="818181"/>
            </w:tcBorders>
          </w:tcPr>
          <w:p w14:paraId="05067203" w14:textId="77777777" w:rsidR="00904D33" w:rsidRPr="001A48DB" w:rsidRDefault="00904D33" w:rsidP="00904D33">
            <w:pPr>
              <w:rPr>
                <w:sz w:val="18"/>
                <w:szCs w:val="18"/>
              </w:rPr>
            </w:pPr>
            <w:r w:rsidRPr="001A48DB">
              <w:rPr>
                <w:sz w:val="18"/>
              </w:rPr>
              <w:t>X</w:t>
            </w:r>
          </w:p>
        </w:tc>
        <w:tc>
          <w:tcPr>
            <w:tcW w:w="341" w:type="dxa"/>
            <w:tcBorders>
              <w:top w:val="single" w:sz="12" w:space="0" w:color="818181"/>
              <w:left w:val="single" w:sz="6" w:space="0" w:color="818181"/>
              <w:bottom w:val="single" w:sz="12" w:space="0" w:color="818181"/>
              <w:right w:val="single" w:sz="12" w:space="0" w:color="818181"/>
            </w:tcBorders>
          </w:tcPr>
          <w:p w14:paraId="63509463" w14:textId="77777777" w:rsidR="00904D33" w:rsidRPr="001A48DB" w:rsidRDefault="00904D33" w:rsidP="00904D33">
            <w:pPr>
              <w:rPr>
                <w:sz w:val="18"/>
                <w:szCs w:val="18"/>
              </w:rPr>
            </w:pPr>
            <w:r w:rsidRPr="001A48DB">
              <w:rPr>
                <w:sz w:val="18"/>
              </w:rPr>
              <w:t>2</w:t>
            </w:r>
          </w:p>
        </w:tc>
        <w:tc>
          <w:tcPr>
            <w:tcW w:w="341" w:type="dxa"/>
            <w:tcBorders>
              <w:top w:val="single" w:sz="12" w:space="0" w:color="818181"/>
              <w:left w:val="single" w:sz="12" w:space="0" w:color="818181"/>
              <w:bottom w:val="single" w:sz="12" w:space="0" w:color="818181"/>
              <w:right w:val="single" w:sz="12" w:space="0" w:color="818181"/>
            </w:tcBorders>
          </w:tcPr>
          <w:p w14:paraId="255975C1" w14:textId="77777777" w:rsidR="00904D33" w:rsidRPr="001A48DB" w:rsidRDefault="00904D33" w:rsidP="00904D33">
            <w:pPr>
              <w:rPr>
                <w:sz w:val="18"/>
                <w:szCs w:val="18"/>
              </w:rPr>
            </w:pPr>
            <w:r w:rsidRPr="001A48DB">
              <w:rPr>
                <w:sz w:val="18"/>
              </w:rPr>
              <w:t>X</w:t>
            </w:r>
          </w:p>
        </w:tc>
        <w:tc>
          <w:tcPr>
            <w:tcW w:w="341" w:type="dxa"/>
            <w:tcBorders>
              <w:top w:val="single" w:sz="12" w:space="0" w:color="818181"/>
              <w:left w:val="single" w:sz="12" w:space="0" w:color="818181"/>
              <w:bottom w:val="single" w:sz="12" w:space="0" w:color="818181"/>
              <w:right w:val="single" w:sz="6" w:space="0" w:color="818181"/>
            </w:tcBorders>
          </w:tcPr>
          <w:p w14:paraId="74073424" w14:textId="77777777" w:rsidR="00904D33" w:rsidRPr="001A48DB" w:rsidRDefault="00904D33" w:rsidP="00904D33">
            <w:pPr>
              <w:rPr>
                <w:sz w:val="18"/>
                <w:szCs w:val="18"/>
              </w:rPr>
            </w:pPr>
            <w:r w:rsidRPr="001A48DB">
              <w:rPr>
                <w:sz w:val="18"/>
              </w:rPr>
              <w:t>2</w:t>
            </w:r>
          </w:p>
        </w:tc>
        <w:tc>
          <w:tcPr>
            <w:tcW w:w="290" w:type="dxa"/>
            <w:tcBorders>
              <w:top w:val="single" w:sz="12" w:space="0" w:color="818181"/>
              <w:left w:val="single" w:sz="6" w:space="0" w:color="818181"/>
              <w:bottom w:val="single" w:sz="12" w:space="0" w:color="818181"/>
              <w:right w:val="single" w:sz="12" w:space="0" w:color="818181"/>
            </w:tcBorders>
          </w:tcPr>
          <w:p w14:paraId="536850C6" w14:textId="77777777" w:rsidR="00904D33" w:rsidRPr="001A48DB" w:rsidRDefault="00904D33" w:rsidP="00904D33">
            <w:pPr>
              <w:rPr>
                <w:sz w:val="18"/>
                <w:szCs w:val="18"/>
              </w:rPr>
            </w:pPr>
            <w:r w:rsidRPr="001A48DB">
              <w:rPr>
                <w:sz w:val="18"/>
              </w:rPr>
              <w:t>1</w:t>
            </w:r>
          </w:p>
        </w:tc>
        <w:tc>
          <w:tcPr>
            <w:tcW w:w="293" w:type="dxa"/>
            <w:tcBorders>
              <w:top w:val="single" w:sz="12" w:space="0" w:color="818181"/>
              <w:left w:val="single" w:sz="12" w:space="0" w:color="818181"/>
              <w:bottom w:val="single" w:sz="12" w:space="0" w:color="818181"/>
              <w:right w:val="single" w:sz="12" w:space="0" w:color="818181"/>
            </w:tcBorders>
          </w:tcPr>
          <w:p w14:paraId="63EF93F8" w14:textId="77777777" w:rsidR="00904D33" w:rsidRPr="001A48DB" w:rsidRDefault="00904D33" w:rsidP="00904D33">
            <w:pPr>
              <w:rPr>
                <w:sz w:val="18"/>
                <w:szCs w:val="18"/>
              </w:rPr>
            </w:pPr>
            <w:r w:rsidRPr="001A48DB">
              <w:rPr>
                <w:sz w:val="18"/>
              </w:rPr>
              <w:t>X</w:t>
            </w:r>
          </w:p>
        </w:tc>
        <w:tc>
          <w:tcPr>
            <w:tcW w:w="287" w:type="dxa"/>
            <w:tcBorders>
              <w:top w:val="single" w:sz="12" w:space="0" w:color="818181"/>
              <w:left w:val="single" w:sz="12" w:space="0" w:color="818181"/>
              <w:bottom w:val="single" w:sz="12" w:space="0" w:color="818181"/>
              <w:right w:val="single" w:sz="6" w:space="0" w:color="818181"/>
            </w:tcBorders>
          </w:tcPr>
          <w:p w14:paraId="790C7B57" w14:textId="77777777" w:rsidR="00904D33" w:rsidRPr="001A48DB" w:rsidRDefault="00904D33" w:rsidP="00904D33">
            <w:pPr>
              <w:rPr>
                <w:sz w:val="18"/>
                <w:szCs w:val="18"/>
              </w:rPr>
            </w:pPr>
            <w:r w:rsidRPr="001A48DB">
              <w:rPr>
                <w:sz w:val="18"/>
              </w:rPr>
              <w:t>X</w:t>
            </w:r>
          </w:p>
        </w:tc>
      </w:tr>
      <w:tr w:rsidR="00904D33" w:rsidRPr="001A48DB" w14:paraId="6463F91F" w14:textId="77777777" w:rsidTr="00C73B8B">
        <w:trPr>
          <w:trHeight w:val="34"/>
        </w:trPr>
        <w:tc>
          <w:tcPr>
            <w:tcW w:w="2581" w:type="dxa"/>
            <w:tcBorders>
              <w:top w:val="single" w:sz="12" w:space="0" w:color="818181"/>
              <w:left w:val="single" w:sz="6" w:space="0" w:color="D4D0C8"/>
              <w:bottom w:val="single" w:sz="6" w:space="0" w:color="818181"/>
              <w:right w:val="single" w:sz="6" w:space="0" w:color="818181"/>
            </w:tcBorders>
          </w:tcPr>
          <w:p w14:paraId="55148BA8" w14:textId="515BAEAA" w:rsidR="00904D33" w:rsidRPr="001A48DB" w:rsidRDefault="00904D33" w:rsidP="00904D33">
            <w:pPr>
              <w:rPr>
                <w:sz w:val="18"/>
                <w:szCs w:val="18"/>
              </w:rPr>
            </w:pPr>
            <w:r w:rsidRPr="008E6D95">
              <w:t>Flammable liquids</w:t>
            </w:r>
          </w:p>
        </w:tc>
        <w:tc>
          <w:tcPr>
            <w:tcW w:w="1042" w:type="dxa"/>
            <w:tcBorders>
              <w:top w:val="single" w:sz="12" w:space="0" w:color="818181"/>
              <w:left w:val="single" w:sz="6" w:space="0" w:color="818181"/>
              <w:bottom w:val="single" w:sz="6" w:space="0" w:color="818181"/>
              <w:right w:val="single" w:sz="6" w:space="0" w:color="818181"/>
            </w:tcBorders>
          </w:tcPr>
          <w:p w14:paraId="103E869F" w14:textId="77777777" w:rsidR="00904D33" w:rsidRPr="001A48DB" w:rsidRDefault="00904D33" w:rsidP="00904D33">
            <w:pPr>
              <w:rPr>
                <w:sz w:val="18"/>
                <w:szCs w:val="18"/>
              </w:rPr>
            </w:pPr>
            <w:r w:rsidRPr="001A48DB">
              <w:rPr>
                <w:b/>
                <w:sz w:val="18"/>
              </w:rPr>
              <w:t>3</w:t>
            </w:r>
          </w:p>
        </w:tc>
        <w:tc>
          <w:tcPr>
            <w:tcW w:w="341" w:type="dxa"/>
            <w:tcBorders>
              <w:top w:val="single" w:sz="12" w:space="0" w:color="818181"/>
              <w:left w:val="single" w:sz="6" w:space="0" w:color="818181"/>
              <w:bottom w:val="single" w:sz="6" w:space="0" w:color="818181"/>
              <w:right w:val="single" w:sz="6" w:space="0" w:color="818181"/>
            </w:tcBorders>
          </w:tcPr>
          <w:p w14:paraId="49BF4C64" w14:textId="77777777" w:rsidR="00904D33" w:rsidRPr="001A48DB" w:rsidRDefault="00904D33" w:rsidP="00904D33">
            <w:pPr>
              <w:rPr>
                <w:sz w:val="18"/>
                <w:szCs w:val="18"/>
              </w:rPr>
            </w:pPr>
            <w:r w:rsidRPr="001A48DB">
              <w:rPr>
                <w:sz w:val="18"/>
              </w:rPr>
              <w:t>4</w:t>
            </w:r>
          </w:p>
        </w:tc>
        <w:tc>
          <w:tcPr>
            <w:tcW w:w="341" w:type="dxa"/>
            <w:tcBorders>
              <w:top w:val="single" w:sz="12" w:space="0" w:color="818181"/>
              <w:left w:val="single" w:sz="6" w:space="0" w:color="818181"/>
              <w:bottom w:val="single" w:sz="6" w:space="0" w:color="818181"/>
              <w:right w:val="single" w:sz="12" w:space="0" w:color="818181"/>
            </w:tcBorders>
          </w:tcPr>
          <w:p w14:paraId="4AE26EDF" w14:textId="77777777" w:rsidR="00904D33" w:rsidRPr="001A48DB" w:rsidRDefault="00904D33" w:rsidP="00904D33">
            <w:pPr>
              <w:rPr>
                <w:sz w:val="18"/>
                <w:szCs w:val="18"/>
              </w:rPr>
            </w:pPr>
            <w:r w:rsidRPr="001A48DB">
              <w:rPr>
                <w:sz w:val="18"/>
              </w:rPr>
              <w:t>4</w:t>
            </w:r>
          </w:p>
        </w:tc>
        <w:tc>
          <w:tcPr>
            <w:tcW w:w="341" w:type="dxa"/>
            <w:tcBorders>
              <w:top w:val="single" w:sz="12" w:space="0" w:color="818181"/>
              <w:left w:val="single" w:sz="12" w:space="0" w:color="818181"/>
              <w:bottom w:val="single" w:sz="6" w:space="0" w:color="818181"/>
              <w:right w:val="single" w:sz="12" w:space="0" w:color="818181"/>
            </w:tcBorders>
          </w:tcPr>
          <w:p w14:paraId="6BC432FB" w14:textId="77777777" w:rsidR="00904D33" w:rsidRPr="001A48DB" w:rsidRDefault="00904D33" w:rsidP="00904D33">
            <w:pPr>
              <w:rPr>
                <w:sz w:val="18"/>
                <w:szCs w:val="18"/>
              </w:rPr>
            </w:pPr>
            <w:r w:rsidRPr="001A48DB">
              <w:rPr>
                <w:sz w:val="18"/>
              </w:rPr>
              <w:t>2</w:t>
            </w:r>
          </w:p>
        </w:tc>
        <w:tc>
          <w:tcPr>
            <w:tcW w:w="341" w:type="dxa"/>
            <w:tcBorders>
              <w:top w:val="single" w:sz="12" w:space="0" w:color="818181"/>
              <w:left w:val="single" w:sz="12" w:space="0" w:color="818181"/>
              <w:bottom w:val="single" w:sz="6" w:space="0" w:color="818181"/>
              <w:right w:val="single" w:sz="6" w:space="0" w:color="818181"/>
            </w:tcBorders>
          </w:tcPr>
          <w:p w14:paraId="60E4BC72" w14:textId="77777777" w:rsidR="00904D33" w:rsidRPr="001A48DB" w:rsidRDefault="00904D33" w:rsidP="00904D33">
            <w:pPr>
              <w:rPr>
                <w:sz w:val="18"/>
                <w:szCs w:val="18"/>
              </w:rPr>
            </w:pPr>
            <w:r w:rsidRPr="001A48DB">
              <w:rPr>
                <w:sz w:val="18"/>
              </w:rPr>
              <w:t>2</w:t>
            </w:r>
          </w:p>
        </w:tc>
        <w:tc>
          <w:tcPr>
            <w:tcW w:w="341" w:type="dxa"/>
            <w:tcBorders>
              <w:top w:val="single" w:sz="12" w:space="0" w:color="818181"/>
              <w:left w:val="single" w:sz="6" w:space="0" w:color="818181"/>
              <w:bottom w:val="single" w:sz="6" w:space="0" w:color="818181"/>
              <w:right w:val="single" w:sz="12" w:space="0" w:color="818181"/>
            </w:tcBorders>
          </w:tcPr>
          <w:p w14:paraId="421E4598" w14:textId="77777777" w:rsidR="00904D33" w:rsidRPr="001A48DB" w:rsidRDefault="00904D33" w:rsidP="00904D33">
            <w:pPr>
              <w:rPr>
                <w:sz w:val="18"/>
                <w:szCs w:val="18"/>
              </w:rPr>
            </w:pPr>
            <w:r w:rsidRPr="001A48DB">
              <w:rPr>
                <w:sz w:val="18"/>
              </w:rPr>
              <w:t>1</w:t>
            </w:r>
          </w:p>
        </w:tc>
        <w:tc>
          <w:tcPr>
            <w:tcW w:w="341" w:type="dxa"/>
            <w:tcBorders>
              <w:top w:val="single" w:sz="12" w:space="0" w:color="818181"/>
              <w:left w:val="single" w:sz="12" w:space="0" w:color="818181"/>
              <w:bottom w:val="single" w:sz="6" w:space="0" w:color="818181"/>
              <w:right w:val="single" w:sz="6" w:space="0" w:color="818181"/>
            </w:tcBorders>
          </w:tcPr>
          <w:p w14:paraId="1E60AC71" w14:textId="77777777" w:rsidR="00904D33" w:rsidRPr="001A48DB" w:rsidRDefault="00904D33" w:rsidP="00904D33">
            <w:pPr>
              <w:rPr>
                <w:sz w:val="18"/>
                <w:szCs w:val="18"/>
              </w:rPr>
            </w:pPr>
            <w:r w:rsidRPr="001A48DB">
              <w:rPr>
                <w:sz w:val="18"/>
              </w:rPr>
              <w:t>2</w:t>
            </w:r>
          </w:p>
        </w:tc>
        <w:tc>
          <w:tcPr>
            <w:tcW w:w="290" w:type="dxa"/>
            <w:tcBorders>
              <w:top w:val="single" w:sz="12" w:space="0" w:color="818181"/>
              <w:left w:val="single" w:sz="6" w:space="0" w:color="818181"/>
              <w:bottom w:val="single" w:sz="6" w:space="0" w:color="818181"/>
              <w:right w:val="single" w:sz="12" w:space="0" w:color="818181"/>
            </w:tcBorders>
          </w:tcPr>
          <w:p w14:paraId="7DC424D1" w14:textId="77777777" w:rsidR="00904D33" w:rsidRPr="001A48DB" w:rsidRDefault="00904D33" w:rsidP="00904D33">
            <w:pPr>
              <w:rPr>
                <w:sz w:val="18"/>
                <w:szCs w:val="18"/>
              </w:rPr>
            </w:pPr>
            <w:r w:rsidRPr="001A48DB">
              <w:rPr>
                <w:sz w:val="18"/>
              </w:rPr>
              <w:t>X</w:t>
            </w:r>
          </w:p>
        </w:tc>
        <w:tc>
          <w:tcPr>
            <w:tcW w:w="343" w:type="dxa"/>
            <w:tcBorders>
              <w:top w:val="single" w:sz="12" w:space="0" w:color="818181"/>
              <w:left w:val="single" w:sz="12" w:space="0" w:color="818181"/>
              <w:bottom w:val="single" w:sz="6" w:space="0" w:color="818181"/>
              <w:right w:val="single" w:sz="6" w:space="0" w:color="818181"/>
            </w:tcBorders>
          </w:tcPr>
          <w:p w14:paraId="68C567D9" w14:textId="77777777" w:rsidR="00904D33" w:rsidRPr="001A48DB" w:rsidRDefault="00904D33" w:rsidP="00904D33">
            <w:pPr>
              <w:rPr>
                <w:sz w:val="18"/>
                <w:szCs w:val="18"/>
              </w:rPr>
            </w:pPr>
            <w:r w:rsidRPr="001A48DB">
              <w:rPr>
                <w:sz w:val="18"/>
              </w:rPr>
              <w:t>X</w:t>
            </w:r>
          </w:p>
        </w:tc>
        <w:tc>
          <w:tcPr>
            <w:tcW w:w="341" w:type="dxa"/>
            <w:tcBorders>
              <w:top w:val="single" w:sz="12" w:space="0" w:color="818181"/>
              <w:left w:val="single" w:sz="6" w:space="0" w:color="818181"/>
              <w:bottom w:val="single" w:sz="6" w:space="0" w:color="818181"/>
              <w:right w:val="single" w:sz="12" w:space="0" w:color="818181"/>
            </w:tcBorders>
          </w:tcPr>
          <w:p w14:paraId="782DEED5" w14:textId="77777777" w:rsidR="00904D33" w:rsidRPr="001A48DB" w:rsidRDefault="00904D33" w:rsidP="00904D33">
            <w:pPr>
              <w:rPr>
                <w:sz w:val="18"/>
                <w:szCs w:val="18"/>
              </w:rPr>
            </w:pPr>
            <w:r w:rsidRPr="001A48DB">
              <w:rPr>
                <w:sz w:val="18"/>
              </w:rPr>
              <w:t>2</w:t>
            </w:r>
          </w:p>
        </w:tc>
        <w:tc>
          <w:tcPr>
            <w:tcW w:w="341" w:type="dxa"/>
            <w:tcBorders>
              <w:top w:val="single" w:sz="12" w:space="0" w:color="818181"/>
              <w:left w:val="single" w:sz="12" w:space="0" w:color="818181"/>
              <w:bottom w:val="single" w:sz="6" w:space="0" w:color="818181"/>
              <w:right w:val="single" w:sz="12" w:space="0" w:color="818181"/>
            </w:tcBorders>
          </w:tcPr>
          <w:p w14:paraId="15305D03" w14:textId="77777777" w:rsidR="00904D33" w:rsidRPr="001A48DB" w:rsidRDefault="00904D33" w:rsidP="00904D33">
            <w:pPr>
              <w:rPr>
                <w:sz w:val="18"/>
                <w:szCs w:val="18"/>
              </w:rPr>
            </w:pPr>
            <w:r w:rsidRPr="001A48DB">
              <w:rPr>
                <w:sz w:val="18"/>
              </w:rPr>
              <w:t>1</w:t>
            </w:r>
          </w:p>
        </w:tc>
        <w:tc>
          <w:tcPr>
            <w:tcW w:w="341" w:type="dxa"/>
            <w:tcBorders>
              <w:top w:val="single" w:sz="12" w:space="0" w:color="818181"/>
              <w:left w:val="single" w:sz="12" w:space="0" w:color="818181"/>
              <w:bottom w:val="single" w:sz="6" w:space="0" w:color="818181"/>
              <w:right w:val="single" w:sz="6" w:space="0" w:color="818181"/>
            </w:tcBorders>
          </w:tcPr>
          <w:p w14:paraId="7B6D0AD6" w14:textId="77777777" w:rsidR="00904D33" w:rsidRPr="001A48DB" w:rsidRDefault="00904D33" w:rsidP="00904D33">
            <w:pPr>
              <w:rPr>
                <w:sz w:val="18"/>
                <w:szCs w:val="18"/>
              </w:rPr>
            </w:pPr>
            <w:r w:rsidRPr="001A48DB">
              <w:rPr>
                <w:sz w:val="18"/>
              </w:rPr>
              <w:t>2</w:t>
            </w:r>
          </w:p>
        </w:tc>
        <w:tc>
          <w:tcPr>
            <w:tcW w:w="341" w:type="dxa"/>
            <w:tcBorders>
              <w:top w:val="single" w:sz="12" w:space="0" w:color="818181"/>
              <w:left w:val="single" w:sz="6" w:space="0" w:color="818181"/>
              <w:bottom w:val="single" w:sz="6" w:space="0" w:color="818181"/>
              <w:right w:val="single" w:sz="12" w:space="0" w:color="818181"/>
            </w:tcBorders>
          </w:tcPr>
          <w:p w14:paraId="2145B046" w14:textId="77777777" w:rsidR="00904D33" w:rsidRPr="001A48DB" w:rsidRDefault="00904D33" w:rsidP="00904D33">
            <w:pPr>
              <w:rPr>
                <w:sz w:val="18"/>
                <w:szCs w:val="18"/>
              </w:rPr>
            </w:pPr>
            <w:r w:rsidRPr="001A48DB">
              <w:rPr>
                <w:sz w:val="18"/>
              </w:rPr>
              <w:t>2</w:t>
            </w:r>
          </w:p>
        </w:tc>
        <w:tc>
          <w:tcPr>
            <w:tcW w:w="341" w:type="dxa"/>
            <w:tcBorders>
              <w:top w:val="single" w:sz="12" w:space="0" w:color="818181"/>
              <w:left w:val="single" w:sz="12" w:space="0" w:color="818181"/>
              <w:bottom w:val="single" w:sz="6" w:space="0" w:color="818181"/>
              <w:right w:val="single" w:sz="12" w:space="0" w:color="818181"/>
            </w:tcBorders>
          </w:tcPr>
          <w:p w14:paraId="09884314" w14:textId="77777777" w:rsidR="00904D33" w:rsidRPr="001A48DB" w:rsidRDefault="00904D33" w:rsidP="00904D33">
            <w:pPr>
              <w:rPr>
                <w:sz w:val="18"/>
                <w:szCs w:val="18"/>
              </w:rPr>
            </w:pPr>
            <w:r w:rsidRPr="001A48DB">
              <w:rPr>
                <w:sz w:val="18"/>
              </w:rPr>
              <w:t>X</w:t>
            </w:r>
          </w:p>
        </w:tc>
        <w:tc>
          <w:tcPr>
            <w:tcW w:w="341" w:type="dxa"/>
            <w:tcBorders>
              <w:top w:val="single" w:sz="12" w:space="0" w:color="818181"/>
              <w:left w:val="single" w:sz="12" w:space="0" w:color="818181"/>
              <w:bottom w:val="single" w:sz="6" w:space="0" w:color="818181"/>
              <w:right w:val="single" w:sz="6" w:space="0" w:color="818181"/>
            </w:tcBorders>
          </w:tcPr>
          <w:p w14:paraId="4B81FAFB" w14:textId="77777777" w:rsidR="00904D33" w:rsidRPr="001A48DB" w:rsidRDefault="00904D33" w:rsidP="00904D33">
            <w:pPr>
              <w:rPr>
                <w:sz w:val="18"/>
                <w:szCs w:val="18"/>
              </w:rPr>
            </w:pPr>
            <w:r w:rsidRPr="001A48DB">
              <w:rPr>
                <w:sz w:val="18"/>
              </w:rPr>
              <w:t>3</w:t>
            </w:r>
          </w:p>
        </w:tc>
        <w:tc>
          <w:tcPr>
            <w:tcW w:w="290" w:type="dxa"/>
            <w:tcBorders>
              <w:top w:val="single" w:sz="12" w:space="0" w:color="818181"/>
              <w:left w:val="single" w:sz="6" w:space="0" w:color="818181"/>
              <w:bottom w:val="single" w:sz="6" w:space="0" w:color="818181"/>
              <w:right w:val="single" w:sz="12" w:space="0" w:color="818181"/>
            </w:tcBorders>
          </w:tcPr>
          <w:p w14:paraId="5486492C" w14:textId="77777777" w:rsidR="00904D33" w:rsidRPr="001A48DB" w:rsidRDefault="00904D33" w:rsidP="00904D33">
            <w:pPr>
              <w:rPr>
                <w:sz w:val="18"/>
                <w:szCs w:val="18"/>
              </w:rPr>
            </w:pPr>
            <w:r w:rsidRPr="001A48DB">
              <w:rPr>
                <w:sz w:val="18"/>
              </w:rPr>
              <w:t>2</w:t>
            </w:r>
          </w:p>
        </w:tc>
        <w:tc>
          <w:tcPr>
            <w:tcW w:w="293" w:type="dxa"/>
            <w:tcBorders>
              <w:top w:val="single" w:sz="12" w:space="0" w:color="818181"/>
              <w:left w:val="single" w:sz="12" w:space="0" w:color="818181"/>
              <w:bottom w:val="single" w:sz="6" w:space="0" w:color="818181"/>
              <w:right w:val="single" w:sz="12" w:space="0" w:color="818181"/>
            </w:tcBorders>
          </w:tcPr>
          <w:p w14:paraId="3EB1FC98" w14:textId="77777777" w:rsidR="00904D33" w:rsidRPr="001A48DB" w:rsidRDefault="00904D33" w:rsidP="00904D33">
            <w:pPr>
              <w:rPr>
                <w:sz w:val="18"/>
                <w:szCs w:val="18"/>
              </w:rPr>
            </w:pPr>
            <w:r w:rsidRPr="001A48DB">
              <w:rPr>
                <w:sz w:val="18"/>
              </w:rPr>
              <w:t>X</w:t>
            </w:r>
          </w:p>
        </w:tc>
        <w:tc>
          <w:tcPr>
            <w:tcW w:w="287" w:type="dxa"/>
            <w:tcBorders>
              <w:top w:val="single" w:sz="12" w:space="0" w:color="818181"/>
              <w:left w:val="single" w:sz="12" w:space="0" w:color="818181"/>
              <w:bottom w:val="single" w:sz="6" w:space="0" w:color="818181"/>
              <w:right w:val="single" w:sz="6" w:space="0" w:color="818181"/>
            </w:tcBorders>
          </w:tcPr>
          <w:p w14:paraId="4D34245E" w14:textId="77777777" w:rsidR="00904D33" w:rsidRPr="001A48DB" w:rsidRDefault="00904D33" w:rsidP="00904D33">
            <w:pPr>
              <w:rPr>
                <w:sz w:val="18"/>
                <w:szCs w:val="18"/>
              </w:rPr>
            </w:pPr>
            <w:r w:rsidRPr="001A48DB">
              <w:rPr>
                <w:sz w:val="18"/>
              </w:rPr>
              <w:t>X</w:t>
            </w:r>
          </w:p>
        </w:tc>
      </w:tr>
      <w:tr w:rsidR="00904D33" w:rsidRPr="001A48DB" w14:paraId="51234561" w14:textId="77777777" w:rsidTr="00C73B8B">
        <w:trPr>
          <w:trHeight w:val="989"/>
        </w:trPr>
        <w:tc>
          <w:tcPr>
            <w:tcW w:w="2581" w:type="dxa"/>
            <w:tcBorders>
              <w:top w:val="single" w:sz="6" w:space="0" w:color="818181"/>
              <w:left w:val="single" w:sz="6" w:space="0" w:color="D4D0C8"/>
              <w:bottom w:val="single" w:sz="12" w:space="0" w:color="818181"/>
              <w:right w:val="single" w:sz="6" w:space="0" w:color="818181"/>
            </w:tcBorders>
          </w:tcPr>
          <w:p w14:paraId="6A590555" w14:textId="0AB105CF" w:rsidR="00904D33" w:rsidRPr="001A48DB" w:rsidRDefault="00904D33" w:rsidP="00904D33">
            <w:pPr>
              <w:rPr>
                <w:sz w:val="18"/>
                <w:szCs w:val="18"/>
              </w:rPr>
            </w:pPr>
            <w:r w:rsidRPr="008E6D95">
              <w:t>Flammable solids (including self-reactive substances and desensitized explosives)</w:t>
            </w:r>
          </w:p>
        </w:tc>
        <w:tc>
          <w:tcPr>
            <w:tcW w:w="1042" w:type="dxa"/>
            <w:tcBorders>
              <w:top w:val="single" w:sz="6" w:space="0" w:color="818181"/>
              <w:left w:val="single" w:sz="6" w:space="0" w:color="818181"/>
              <w:bottom w:val="single" w:sz="12" w:space="0" w:color="818181"/>
              <w:right w:val="single" w:sz="6" w:space="0" w:color="818181"/>
            </w:tcBorders>
          </w:tcPr>
          <w:p w14:paraId="742E7D5F" w14:textId="77777777" w:rsidR="00904D33" w:rsidRPr="001A48DB" w:rsidRDefault="00904D33" w:rsidP="00904D33"/>
          <w:p w14:paraId="368C8A24" w14:textId="77777777" w:rsidR="00904D33" w:rsidRPr="001A48DB" w:rsidRDefault="00904D33" w:rsidP="00904D33">
            <w:pPr>
              <w:rPr>
                <w:sz w:val="18"/>
                <w:szCs w:val="18"/>
              </w:rPr>
            </w:pPr>
            <w:r w:rsidRPr="001A48DB">
              <w:rPr>
                <w:b/>
                <w:sz w:val="18"/>
              </w:rPr>
              <w:t>4.1</w:t>
            </w:r>
          </w:p>
        </w:tc>
        <w:tc>
          <w:tcPr>
            <w:tcW w:w="341" w:type="dxa"/>
            <w:tcBorders>
              <w:top w:val="single" w:sz="6" w:space="0" w:color="818181"/>
              <w:left w:val="single" w:sz="6" w:space="0" w:color="818181"/>
              <w:bottom w:val="single" w:sz="12" w:space="0" w:color="818181"/>
              <w:right w:val="single" w:sz="6" w:space="0" w:color="818181"/>
            </w:tcBorders>
          </w:tcPr>
          <w:p w14:paraId="489C5ED2" w14:textId="77777777" w:rsidR="00904D33" w:rsidRPr="001A48DB" w:rsidRDefault="00904D33" w:rsidP="00904D33"/>
          <w:p w14:paraId="31EE6CAA" w14:textId="77777777" w:rsidR="00904D33" w:rsidRPr="001A48DB" w:rsidRDefault="00904D33" w:rsidP="00904D33">
            <w:pPr>
              <w:rPr>
                <w:sz w:val="18"/>
                <w:szCs w:val="18"/>
              </w:rPr>
            </w:pPr>
            <w:r w:rsidRPr="001A48DB">
              <w:rPr>
                <w:sz w:val="18"/>
              </w:rPr>
              <w:t>4</w:t>
            </w:r>
          </w:p>
        </w:tc>
        <w:tc>
          <w:tcPr>
            <w:tcW w:w="341" w:type="dxa"/>
            <w:tcBorders>
              <w:top w:val="single" w:sz="6" w:space="0" w:color="818181"/>
              <w:left w:val="single" w:sz="6" w:space="0" w:color="818181"/>
              <w:bottom w:val="single" w:sz="12" w:space="0" w:color="818181"/>
              <w:right w:val="single" w:sz="12" w:space="0" w:color="818181"/>
            </w:tcBorders>
          </w:tcPr>
          <w:p w14:paraId="22CB8F73" w14:textId="77777777" w:rsidR="00904D33" w:rsidRPr="001A48DB" w:rsidRDefault="00904D33" w:rsidP="00904D33"/>
          <w:p w14:paraId="764AF282" w14:textId="77777777" w:rsidR="00904D33" w:rsidRPr="001A48DB" w:rsidRDefault="00904D33" w:rsidP="00904D33">
            <w:pPr>
              <w:rPr>
                <w:sz w:val="18"/>
                <w:szCs w:val="18"/>
              </w:rPr>
            </w:pPr>
            <w:r w:rsidRPr="001A48DB">
              <w:rPr>
                <w:sz w:val="18"/>
              </w:rPr>
              <w:t>3</w:t>
            </w:r>
          </w:p>
        </w:tc>
        <w:tc>
          <w:tcPr>
            <w:tcW w:w="341" w:type="dxa"/>
            <w:tcBorders>
              <w:top w:val="single" w:sz="6" w:space="0" w:color="818181"/>
              <w:left w:val="single" w:sz="12" w:space="0" w:color="818181"/>
              <w:bottom w:val="single" w:sz="12" w:space="0" w:color="818181"/>
              <w:right w:val="single" w:sz="12" w:space="0" w:color="818181"/>
            </w:tcBorders>
          </w:tcPr>
          <w:p w14:paraId="34466D39" w14:textId="77777777" w:rsidR="00904D33" w:rsidRPr="001A48DB" w:rsidRDefault="00904D33" w:rsidP="00904D33"/>
          <w:p w14:paraId="0CD8F143" w14:textId="77777777" w:rsidR="00904D33" w:rsidRPr="001A48DB" w:rsidRDefault="00904D33" w:rsidP="00904D33">
            <w:pPr>
              <w:rPr>
                <w:sz w:val="18"/>
                <w:szCs w:val="18"/>
              </w:rPr>
            </w:pPr>
            <w:r w:rsidRPr="001A48DB">
              <w:rPr>
                <w:sz w:val="18"/>
              </w:rPr>
              <w:t>2</w:t>
            </w:r>
          </w:p>
        </w:tc>
        <w:tc>
          <w:tcPr>
            <w:tcW w:w="341" w:type="dxa"/>
            <w:tcBorders>
              <w:top w:val="single" w:sz="6" w:space="0" w:color="818181"/>
              <w:left w:val="single" w:sz="12" w:space="0" w:color="818181"/>
              <w:bottom w:val="single" w:sz="12" w:space="0" w:color="818181"/>
              <w:right w:val="single" w:sz="6" w:space="0" w:color="818181"/>
            </w:tcBorders>
          </w:tcPr>
          <w:p w14:paraId="79AC4ABD" w14:textId="77777777" w:rsidR="00904D33" w:rsidRPr="001A48DB" w:rsidRDefault="00904D33" w:rsidP="00904D33"/>
          <w:p w14:paraId="61BC25BA" w14:textId="77777777" w:rsidR="00904D33" w:rsidRPr="001A48DB" w:rsidRDefault="00904D33" w:rsidP="00904D33">
            <w:pPr>
              <w:rPr>
                <w:sz w:val="18"/>
                <w:szCs w:val="18"/>
              </w:rPr>
            </w:pPr>
            <w:r w:rsidRPr="001A48DB">
              <w:rPr>
                <w:sz w:val="18"/>
              </w:rPr>
              <w:t>1</w:t>
            </w:r>
          </w:p>
        </w:tc>
        <w:tc>
          <w:tcPr>
            <w:tcW w:w="341" w:type="dxa"/>
            <w:tcBorders>
              <w:top w:val="single" w:sz="6" w:space="0" w:color="818181"/>
              <w:left w:val="single" w:sz="6" w:space="0" w:color="818181"/>
              <w:bottom w:val="single" w:sz="12" w:space="0" w:color="818181"/>
              <w:right w:val="single" w:sz="12" w:space="0" w:color="818181"/>
            </w:tcBorders>
          </w:tcPr>
          <w:p w14:paraId="0A002E29" w14:textId="77777777" w:rsidR="00904D33" w:rsidRPr="001A48DB" w:rsidRDefault="00904D33" w:rsidP="00904D33"/>
          <w:p w14:paraId="43F7895A" w14:textId="77777777" w:rsidR="00904D33" w:rsidRPr="001A48DB" w:rsidRDefault="00904D33" w:rsidP="00904D33">
            <w:pPr>
              <w:rPr>
                <w:sz w:val="18"/>
                <w:szCs w:val="18"/>
              </w:rPr>
            </w:pPr>
            <w:r w:rsidRPr="001A48DB">
              <w:rPr>
                <w:sz w:val="18"/>
              </w:rPr>
              <w:t>X</w:t>
            </w:r>
          </w:p>
        </w:tc>
        <w:tc>
          <w:tcPr>
            <w:tcW w:w="341" w:type="dxa"/>
            <w:tcBorders>
              <w:top w:val="single" w:sz="6" w:space="0" w:color="818181"/>
              <w:left w:val="single" w:sz="12" w:space="0" w:color="818181"/>
              <w:bottom w:val="single" w:sz="12" w:space="0" w:color="818181"/>
              <w:right w:val="single" w:sz="6" w:space="0" w:color="818181"/>
            </w:tcBorders>
          </w:tcPr>
          <w:p w14:paraId="0A5D0CDA" w14:textId="77777777" w:rsidR="00904D33" w:rsidRPr="001A48DB" w:rsidRDefault="00904D33" w:rsidP="00904D33"/>
          <w:p w14:paraId="2EC2C1CA" w14:textId="77777777" w:rsidR="00904D33" w:rsidRPr="001A48DB" w:rsidRDefault="00904D33" w:rsidP="00904D33">
            <w:pPr>
              <w:rPr>
                <w:sz w:val="18"/>
                <w:szCs w:val="18"/>
              </w:rPr>
            </w:pPr>
            <w:r w:rsidRPr="001A48DB">
              <w:rPr>
                <w:sz w:val="18"/>
              </w:rPr>
              <w:t>X</w:t>
            </w:r>
          </w:p>
        </w:tc>
        <w:tc>
          <w:tcPr>
            <w:tcW w:w="290" w:type="dxa"/>
            <w:tcBorders>
              <w:top w:val="single" w:sz="6" w:space="0" w:color="818181"/>
              <w:left w:val="single" w:sz="6" w:space="0" w:color="818181"/>
              <w:bottom w:val="single" w:sz="12" w:space="0" w:color="818181"/>
              <w:right w:val="single" w:sz="12" w:space="0" w:color="818181"/>
            </w:tcBorders>
          </w:tcPr>
          <w:p w14:paraId="00913DE0" w14:textId="77777777" w:rsidR="00904D33" w:rsidRPr="001A48DB" w:rsidRDefault="00904D33" w:rsidP="00904D33"/>
          <w:p w14:paraId="5EFF6588" w14:textId="77777777" w:rsidR="00904D33" w:rsidRPr="001A48DB" w:rsidRDefault="00904D33" w:rsidP="00904D33">
            <w:pPr>
              <w:rPr>
                <w:sz w:val="18"/>
                <w:szCs w:val="18"/>
              </w:rPr>
            </w:pPr>
            <w:r w:rsidRPr="001A48DB">
              <w:rPr>
                <w:sz w:val="18"/>
              </w:rPr>
              <w:t>X</w:t>
            </w:r>
          </w:p>
        </w:tc>
        <w:tc>
          <w:tcPr>
            <w:tcW w:w="343" w:type="dxa"/>
            <w:tcBorders>
              <w:top w:val="single" w:sz="6" w:space="0" w:color="818181"/>
              <w:left w:val="single" w:sz="12" w:space="0" w:color="818181"/>
              <w:bottom w:val="single" w:sz="12" w:space="0" w:color="818181"/>
              <w:right w:val="single" w:sz="6" w:space="0" w:color="818181"/>
            </w:tcBorders>
          </w:tcPr>
          <w:p w14:paraId="06E7043A" w14:textId="77777777" w:rsidR="00904D33" w:rsidRPr="001A48DB" w:rsidRDefault="00904D33" w:rsidP="00904D33"/>
          <w:p w14:paraId="6799E0A3" w14:textId="77777777" w:rsidR="00904D33" w:rsidRPr="001A48DB" w:rsidRDefault="00904D33" w:rsidP="00904D33">
            <w:pPr>
              <w:rPr>
                <w:sz w:val="18"/>
                <w:szCs w:val="18"/>
              </w:rPr>
            </w:pPr>
            <w:r w:rsidRPr="001A48DB">
              <w:rPr>
                <w:sz w:val="18"/>
              </w:rPr>
              <w:t>X</w:t>
            </w:r>
          </w:p>
        </w:tc>
        <w:tc>
          <w:tcPr>
            <w:tcW w:w="341" w:type="dxa"/>
            <w:tcBorders>
              <w:top w:val="single" w:sz="6" w:space="0" w:color="818181"/>
              <w:left w:val="single" w:sz="6" w:space="0" w:color="818181"/>
              <w:bottom w:val="single" w:sz="12" w:space="0" w:color="818181"/>
              <w:right w:val="single" w:sz="12" w:space="0" w:color="818181"/>
            </w:tcBorders>
          </w:tcPr>
          <w:p w14:paraId="154BB691" w14:textId="77777777" w:rsidR="00904D33" w:rsidRPr="001A48DB" w:rsidRDefault="00904D33" w:rsidP="00904D33"/>
          <w:p w14:paraId="14A79AFE" w14:textId="77777777" w:rsidR="00904D33" w:rsidRPr="001A48DB" w:rsidRDefault="00904D33" w:rsidP="00904D33">
            <w:pPr>
              <w:rPr>
                <w:sz w:val="18"/>
                <w:szCs w:val="18"/>
              </w:rPr>
            </w:pPr>
            <w:r w:rsidRPr="001A48DB">
              <w:rPr>
                <w:sz w:val="18"/>
              </w:rPr>
              <w:t>1</w:t>
            </w:r>
          </w:p>
        </w:tc>
        <w:tc>
          <w:tcPr>
            <w:tcW w:w="341" w:type="dxa"/>
            <w:tcBorders>
              <w:top w:val="single" w:sz="6" w:space="0" w:color="818181"/>
              <w:left w:val="single" w:sz="12" w:space="0" w:color="818181"/>
              <w:bottom w:val="single" w:sz="12" w:space="0" w:color="818181"/>
              <w:right w:val="single" w:sz="12" w:space="0" w:color="818181"/>
            </w:tcBorders>
          </w:tcPr>
          <w:p w14:paraId="7CF1AC3B" w14:textId="77777777" w:rsidR="00904D33" w:rsidRPr="001A48DB" w:rsidRDefault="00904D33" w:rsidP="00904D33"/>
          <w:p w14:paraId="5E6948D8" w14:textId="77777777" w:rsidR="00904D33" w:rsidRPr="001A48DB" w:rsidRDefault="00904D33" w:rsidP="00904D33">
            <w:pPr>
              <w:rPr>
                <w:sz w:val="18"/>
                <w:szCs w:val="18"/>
              </w:rPr>
            </w:pPr>
            <w:r w:rsidRPr="001A48DB">
              <w:rPr>
                <w:sz w:val="18"/>
              </w:rPr>
              <w:t>X</w:t>
            </w:r>
          </w:p>
        </w:tc>
        <w:tc>
          <w:tcPr>
            <w:tcW w:w="341" w:type="dxa"/>
            <w:tcBorders>
              <w:top w:val="single" w:sz="6" w:space="0" w:color="818181"/>
              <w:left w:val="single" w:sz="12" w:space="0" w:color="818181"/>
              <w:bottom w:val="single" w:sz="12" w:space="0" w:color="818181"/>
              <w:right w:val="single" w:sz="6" w:space="0" w:color="818181"/>
            </w:tcBorders>
          </w:tcPr>
          <w:p w14:paraId="081C7897" w14:textId="77777777" w:rsidR="00904D33" w:rsidRPr="001A48DB" w:rsidRDefault="00904D33" w:rsidP="00904D33"/>
          <w:p w14:paraId="474ADE78" w14:textId="77777777" w:rsidR="00904D33" w:rsidRPr="001A48DB" w:rsidRDefault="00904D33" w:rsidP="00904D33">
            <w:pPr>
              <w:rPr>
                <w:sz w:val="18"/>
                <w:szCs w:val="18"/>
              </w:rPr>
            </w:pPr>
            <w:r w:rsidRPr="001A48DB">
              <w:rPr>
                <w:sz w:val="18"/>
              </w:rPr>
              <w:t>1</w:t>
            </w:r>
          </w:p>
        </w:tc>
        <w:tc>
          <w:tcPr>
            <w:tcW w:w="341" w:type="dxa"/>
            <w:tcBorders>
              <w:top w:val="single" w:sz="6" w:space="0" w:color="818181"/>
              <w:left w:val="single" w:sz="6" w:space="0" w:color="818181"/>
              <w:bottom w:val="single" w:sz="12" w:space="0" w:color="818181"/>
              <w:right w:val="single" w:sz="12" w:space="0" w:color="818181"/>
            </w:tcBorders>
          </w:tcPr>
          <w:p w14:paraId="1E45827A" w14:textId="77777777" w:rsidR="00904D33" w:rsidRPr="001A48DB" w:rsidRDefault="00904D33" w:rsidP="00904D33"/>
          <w:p w14:paraId="6BAB56D6" w14:textId="77777777" w:rsidR="00904D33" w:rsidRPr="001A48DB" w:rsidRDefault="00904D33" w:rsidP="00904D33">
            <w:pPr>
              <w:rPr>
                <w:sz w:val="18"/>
                <w:szCs w:val="18"/>
              </w:rPr>
            </w:pPr>
            <w:r w:rsidRPr="001A48DB">
              <w:rPr>
                <w:sz w:val="18"/>
              </w:rPr>
              <w:t>2</w:t>
            </w:r>
          </w:p>
        </w:tc>
        <w:tc>
          <w:tcPr>
            <w:tcW w:w="341" w:type="dxa"/>
            <w:tcBorders>
              <w:top w:val="single" w:sz="6" w:space="0" w:color="818181"/>
              <w:left w:val="single" w:sz="12" w:space="0" w:color="818181"/>
              <w:bottom w:val="single" w:sz="12" w:space="0" w:color="818181"/>
              <w:right w:val="single" w:sz="12" w:space="0" w:color="818181"/>
            </w:tcBorders>
          </w:tcPr>
          <w:p w14:paraId="272F4BC0" w14:textId="77777777" w:rsidR="00904D33" w:rsidRPr="001A48DB" w:rsidRDefault="00904D33" w:rsidP="00904D33"/>
          <w:p w14:paraId="5C79CFE7" w14:textId="77777777" w:rsidR="00904D33" w:rsidRPr="001A48DB" w:rsidRDefault="00904D33" w:rsidP="00904D33">
            <w:pPr>
              <w:rPr>
                <w:sz w:val="18"/>
                <w:szCs w:val="18"/>
              </w:rPr>
            </w:pPr>
            <w:r w:rsidRPr="001A48DB">
              <w:rPr>
                <w:sz w:val="18"/>
              </w:rPr>
              <w:t>X</w:t>
            </w:r>
          </w:p>
        </w:tc>
        <w:tc>
          <w:tcPr>
            <w:tcW w:w="341" w:type="dxa"/>
            <w:tcBorders>
              <w:top w:val="single" w:sz="6" w:space="0" w:color="818181"/>
              <w:left w:val="single" w:sz="12" w:space="0" w:color="818181"/>
              <w:bottom w:val="single" w:sz="12" w:space="0" w:color="818181"/>
              <w:right w:val="single" w:sz="6" w:space="0" w:color="818181"/>
            </w:tcBorders>
          </w:tcPr>
          <w:p w14:paraId="4829B1E0" w14:textId="77777777" w:rsidR="00904D33" w:rsidRPr="001A48DB" w:rsidRDefault="00904D33" w:rsidP="00904D33"/>
          <w:p w14:paraId="0299B9DE" w14:textId="77777777" w:rsidR="00904D33" w:rsidRPr="001A48DB" w:rsidRDefault="00904D33" w:rsidP="00904D33">
            <w:pPr>
              <w:rPr>
                <w:sz w:val="18"/>
                <w:szCs w:val="18"/>
              </w:rPr>
            </w:pPr>
            <w:r w:rsidRPr="001A48DB">
              <w:rPr>
                <w:sz w:val="18"/>
              </w:rPr>
              <w:t>3</w:t>
            </w:r>
          </w:p>
        </w:tc>
        <w:tc>
          <w:tcPr>
            <w:tcW w:w="290" w:type="dxa"/>
            <w:tcBorders>
              <w:top w:val="single" w:sz="6" w:space="0" w:color="818181"/>
              <w:left w:val="single" w:sz="6" w:space="0" w:color="818181"/>
              <w:bottom w:val="single" w:sz="12" w:space="0" w:color="818181"/>
              <w:right w:val="single" w:sz="12" w:space="0" w:color="818181"/>
            </w:tcBorders>
          </w:tcPr>
          <w:p w14:paraId="5E7C24CE" w14:textId="77777777" w:rsidR="00904D33" w:rsidRPr="001A48DB" w:rsidRDefault="00904D33" w:rsidP="00904D33"/>
          <w:p w14:paraId="5B9CE4A7" w14:textId="77777777" w:rsidR="00904D33" w:rsidRPr="001A48DB" w:rsidRDefault="00904D33" w:rsidP="00904D33">
            <w:pPr>
              <w:rPr>
                <w:sz w:val="18"/>
                <w:szCs w:val="18"/>
              </w:rPr>
            </w:pPr>
            <w:r w:rsidRPr="001A48DB">
              <w:rPr>
                <w:sz w:val="18"/>
              </w:rPr>
              <w:t>2</w:t>
            </w:r>
          </w:p>
        </w:tc>
        <w:tc>
          <w:tcPr>
            <w:tcW w:w="293" w:type="dxa"/>
            <w:tcBorders>
              <w:top w:val="single" w:sz="6" w:space="0" w:color="818181"/>
              <w:left w:val="single" w:sz="12" w:space="0" w:color="818181"/>
              <w:bottom w:val="single" w:sz="12" w:space="0" w:color="818181"/>
              <w:right w:val="single" w:sz="12" w:space="0" w:color="818181"/>
            </w:tcBorders>
          </w:tcPr>
          <w:p w14:paraId="2CFCC824" w14:textId="77777777" w:rsidR="00904D33" w:rsidRPr="001A48DB" w:rsidRDefault="00904D33" w:rsidP="00904D33"/>
          <w:p w14:paraId="7896CF03" w14:textId="77777777" w:rsidR="00904D33" w:rsidRPr="001A48DB" w:rsidRDefault="00904D33" w:rsidP="00904D33">
            <w:pPr>
              <w:rPr>
                <w:sz w:val="18"/>
                <w:szCs w:val="18"/>
              </w:rPr>
            </w:pPr>
            <w:r w:rsidRPr="001A48DB">
              <w:rPr>
                <w:w w:val="95"/>
                <w:sz w:val="18"/>
              </w:rPr>
              <w:t>1</w:t>
            </w:r>
          </w:p>
        </w:tc>
        <w:tc>
          <w:tcPr>
            <w:tcW w:w="287" w:type="dxa"/>
            <w:tcBorders>
              <w:top w:val="single" w:sz="6" w:space="0" w:color="818181"/>
              <w:left w:val="single" w:sz="12" w:space="0" w:color="818181"/>
              <w:bottom w:val="single" w:sz="12" w:space="0" w:color="818181"/>
              <w:right w:val="single" w:sz="6" w:space="0" w:color="818181"/>
            </w:tcBorders>
          </w:tcPr>
          <w:p w14:paraId="4C90A04C" w14:textId="77777777" w:rsidR="00904D33" w:rsidRPr="001A48DB" w:rsidRDefault="00904D33" w:rsidP="00904D33"/>
          <w:p w14:paraId="63626756" w14:textId="77777777" w:rsidR="00904D33" w:rsidRPr="001A48DB" w:rsidRDefault="00904D33" w:rsidP="00904D33">
            <w:pPr>
              <w:rPr>
                <w:sz w:val="18"/>
                <w:szCs w:val="18"/>
              </w:rPr>
            </w:pPr>
            <w:r w:rsidRPr="001A48DB">
              <w:rPr>
                <w:sz w:val="18"/>
              </w:rPr>
              <w:t>X</w:t>
            </w:r>
          </w:p>
        </w:tc>
      </w:tr>
      <w:tr w:rsidR="00904D33" w:rsidRPr="001A48DB" w14:paraId="108B4E76" w14:textId="77777777" w:rsidTr="00C73B8B">
        <w:trPr>
          <w:trHeight w:val="34"/>
        </w:trPr>
        <w:tc>
          <w:tcPr>
            <w:tcW w:w="2581" w:type="dxa"/>
            <w:tcBorders>
              <w:top w:val="single" w:sz="12" w:space="0" w:color="818181"/>
              <w:left w:val="single" w:sz="6" w:space="0" w:color="D4D0C8"/>
              <w:bottom w:val="single" w:sz="6" w:space="0" w:color="818181"/>
              <w:right w:val="single" w:sz="6" w:space="0" w:color="818181"/>
            </w:tcBorders>
          </w:tcPr>
          <w:p w14:paraId="51296CBC" w14:textId="499EB128" w:rsidR="00904D33" w:rsidRPr="001A48DB" w:rsidRDefault="00904D33" w:rsidP="00904D33">
            <w:pPr>
              <w:rPr>
                <w:sz w:val="18"/>
                <w:szCs w:val="18"/>
              </w:rPr>
            </w:pPr>
            <w:r w:rsidRPr="008E6D95">
              <w:t>Self-heating substances</w:t>
            </w:r>
          </w:p>
        </w:tc>
        <w:tc>
          <w:tcPr>
            <w:tcW w:w="1042" w:type="dxa"/>
            <w:tcBorders>
              <w:top w:val="single" w:sz="12" w:space="0" w:color="818181"/>
              <w:left w:val="single" w:sz="6" w:space="0" w:color="818181"/>
              <w:bottom w:val="single" w:sz="6" w:space="0" w:color="818181"/>
              <w:right w:val="single" w:sz="6" w:space="0" w:color="818181"/>
            </w:tcBorders>
          </w:tcPr>
          <w:p w14:paraId="3D3D419D" w14:textId="77777777" w:rsidR="00904D33" w:rsidRPr="001A48DB" w:rsidRDefault="00904D33" w:rsidP="00904D33">
            <w:pPr>
              <w:rPr>
                <w:sz w:val="18"/>
                <w:szCs w:val="18"/>
              </w:rPr>
            </w:pPr>
            <w:r w:rsidRPr="001A48DB">
              <w:rPr>
                <w:b/>
                <w:sz w:val="18"/>
              </w:rPr>
              <w:t>4.2</w:t>
            </w:r>
          </w:p>
        </w:tc>
        <w:tc>
          <w:tcPr>
            <w:tcW w:w="341" w:type="dxa"/>
            <w:tcBorders>
              <w:top w:val="single" w:sz="12" w:space="0" w:color="818181"/>
              <w:left w:val="single" w:sz="6" w:space="0" w:color="818181"/>
              <w:bottom w:val="single" w:sz="6" w:space="0" w:color="818181"/>
              <w:right w:val="single" w:sz="6" w:space="0" w:color="818181"/>
            </w:tcBorders>
          </w:tcPr>
          <w:p w14:paraId="720AEB4A" w14:textId="77777777" w:rsidR="00904D33" w:rsidRPr="001A48DB" w:rsidRDefault="00904D33" w:rsidP="00904D33">
            <w:pPr>
              <w:rPr>
                <w:sz w:val="18"/>
                <w:szCs w:val="18"/>
              </w:rPr>
            </w:pPr>
            <w:r w:rsidRPr="001A48DB">
              <w:rPr>
                <w:sz w:val="18"/>
              </w:rPr>
              <w:t>4</w:t>
            </w:r>
          </w:p>
        </w:tc>
        <w:tc>
          <w:tcPr>
            <w:tcW w:w="341" w:type="dxa"/>
            <w:tcBorders>
              <w:top w:val="single" w:sz="12" w:space="0" w:color="818181"/>
              <w:left w:val="single" w:sz="6" w:space="0" w:color="818181"/>
              <w:bottom w:val="single" w:sz="6" w:space="0" w:color="818181"/>
              <w:right w:val="single" w:sz="12" w:space="0" w:color="818181"/>
            </w:tcBorders>
          </w:tcPr>
          <w:p w14:paraId="27F16C1F" w14:textId="77777777" w:rsidR="00904D33" w:rsidRPr="001A48DB" w:rsidRDefault="00904D33" w:rsidP="00904D33">
            <w:pPr>
              <w:rPr>
                <w:sz w:val="18"/>
                <w:szCs w:val="18"/>
              </w:rPr>
            </w:pPr>
            <w:r w:rsidRPr="001A48DB">
              <w:rPr>
                <w:sz w:val="18"/>
              </w:rPr>
              <w:t>3</w:t>
            </w:r>
          </w:p>
        </w:tc>
        <w:tc>
          <w:tcPr>
            <w:tcW w:w="341" w:type="dxa"/>
            <w:tcBorders>
              <w:top w:val="single" w:sz="12" w:space="0" w:color="818181"/>
              <w:left w:val="single" w:sz="12" w:space="0" w:color="818181"/>
              <w:bottom w:val="single" w:sz="6" w:space="0" w:color="818181"/>
              <w:right w:val="single" w:sz="12" w:space="0" w:color="818181"/>
            </w:tcBorders>
          </w:tcPr>
          <w:p w14:paraId="73CDAD03" w14:textId="77777777" w:rsidR="00904D33" w:rsidRPr="001A48DB" w:rsidRDefault="00904D33" w:rsidP="00904D33">
            <w:pPr>
              <w:rPr>
                <w:sz w:val="18"/>
                <w:szCs w:val="18"/>
              </w:rPr>
            </w:pPr>
            <w:r w:rsidRPr="001A48DB">
              <w:rPr>
                <w:sz w:val="18"/>
              </w:rPr>
              <w:t>2</w:t>
            </w:r>
          </w:p>
        </w:tc>
        <w:tc>
          <w:tcPr>
            <w:tcW w:w="341" w:type="dxa"/>
            <w:tcBorders>
              <w:top w:val="single" w:sz="12" w:space="0" w:color="818181"/>
              <w:left w:val="single" w:sz="12" w:space="0" w:color="818181"/>
              <w:bottom w:val="single" w:sz="6" w:space="0" w:color="818181"/>
              <w:right w:val="single" w:sz="6" w:space="0" w:color="818181"/>
            </w:tcBorders>
          </w:tcPr>
          <w:p w14:paraId="34733E6E" w14:textId="77777777" w:rsidR="00904D33" w:rsidRPr="001A48DB" w:rsidRDefault="00904D33" w:rsidP="00904D33">
            <w:pPr>
              <w:rPr>
                <w:sz w:val="18"/>
                <w:szCs w:val="18"/>
              </w:rPr>
            </w:pPr>
            <w:r w:rsidRPr="001A48DB">
              <w:rPr>
                <w:sz w:val="18"/>
              </w:rPr>
              <w:t>2</w:t>
            </w:r>
          </w:p>
        </w:tc>
        <w:tc>
          <w:tcPr>
            <w:tcW w:w="341" w:type="dxa"/>
            <w:tcBorders>
              <w:top w:val="single" w:sz="12" w:space="0" w:color="818181"/>
              <w:left w:val="single" w:sz="6" w:space="0" w:color="818181"/>
              <w:bottom w:val="single" w:sz="6" w:space="0" w:color="818181"/>
              <w:right w:val="single" w:sz="12" w:space="0" w:color="818181"/>
            </w:tcBorders>
          </w:tcPr>
          <w:p w14:paraId="442EE2FE" w14:textId="77777777" w:rsidR="00904D33" w:rsidRPr="001A48DB" w:rsidRDefault="00904D33" w:rsidP="00904D33">
            <w:pPr>
              <w:rPr>
                <w:sz w:val="18"/>
                <w:szCs w:val="18"/>
              </w:rPr>
            </w:pPr>
            <w:r w:rsidRPr="001A48DB">
              <w:rPr>
                <w:sz w:val="18"/>
              </w:rPr>
              <w:t>1</w:t>
            </w:r>
          </w:p>
        </w:tc>
        <w:tc>
          <w:tcPr>
            <w:tcW w:w="341" w:type="dxa"/>
            <w:tcBorders>
              <w:top w:val="single" w:sz="12" w:space="0" w:color="818181"/>
              <w:left w:val="single" w:sz="12" w:space="0" w:color="818181"/>
              <w:bottom w:val="single" w:sz="6" w:space="0" w:color="818181"/>
              <w:right w:val="single" w:sz="6" w:space="0" w:color="818181"/>
            </w:tcBorders>
          </w:tcPr>
          <w:p w14:paraId="55C70CBA" w14:textId="77777777" w:rsidR="00904D33" w:rsidRPr="001A48DB" w:rsidRDefault="00904D33" w:rsidP="00904D33">
            <w:pPr>
              <w:rPr>
                <w:sz w:val="18"/>
                <w:szCs w:val="18"/>
              </w:rPr>
            </w:pPr>
            <w:r w:rsidRPr="001A48DB">
              <w:rPr>
                <w:sz w:val="18"/>
              </w:rPr>
              <w:t>2</w:t>
            </w:r>
          </w:p>
        </w:tc>
        <w:tc>
          <w:tcPr>
            <w:tcW w:w="290" w:type="dxa"/>
            <w:tcBorders>
              <w:top w:val="single" w:sz="12" w:space="0" w:color="818181"/>
              <w:left w:val="single" w:sz="6" w:space="0" w:color="818181"/>
              <w:bottom w:val="single" w:sz="6" w:space="0" w:color="818181"/>
              <w:right w:val="single" w:sz="12" w:space="0" w:color="818181"/>
            </w:tcBorders>
          </w:tcPr>
          <w:p w14:paraId="50402F55" w14:textId="77777777" w:rsidR="00904D33" w:rsidRPr="001A48DB" w:rsidRDefault="00904D33" w:rsidP="00904D33">
            <w:pPr>
              <w:rPr>
                <w:sz w:val="18"/>
                <w:szCs w:val="18"/>
              </w:rPr>
            </w:pPr>
            <w:r w:rsidRPr="001A48DB">
              <w:rPr>
                <w:sz w:val="18"/>
              </w:rPr>
              <w:t>2</w:t>
            </w:r>
          </w:p>
        </w:tc>
        <w:tc>
          <w:tcPr>
            <w:tcW w:w="343" w:type="dxa"/>
            <w:tcBorders>
              <w:top w:val="single" w:sz="12" w:space="0" w:color="818181"/>
              <w:left w:val="single" w:sz="12" w:space="0" w:color="818181"/>
              <w:bottom w:val="single" w:sz="6" w:space="0" w:color="818181"/>
              <w:right w:val="single" w:sz="6" w:space="0" w:color="818181"/>
            </w:tcBorders>
          </w:tcPr>
          <w:p w14:paraId="4964C212" w14:textId="77777777" w:rsidR="00904D33" w:rsidRPr="001A48DB" w:rsidRDefault="00904D33" w:rsidP="00904D33">
            <w:pPr>
              <w:rPr>
                <w:sz w:val="18"/>
                <w:szCs w:val="18"/>
              </w:rPr>
            </w:pPr>
            <w:r w:rsidRPr="001A48DB">
              <w:rPr>
                <w:sz w:val="18"/>
              </w:rPr>
              <w:t>1</w:t>
            </w:r>
          </w:p>
        </w:tc>
        <w:tc>
          <w:tcPr>
            <w:tcW w:w="341" w:type="dxa"/>
            <w:tcBorders>
              <w:top w:val="single" w:sz="12" w:space="0" w:color="818181"/>
              <w:left w:val="single" w:sz="6" w:space="0" w:color="818181"/>
              <w:bottom w:val="single" w:sz="6" w:space="0" w:color="818181"/>
              <w:right w:val="single" w:sz="12" w:space="0" w:color="818181"/>
            </w:tcBorders>
          </w:tcPr>
          <w:p w14:paraId="3975FF7C" w14:textId="77777777" w:rsidR="00904D33" w:rsidRPr="001A48DB" w:rsidRDefault="00904D33" w:rsidP="00904D33">
            <w:pPr>
              <w:rPr>
                <w:sz w:val="18"/>
                <w:szCs w:val="18"/>
              </w:rPr>
            </w:pPr>
            <w:r w:rsidRPr="001A48DB">
              <w:rPr>
                <w:sz w:val="18"/>
              </w:rPr>
              <w:t>X</w:t>
            </w:r>
          </w:p>
        </w:tc>
        <w:tc>
          <w:tcPr>
            <w:tcW w:w="341" w:type="dxa"/>
            <w:tcBorders>
              <w:top w:val="single" w:sz="12" w:space="0" w:color="818181"/>
              <w:left w:val="single" w:sz="12" w:space="0" w:color="818181"/>
              <w:bottom w:val="single" w:sz="6" w:space="0" w:color="818181"/>
              <w:right w:val="single" w:sz="12" w:space="0" w:color="818181"/>
            </w:tcBorders>
          </w:tcPr>
          <w:p w14:paraId="7ED714CE" w14:textId="77777777" w:rsidR="00904D33" w:rsidRPr="001A48DB" w:rsidRDefault="00904D33" w:rsidP="00904D33">
            <w:pPr>
              <w:rPr>
                <w:sz w:val="18"/>
                <w:szCs w:val="18"/>
              </w:rPr>
            </w:pPr>
            <w:r w:rsidRPr="001A48DB">
              <w:rPr>
                <w:sz w:val="18"/>
              </w:rPr>
              <w:t>1</w:t>
            </w:r>
          </w:p>
        </w:tc>
        <w:tc>
          <w:tcPr>
            <w:tcW w:w="341" w:type="dxa"/>
            <w:tcBorders>
              <w:top w:val="single" w:sz="12" w:space="0" w:color="818181"/>
              <w:left w:val="single" w:sz="12" w:space="0" w:color="818181"/>
              <w:bottom w:val="single" w:sz="6" w:space="0" w:color="818181"/>
              <w:right w:val="single" w:sz="6" w:space="0" w:color="818181"/>
            </w:tcBorders>
          </w:tcPr>
          <w:p w14:paraId="1C461E18" w14:textId="77777777" w:rsidR="00904D33" w:rsidRPr="001A48DB" w:rsidRDefault="00904D33" w:rsidP="00904D33">
            <w:pPr>
              <w:rPr>
                <w:sz w:val="18"/>
                <w:szCs w:val="18"/>
              </w:rPr>
            </w:pPr>
            <w:r w:rsidRPr="001A48DB">
              <w:rPr>
                <w:sz w:val="18"/>
              </w:rPr>
              <w:t>2</w:t>
            </w:r>
          </w:p>
        </w:tc>
        <w:tc>
          <w:tcPr>
            <w:tcW w:w="341" w:type="dxa"/>
            <w:tcBorders>
              <w:top w:val="single" w:sz="12" w:space="0" w:color="818181"/>
              <w:left w:val="single" w:sz="6" w:space="0" w:color="818181"/>
              <w:bottom w:val="single" w:sz="6" w:space="0" w:color="818181"/>
              <w:right w:val="single" w:sz="12" w:space="0" w:color="818181"/>
            </w:tcBorders>
          </w:tcPr>
          <w:p w14:paraId="48FD50EA" w14:textId="77777777" w:rsidR="00904D33" w:rsidRPr="001A48DB" w:rsidRDefault="00904D33" w:rsidP="00904D33">
            <w:pPr>
              <w:rPr>
                <w:sz w:val="18"/>
                <w:szCs w:val="18"/>
              </w:rPr>
            </w:pPr>
            <w:r w:rsidRPr="001A48DB">
              <w:rPr>
                <w:sz w:val="18"/>
              </w:rPr>
              <w:t>2</w:t>
            </w:r>
          </w:p>
        </w:tc>
        <w:tc>
          <w:tcPr>
            <w:tcW w:w="341" w:type="dxa"/>
            <w:tcBorders>
              <w:top w:val="single" w:sz="12" w:space="0" w:color="818181"/>
              <w:left w:val="single" w:sz="12" w:space="0" w:color="818181"/>
              <w:bottom w:val="single" w:sz="6" w:space="0" w:color="818181"/>
              <w:right w:val="single" w:sz="12" w:space="0" w:color="818181"/>
            </w:tcBorders>
          </w:tcPr>
          <w:p w14:paraId="391604D0" w14:textId="77777777" w:rsidR="00904D33" w:rsidRPr="001A48DB" w:rsidRDefault="00904D33" w:rsidP="00904D33">
            <w:pPr>
              <w:rPr>
                <w:sz w:val="18"/>
                <w:szCs w:val="18"/>
              </w:rPr>
            </w:pPr>
            <w:r w:rsidRPr="001A48DB">
              <w:rPr>
                <w:sz w:val="18"/>
              </w:rPr>
              <w:t>1</w:t>
            </w:r>
          </w:p>
        </w:tc>
        <w:tc>
          <w:tcPr>
            <w:tcW w:w="341" w:type="dxa"/>
            <w:tcBorders>
              <w:top w:val="single" w:sz="12" w:space="0" w:color="818181"/>
              <w:left w:val="single" w:sz="12" w:space="0" w:color="818181"/>
              <w:bottom w:val="single" w:sz="6" w:space="0" w:color="818181"/>
              <w:right w:val="single" w:sz="6" w:space="0" w:color="818181"/>
            </w:tcBorders>
          </w:tcPr>
          <w:p w14:paraId="1CC3774E" w14:textId="77777777" w:rsidR="00904D33" w:rsidRPr="001A48DB" w:rsidRDefault="00904D33" w:rsidP="00904D33">
            <w:pPr>
              <w:rPr>
                <w:sz w:val="18"/>
                <w:szCs w:val="18"/>
              </w:rPr>
            </w:pPr>
            <w:r w:rsidRPr="001A48DB">
              <w:rPr>
                <w:sz w:val="18"/>
              </w:rPr>
              <w:t>3</w:t>
            </w:r>
          </w:p>
        </w:tc>
        <w:tc>
          <w:tcPr>
            <w:tcW w:w="290" w:type="dxa"/>
            <w:tcBorders>
              <w:top w:val="single" w:sz="12" w:space="0" w:color="818181"/>
              <w:left w:val="single" w:sz="6" w:space="0" w:color="818181"/>
              <w:bottom w:val="single" w:sz="6" w:space="0" w:color="818181"/>
              <w:right w:val="single" w:sz="12" w:space="0" w:color="818181"/>
            </w:tcBorders>
          </w:tcPr>
          <w:p w14:paraId="11C4B9B7" w14:textId="77777777" w:rsidR="00904D33" w:rsidRPr="001A48DB" w:rsidRDefault="00904D33" w:rsidP="00904D33">
            <w:pPr>
              <w:rPr>
                <w:sz w:val="18"/>
                <w:szCs w:val="18"/>
              </w:rPr>
            </w:pPr>
            <w:r w:rsidRPr="001A48DB">
              <w:rPr>
                <w:sz w:val="18"/>
              </w:rPr>
              <w:t>2</w:t>
            </w:r>
          </w:p>
        </w:tc>
        <w:tc>
          <w:tcPr>
            <w:tcW w:w="293" w:type="dxa"/>
            <w:tcBorders>
              <w:top w:val="single" w:sz="12" w:space="0" w:color="818181"/>
              <w:left w:val="single" w:sz="12" w:space="0" w:color="818181"/>
              <w:bottom w:val="single" w:sz="6" w:space="0" w:color="818181"/>
              <w:right w:val="single" w:sz="12" w:space="0" w:color="818181"/>
            </w:tcBorders>
          </w:tcPr>
          <w:p w14:paraId="431554CE" w14:textId="77777777" w:rsidR="00904D33" w:rsidRPr="001A48DB" w:rsidRDefault="00904D33" w:rsidP="00904D33">
            <w:pPr>
              <w:rPr>
                <w:sz w:val="18"/>
                <w:szCs w:val="18"/>
              </w:rPr>
            </w:pPr>
            <w:r w:rsidRPr="001A48DB">
              <w:rPr>
                <w:w w:val="95"/>
                <w:sz w:val="18"/>
              </w:rPr>
              <w:t>1</w:t>
            </w:r>
          </w:p>
        </w:tc>
        <w:tc>
          <w:tcPr>
            <w:tcW w:w="287" w:type="dxa"/>
            <w:tcBorders>
              <w:top w:val="single" w:sz="12" w:space="0" w:color="818181"/>
              <w:left w:val="single" w:sz="12" w:space="0" w:color="818181"/>
              <w:bottom w:val="single" w:sz="6" w:space="0" w:color="818181"/>
              <w:right w:val="single" w:sz="6" w:space="0" w:color="818181"/>
            </w:tcBorders>
          </w:tcPr>
          <w:p w14:paraId="24634CF0" w14:textId="77777777" w:rsidR="00904D33" w:rsidRPr="001A48DB" w:rsidRDefault="00904D33" w:rsidP="00904D33">
            <w:pPr>
              <w:rPr>
                <w:sz w:val="18"/>
                <w:szCs w:val="18"/>
              </w:rPr>
            </w:pPr>
            <w:r w:rsidRPr="001A48DB">
              <w:rPr>
                <w:sz w:val="18"/>
              </w:rPr>
              <w:t>X</w:t>
            </w:r>
          </w:p>
        </w:tc>
      </w:tr>
      <w:tr w:rsidR="00904D33" w:rsidRPr="001A48DB" w14:paraId="41B0E334" w14:textId="77777777" w:rsidTr="00C73B8B">
        <w:trPr>
          <w:trHeight w:val="72"/>
        </w:trPr>
        <w:tc>
          <w:tcPr>
            <w:tcW w:w="2581" w:type="dxa"/>
            <w:tcBorders>
              <w:top w:val="single" w:sz="6" w:space="0" w:color="818181"/>
              <w:left w:val="single" w:sz="6" w:space="0" w:color="D4D0C8"/>
              <w:bottom w:val="single" w:sz="12" w:space="0" w:color="818181"/>
              <w:right w:val="single" w:sz="6" w:space="0" w:color="818181"/>
            </w:tcBorders>
          </w:tcPr>
          <w:p w14:paraId="4B4DABFB" w14:textId="40C290C6" w:rsidR="00904D33" w:rsidRPr="001A48DB" w:rsidRDefault="00904D33" w:rsidP="00904D33">
            <w:pPr>
              <w:rPr>
                <w:sz w:val="18"/>
                <w:szCs w:val="18"/>
              </w:rPr>
            </w:pPr>
            <w:r w:rsidRPr="008E6D95">
              <w:t>Substances that emit flammable gases upon contact with water</w:t>
            </w:r>
          </w:p>
        </w:tc>
        <w:tc>
          <w:tcPr>
            <w:tcW w:w="1042" w:type="dxa"/>
            <w:tcBorders>
              <w:top w:val="single" w:sz="6" w:space="0" w:color="818181"/>
              <w:left w:val="single" w:sz="6" w:space="0" w:color="818181"/>
              <w:bottom w:val="single" w:sz="12" w:space="0" w:color="818181"/>
              <w:right w:val="single" w:sz="6" w:space="0" w:color="818181"/>
            </w:tcBorders>
          </w:tcPr>
          <w:p w14:paraId="7DCB8EFA" w14:textId="77777777" w:rsidR="00904D33" w:rsidRPr="001A48DB" w:rsidRDefault="00904D33" w:rsidP="00904D33"/>
          <w:p w14:paraId="05390203" w14:textId="77777777" w:rsidR="00904D33" w:rsidRPr="001A48DB" w:rsidRDefault="00904D33" w:rsidP="00904D33">
            <w:pPr>
              <w:rPr>
                <w:sz w:val="18"/>
                <w:szCs w:val="18"/>
              </w:rPr>
            </w:pPr>
            <w:r w:rsidRPr="001A48DB">
              <w:rPr>
                <w:b/>
                <w:sz w:val="18"/>
              </w:rPr>
              <w:t>4.3</w:t>
            </w:r>
          </w:p>
        </w:tc>
        <w:tc>
          <w:tcPr>
            <w:tcW w:w="341" w:type="dxa"/>
            <w:tcBorders>
              <w:top w:val="single" w:sz="6" w:space="0" w:color="818181"/>
              <w:left w:val="single" w:sz="6" w:space="0" w:color="818181"/>
              <w:bottom w:val="single" w:sz="12" w:space="0" w:color="818181"/>
              <w:right w:val="single" w:sz="6" w:space="0" w:color="818181"/>
            </w:tcBorders>
          </w:tcPr>
          <w:p w14:paraId="770EE3DC" w14:textId="77777777" w:rsidR="00904D33" w:rsidRPr="001A48DB" w:rsidRDefault="00904D33" w:rsidP="00904D33"/>
          <w:p w14:paraId="114866A9" w14:textId="77777777" w:rsidR="00904D33" w:rsidRPr="001A48DB" w:rsidRDefault="00904D33" w:rsidP="00904D33">
            <w:pPr>
              <w:rPr>
                <w:sz w:val="18"/>
                <w:szCs w:val="18"/>
              </w:rPr>
            </w:pPr>
            <w:r w:rsidRPr="001A48DB">
              <w:rPr>
                <w:sz w:val="18"/>
              </w:rPr>
              <w:t>4</w:t>
            </w:r>
          </w:p>
        </w:tc>
        <w:tc>
          <w:tcPr>
            <w:tcW w:w="341" w:type="dxa"/>
            <w:tcBorders>
              <w:top w:val="single" w:sz="6" w:space="0" w:color="818181"/>
              <w:left w:val="single" w:sz="6" w:space="0" w:color="818181"/>
              <w:bottom w:val="single" w:sz="12" w:space="0" w:color="818181"/>
              <w:right w:val="single" w:sz="12" w:space="0" w:color="818181"/>
            </w:tcBorders>
          </w:tcPr>
          <w:p w14:paraId="21971F10" w14:textId="77777777" w:rsidR="00904D33" w:rsidRPr="001A48DB" w:rsidRDefault="00904D33" w:rsidP="00904D33"/>
          <w:p w14:paraId="3D8F6F19" w14:textId="77777777" w:rsidR="00904D33" w:rsidRPr="001A48DB" w:rsidRDefault="00904D33" w:rsidP="00904D33">
            <w:pPr>
              <w:rPr>
                <w:sz w:val="18"/>
                <w:szCs w:val="18"/>
              </w:rPr>
            </w:pPr>
            <w:r w:rsidRPr="001A48DB">
              <w:rPr>
                <w:sz w:val="18"/>
              </w:rPr>
              <w:t>4</w:t>
            </w:r>
          </w:p>
        </w:tc>
        <w:tc>
          <w:tcPr>
            <w:tcW w:w="341" w:type="dxa"/>
            <w:tcBorders>
              <w:top w:val="single" w:sz="6" w:space="0" w:color="818181"/>
              <w:left w:val="single" w:sz="12" w:space="0" w:color="818181"/>
              <w:bottom w:val="single" w:sz="12" w:space="0" w:color="818181"/>
              <w:right w:val="single" w:sz="12" w:space="0" w:color="818181"/>
            </w:tcBorders>
          </w:tcPr>
          <w:p w14:paraId="42A5D418" w14:textId="77777777" w:rsidR="00904D33" w:rsidRPr="001A48DB" w:rsidRDefault="00904D33" w:rsidP="00904D33"/>
          <w:p w14:paraId="6EC67788" w14:textId="77777777" w:rsidR="00904D33" w:rsidRPr="001A48DB" w:rsidRDefault="00904D33" w:rsidP="00904D33">
            <w:pPr>
              <w:rPr>
                <w:sz w:val="18"/>
                <w:szCs w:val="18"/>
              </w:rPr>
            </w:pPr>
            <w:r w:rsidRPr="001A48DB">
              <w:rPr>
                <w:sz w:val="18"/>
              </w:rPr>
              <w:t>2</w:t>
            </w:r>
          </w:p>
        </w:tc>
        <w:tc>
          <w:tcPr>
            <w:tcW w:w="341" w:type="dxa"/>
            <w:tcBorders>
              <w:top w:val="single" w:sz="6" w:space="0" w:color="818181"/>
              <w:left w:val="single" w:sz="12" w:space="0" w:color="818181"/>
              <w:bottom w:val="single" w:sz="12" w:space="0" w:color="818181"/>
              <w:right w:val="single" w:sz="6" w:space="0" w:color="818181"/>
            </w:tcBorders>
          </w:tcPr>
          <w:p w14:paraId="4EE47BF0" w14:textId="77777777" w:rsidR="00904D33" w:rsidRPr="001A48DB" w:rsidRDefault="00904D33" w:rsidP="00904D33"/>
          <w:p w14:paraId="2E7396CE" w14:textId="77777777" w:rsidR="00904D33" w:rsidRPr="001A48DB" w:rsidRDefault="00904D33" w:rsidP="00904D33">
            <w:pPr>
              <w:rPr>
                <w:sz w:val="18"/>
                <w:szCs w:val="18"/>
              </w:rPr>
            </w:pPr>
            <w:r w:rsidRPr="001A48DB">
              <w:rPr>
                <w:sz w:val="18"/>
              </w:rPr>
              <w:t>X</w:t>
            </w:r>
          </w:p>
        </w:tc>
        <w:tc>
          <w:tcPr>
            <w:tcW w:w="341" w:type="dxa"/>
            <w:tcBorders>
              <w:top w:val="single" w:sz="6" w:space="0" w:color="818181"/>
              <w:left w:val="single" w:sz="6" w:space="0" w:color="818181"/>
              <w:bottom w:val="single" w:sz="12" w:space="0" w:color="818181"/>
              <w:right w:val="single" w:sz="12" w:space="0" w:color="818181"/>
            </w:tcBorders>
          </w:tcPr>
          <w:p w14:paraId="236D36E7" w14:textId="77777777" w:rsidR="00904D33" w:rsidRPr="001A48DB" w:rsidRDefault="00904D33" w:rsidP="00904D33"/>
          <w:p w14:paraId="2FDFFC22" w14:textId="77777777" w:rsidR="00904D33" w:rsidRPr="001A48DB" w:rsidRDefault="00904D33" w:rsidP="00904D33">
            <w:pPr>
              <w:rPr>
                <w:sz w:val="18"/>
                <w:szCs w:val="18"/>
              </w:rPr>
            </w:pPr>
            <w:r w:rsidRPr="001A48DB">
              <w:rPr>
                <w:sz w:val="18"/>
              </w:rPr>
              <w:t>X</w:t>
            </w:r>
          </w:p>
        </w:tc>
        <w:tc>
          <w:tcPr>
            <w:tcW w:w="341" w:type="dxa"/>
            <w:tcBorders>
              <w:top w:val="single" w:sz="6" w:space="0" w:color="818181"/>
              <w:left w:val="single" w:sz="12" w:space="0" w:color="818181"/>
              <w:bottom w:val="single" w:sz="12" w:space="0" w:color="818181"/>
              <w:right w:val="single" w:sz="6" w:space="0" w:color="818181"/>
            </w:tcBorders>
          </w:tcPr>
          <w:p w14:paraId="3ED87161" w14:textId="77777777" w:rsidR="00904D33" w:rsidRPr="001A48DB" w:rsidRDefault="00904D33" w:rsidP="00904D33"/>
          <w:p w14:paraId="10826597" w14:textId="77777777" w:rsidR="00904D33" w:rsidRPr="001A48DB" w:rsidRDefault="00904D33" w:rsidP="00904D33">
            <w:pPr>
              <w:rPr>
                <w:sz w:val="18"/>
                <w:szCs w:val="18"/>
              </w:rPr>
            </w:pPr>
            <w:r w:rsidRPr="001A48DB">
              <w:rPr>
                <w:sz w:val="18"/>
              </w:rPr>
              <w:t>X</w:t>
            </w:r>
          </w:p>
        </w:tc>
        <w:tc>
          <w:tcPr>
            <w:tcW w:w="290" w:type="dxa"/>
            <w:tcBorders>
              <w:top w:val="single" w:sz="6" w:space="0" w:color="818181"/>
              <w:left w:val="single" w:sz="6" w:space="0" w:color="818181"/>
              <w:bottom w:val="single" w:sz="12" w:space="0" w:color="818181"/>
              <w:right w:val="single" w:sz="12" w:space="0" w:color="818181"/>
            </w:tcBorders>
          </w:tcPr>
          <w:p w14:paraId="7580130A" w14:textId="77777777" w:rsidR="00904D33" w:rsidRPr="001A48DB" w:rsidRDefault="00904D33" w:rsidP="00904D33"/>
          <w:p w14:paraId="4D6767E2" w14:textId="77777777" w:rsidR="00904D33" w:rsidRPr="001A48DB" w:rsidRDefault="00904D33" w:rsidP="00904D33">
            <w:pPr>
              <w:rPr>
                <w:sz w:val="18"/>
                <w:szCs w:val="18"/>
              </w:rPr>
            </w:pPr>
            <w:r w:rsidRPr="001A48DB">
              <w:rPr>
                <w:sz w:val="18"/>
              </w:rPr>
              <w:t>1</w:t>
            </w:r>
          </w:p>
        </w:tc>
        <w:tc>
          <w:tcPr>
            <w:tcW w:w="343" w:type="dxa"/>
            <w:tcBorders>
              <w:top w:val="single" w:sz="6" w:space="0" w:color="818181"/>
              <w:left w:val="single" w:sz="12" w:space="0" w:color="818181"/>
              <w:bottom w:val="single" w:sz="12" w:space="0" w:color="818181"/>
              <w:right w:val="single" w:sz="6" w:space="0" w:color="818181"/>
            </w:tcBorders>
          </w:tcPr>
          <w:p w14:paraId="13092FAE" w14:textId="77777777" w:rsidR="00904D33" w:rsidRPr="001A48DB" w:rsidRDefault="00904D33" w:rsidP="00904D33"/>
          <w:p w14:paraId="6276F33C" w14:textId="77777777" w:rsidR="00904D33" w:rsidRPr="001A48DB" w:rsidRDefault="00904D33" w:rsidP="00904D33">
            <w:pPr>
              <w:rPr>
                <w:sz w:val="18"/>
                <w:szCs w:val="18"/>
              </w:rPr>
            </w:pPr>
            <w:r w:rsidRPr="001A48DB">
              <w:rPr>
                <w:sz w:val="18"/>
              </w:rPr>
              <w:t>X</w:t>
            </w:r>
          </w:p>
        </w:tc>
        <w:tc>
          <w:tcPr>
            <w:tcW w:w="341" w:type="dxa"/>
            <w:tcBorders>
              <w:top w:val="single" w:sz="6" w:space="0" w:color="818181"/>
              <w:left w:val="single" w:sz="6" w:space="0" w:color="818181"/>
              <w:bottom w:val="single" w:sz="12" w:space="0" w:color="818181"/>
              <w:right w:val="single" w:sz="12" w:space="0" w:color="818181"/>
            </w:tcBorders>
          </w:tcPr>
          <w:p w14:paraId="085E3A83" w14:textId="77777777" w:rsidR="00904D33" w:rsidRPr="001A48DB" w:rsidRDefault="00904D33" w:rsidP="00904D33"/>
          <w:p w14:paraId="21F774C8" w14:textId="77777777" w:rsidR="00904D33" w:rsidRPr="001A48DB" w:rsidRDefault="00904D33" w:rsidP="00904D33">
            <w:pPr>
              <w:rPr>
                <w:sz w:val="18"/>
                <w:szCs w:val="18"/>
              </w:rPr>
            </w:pPr>
            <w:r w:rsidRPr="001A48DB">
              <w:rPr>
                <w:sz w:val="18"/>
              </w:rPr>
              <w:t>1</w:t>
            </w:r>
          </w:p>
        </w:tc>
        <w:tc>
          <w:tcPr>
            <w:tcW w:w="341" w:type="dxa"/>
            <w:tcBorders>
              <w:top w:val="single" w:sz="6" w:space="0" w:color="818181"/>
              <w:left w:val="single" w:sz="12" w:space="0" w:color="818181"/>
              <w:bottom w:val="single" w:sz="12" w:space="0" w:color="818181"/>
              <w:right w:val="single" w:sz="12" w:space="0" w:color="818181"/>
            </w:tcBorders>
          </w:tcPr>
          <w:p w14:paraId="2D47D12F" w14:textId="77777777" w:rsidR="00904D33" w:rsidRPr="001A48DB" w:rsidRDefault="00904D33" w:rsidP="00904D33"/>
          <w:p w14:paraId="3730B837" w14:textId="77777777" w:rsidR="00904D33" w:rsidRPr="001A48DB" w:rsidRDefault="00904D33" w:rsidP="00904D33">
            <w:pPr>
              <w:rPr>
                <w:sz w:val="18"/>
                <w:szCs w:val="18"/>
              </w:rPr>
            </w:pPr>
            <w:r w:rsidRPr="001A48DB">
              <w:rPr>
                <w:sz w:val="18"/>
              </w:rPr>
              <w:t>X</w:t>
            </w:r>
          </w:p>
        </w:tc>
        <w:tc>
          <w:tcPr>
            <w:tcW w:w="341" w:type="dxa"/>
            <w:tcBorders>
              <w:top w:val="single" w:sz="6" w:space="0" w:color="818181"/>
              <w:left w:val="single" w:sz="12" w:space="0" w:color="818181"/>
              <w:bottom w:val="single" w:sz="12" w:space="0" w:color="818181"/>
              <w:right w:val="single" w:sz="6" w:space="0" w:color="818181"/>
            </w:tcBorders>
          </w:tcPr>
          <w:p w14:paraId="6317DC09" w14:textId="77777777" w:rsidR="00904D33" w:rsidRPr="001A48DB" w:rsidRDefault="00904D33" w:rsidP="00904D33"/>
          <w:p w14:paraId="25613F1B" w14:textId="77777777" w:rsidR="00904D33" w:rsidRPr="001A48DB" w:rsidRDefault="00904D33" w:rsidP="00904D33">
            <w:pPr>
              <w:rPr>
                <w:sz w:val="18"/>
                <w:szCs w:val="18"/>
              </w:rPr>
            </w:pPr>
            <w:r w:rsidRPr="001A48DB">
              <w:rPr>
                <w:sz w:val="18"/>
              </w:rPr>
              <w:t>2</w:t>
            </w:r>
          </w:p>
        </w:tc>
        <w:tc>
          <w:tcPr>
            <w:tcW w:w="341" w:type="dxa"/>
            <w:tcBorders>
              <w:top w:val="single" w:sz="6" w:space="0" w:color="818181"/>
              <w:left w:val="single" w:sz="6" w:space="0" w:color="818181"/>
              <w:bottom w:val="single" w:sz="12" w:space="0" w:color="818181"/>
              <w:right w:val="single" w:sz="12" w:space="0" w:color="818181"/>
            </w:tcBorders>
          </w:tcPr>
          <w:p w14:paraId="1EBEAFA0" w14:textId="77777777" w:rsidR="00904D33" w:rsidRPr="001A48DB" w:rsidRDefault="00904D33" w:rsidP="00904D33"/>
          <w:p w14:paraId="1464452D" w14:textId="77777777" w:rsidR="00904D33" w:rsidRPr="001A48DB" w:rsidRDefault="00904D33" w:rsidP="00904D33">
            <w:pPr>
              <w:rPr>
                <w:sz w:val="18"/>
                <w:szCs w:val="18"/>
              </w:rPr>
            </w:pPr>
            <w:r w:rsidRPr="001A48DB">
              <w:rPr>
                <w:sz w:val="18"/>
              </w:rPr>
              <w:t>2</w:t>
            </w:r>
          </w:p>
        </w:tc>
        <w:tc>
          <w:tcPr>
            <w:tcW w:w="341" w:type="dxa"/>
            <w:tcBorders>
              <w:top w:val="single" w:sz="6" w:space="0" w:color="818181"/>
              <w:left w:val="single" w:sz="12" w:space="0" w:color="818181"/>
              <w:bottom w:val="single" w:sz="12" w:space="0" w:color="818181"/>
              <w:right w:val="single" w:sz="12" w:space="0" w:color="818181"/>
            </w:tcBorders>
          </w:tcPr>
          <w:p w14:paraId="65BE7DBA" w14:textId="77777777" w:rsidR="00904D33" w:rsidRPr="001A48DB" w:rsidRDefault="00904D33" w:rsidP="00904D33"/>
          <w:p w14:paraId="57EA331E" w14:textId="77777777" w:rsidR="00904D33" w:rsidRPr="001A48DB" w:rsidRDefault="00904D33" w:rsidP="00904D33">
            <w:pPr>
              <w:rPr>
                <w:sz w:val="18"/>
                <w:szCs w:val="18"/>
              </w:rPr>
            </w:pPr>
            <w:r w:rsidRPr="001A48DB">
              <w:rPr>
                <w:sz w:val="18"/>
              </w:rPr>
              <w:t>X</w:t>
            </w:r>
          </w:p>
        </w:tc>
        <w:tc>
          <w:tcPr>
            <w:tcW w:w="341" w:type="dxa"/>
            <w:tcBorders>
              <w:top w:val="single" w:sz="6" w:space="0" w:color="818181"/>
              <w:left w:val="single" w:sz="12" w:space="0" w:color="818181"/>
              <w:bottom w:val="single" w:sz="12" w:space="0" w:color="818181"/>
              <w:right w:val="single" w:sz="6" w:space="0" w:color="818181"/>
            </w:tcBorders>
          </w:tcPr>
          <w:p w14:paraId="4EB7EAFA" w14:textId="77777777" w:rsidR="00904D33" w:rsidRPr="001A48DB" w:rsidRDefault="00904D33" w:rsidP="00904D33"/>
          <w:p w14:paraId="00BE53F0" w14:textId="77777777" w:rsidR="00904D33" w:rsidRPr="001A48DB" w:rsidRDefault="00904D33" w:rsidP="00904D33">
            <w:pPr>
              <w:rPr>
                <w:sz w:val="18"/>
                <w:szCs w:val="18"/>
              </w:rPr>
            </w:pPr>
            <w:r w:rsidRPr="001A48DB">
              <w:rPr>
                <w:sz w:val="18"/>
              </w:rPr>
              <w:t>2</w:t>
            </w:r>
          </w:p>
        </w:tc>
        <w:tc>
          <w:tcPr>
            <w:tcW w:w="290" w:type="dxa"/>
            <w:tcBorders>
              <w:top w:val="single" w:sz="6" w:space="0" w:color="818181"/>
              <w:left w:val="single" w:sz="6" w:space="0" w:color="818181"/>
              <w:bottom w:val="single" w:sz="12" w:space="0" w:color="818181"/>
              <w:right w:val="single" w:sz="12" w:space="0" w:color="818181"/>
            </w:tcBorders>
          </w:tcPr>
          <w:p w14:paraId="20A6CCDF" w14:textId="77777777" w:rsidR="00904D33" w:rsidRPr="001A48DB" w:rsidRDefault="00904D33" w:rsidP="00904D33"/>
          <w:p w14:paraId="3A0E40B5" w14:textId="77777777" w:rsidR="00904D33" w:rsidRPr="001A48DB" w:rsidRDefault="00904D33" w:rsidP="00904D33">
            <w:pPr>
              <w:rPr>
                <w:sz w:val="18"/>
                <w:szCs w:val="18"/>
              </w:rPr>
            </w:pPr>
            <w:r w:rsidRPr="001A48DB">
              <w:rPr>
                <w:sz w:val="18"/>
              </w:rPr>
              <w:t>2</w:t>
            </w:r>
          </w:p>
        </w:tc>
        <w:tc>
          <w:tcPr>
            <w:tcW w:w="293" w:type="dxa"/>
            <w:tcBorders>
              <w:top w:val="single" w:sz="6" w:space="0" w:color="818181"/>
              <w:left w:val="single" w:sz="12" w:space="0" w:color="818181"/>
              <w:bottom w:val="single" w:sz="12" w:space="0" w:color="818181"/>
              <w:right w:val="single" w:sz="12" w:space="0" w:color="818181"/>
            </w:tcBorders>
          </w:tcPr>
          <w:p w14:paraId="4FD53FD9" w14:textId="77777777" w:rsidR="00904D33" w:rsidRPr="001A48DB" w:rsidRDefault="00904D33" w:rsidP="00904D33"/>
          <w:p w14:paraId="42FF5321" w14:textId="77777777" w:rsidR="00904D33" w:rsidRPr="001A48DB" w:rsidRDefault="00904D33" w:rsidP="00904D33">
            <w:pPr>
              <w:rPr>
                <w:sz w:val="18"/>
                <w:szCs w:val="18"/>
              </w:rPr>
            </w:pPr>
            <w:r w:rsidRPr="001A48DB">
              <w:rPr>
                <w:w w:val="95"/>
                <w:sz w:val="18"/>
              </w:rPr>
              <w:t>1</w:t>
            </w:r>
          </w:p>
        </w:tc>
        <w:tc>
          <w:tcPr>
            <w:tcW w:w="287" w:type="dxa"/>
            <w:tcBorders>
              <w:top w:val="single" w:sz="6" w:space="0" w:color="818181"/>
              <w:left w:val="single" w:sz="12" w:space="0" w:color="818181"/>
              <w:bottom w:val="single" w:sz="12" w:space="0" w:color="818181"/>
              <w:right w:val="single" w:sz="6" w:space="0" w:color="818181"/>
            </w:tcBorders>
          </w:tcPr>
          <w:p w14:paraId="5824F706" w14:textId="77777777" w:rsidR="00904D33" w:rsidRPr="001A48DB" w:rsidRDefault="00904D33" w:rsidP="00904D33"/>
          <w:p w14:paraId="1D257973" w14:textId="77777777" w:rsidR="00904D33" w:rsidRPr="001A48DB" w:rsidRDefault="00904D33" w:rsidP="00904D33">
            <w:pPr>
              <w:rPr>
                <w:sz w:val="18"/>
                <w:szCs w:val="18"/>
              </w:rPr>
            </w:pPr>
            <w:r w:rsidRPr="001A48DB">
              <w:rPr>
                <w:sz w:val="18"/>
              </w:rPr>
              <w:t>X</w:t>
            </w:r>
          </w:p>
        </w:tc>
      </w:tr>
      <w:tr w:rsidR="00904D33" w:rsidRPr="001A48DB" w14:paraId="3A20576F" w14:textId="77777777" w:rsidTr="00C73B8B">
        <w:trPr>
          <w:trHeight w:val="34"/>
        </w:trPr>
        <w:tc>
          <w:tcPr>
            <w:tcW w:w="2581" w:type="dxa"/>
            <w:tcBorders>
              <w:top w:val="single" w:sz="12" w:space="0" w:color="818181"/>
              <w:left w:val="single" w:sz="6" w:space="0" w:color="D4D0C8"/>
              <w:bottom w:val="single" w:sz="6" w:space="0" w:color="818181"/>
              <w:right w:val="single" w:sz="6" w:space="0" w:color="818181"/>
            </w:tcBorders>
          </w:tcPr>
          <w:p w14:paraId="3A092519" w14:textId="341D92E1" w:rsidR="00904D33" w:rsidRPr="001A48DB" w:rsidRDefault="00904D33" w:rsidP="00904D33">
            <w:pPr>
              <w:rPr>
                <w:sz w:val="18"/>
                <w:szCs w:val="18"/>
              </w:rPr>
            </w:pPr>
            <w:r w:rsidRPr="008E6D95">
              <w:t>Oxidizing substances (agents)</w:t>
            </w:r>
          </w:p>
        </w:tc>
        <w:tc>
          <w:tcPr>
            <w:tcW w:w="1042" w:type="dxa"/>
            <w:tcBorders>
              <w:top w:val="single" w:sz="12" w:space="0" w:color="818181"/>
              <w:left w:val="single" w:sz="6" w:space="0" w:color="818181"/>
              <w:bottom w:val="single" w:sz="6" w:space="0" w:color="818181"/>
              <w:right w:val="single" w:sz="6" w:space="0" w:color="818181"/>
            </w:tcBorders>
          </w:tcPr>
          <w:p w14:paraId="0BE0F671" w14:textId="77777777" w:rsidR="00904D33" w:rsidRPr="001A48DB" w:rsidRDefault="00904D33" w:rsidP="00904D33">
            <w:pPr>
              <w:rPr>
                <w:sz w:val="18"/>
                <w:szCs w:val="18"/>
              </w:rPr>
            </w:pPr>
            <w:r w:rsidRPr="001A48DB">
              <w:rPr>
                <w:b/>
                <w:sz w:val="18"/>
              </w:rPr>
              <w:t>5.1</w:t>
            </w:r>
          </w:p>
        </w:tc>
        <w:tc>
          <w:tcPr>
            <w:tcW w:w="341" w:type="dxa"/>
            <w:tcBorders>
              <w:top w:val="single" w:sz="12" w:space="0" w:color="818181"/>
              <w:left w:val="single" w:sz="6" w:space="0" w:color="818181"/>
              <w:bottom w:val="single" w:sz="6" w:space="0" w:color="818181"/>
              <w:right w:val="single" w:sz="6" w:space="0" w:color="818181"/>
            </w:tcBorders>
          </w:tcPr>
          <w:p w14:paraId="505B1608" w14:textId="77777777" w:rsidR="00904D33" w:rsidRPr="001A48DB" w:rsidRDefault="00904D33" w:rsidP="00904D33">
            <w:pPr>
              <w:rPr>
                <w:sz w:val="18"/>
                <w:szCs w:val="18"/>
              </w:rPr>
            </w:pPr>
            <w:r w:rsidRPr="001A48DB">
              <w:rPr>
                <w:sz w:val="18"/>
              </w:rPr>
              <w:t>4</w:t>
            </w:r>
          </w:p>
        </w:tc>
        <w:tc>
          <w:tcPr>
            <w:tcW w:w="341" w:type="dxa"/>
            <w:tcBorders>
              <w:top w:val="single" w:sz="12" w:space="0" w:color="818181"/>
              <w:left w:val="single" w:sz="6" w:space="0" w:color="818181"/>
              <w:bottom w:val="single" w:sz="6" w:space="0" w:color="818181"/>
              <w:right w:val="single" w:sz="12" w:space="0" w:color="818181"/>
            </w:tcBorders>
          </w:tcPr>
          <w:p w14:paraId="51690799" w14:textId="77777777" w:rsidR="00904D33" w:rsidRPr="001A48DB" w:rsidRDefault="00904D33" w:rsidP="00904D33">
            <w:pPr>
              <w:rPr>
                <w:sz w:val="18"/>
                <w:szCs w:val="18"/>
              </w:rPr>
            </w:pPr>
            <w:r w:rsidRPr="001A48DB">
              <w:rPr>
                <w:sz w:val="18"/>
              </w:rPr>
              <w:t>4</w:t>
            </w:r>
          </w:p>
        </w:tc>
        <w:tc>
          <w:tcPr>
            <w:tcW w:w="341" w:type="dxa"/>
            <w:tcBorders>
              <w:top w:val="single" w:sz="12" w:space="0" w:color="818181"/>
              <w:left w:val="single" w:sz="12" w:space="0" w:color="818181"/>
              <w:bottom w:val="single" w:sz="6" w:space="0" w:color="818181"/>
              <w:right w:val="single" w:sz="12" w:space="0" w:color="818181"/>
            </w:tcBorders>
          </w:tcPr>
          <w:p w14:paraId="4555587E" w14:textId="77777777" w:rsidR="00904D33" w:rsidRPr="001A48DB" w:rsidRDefault="00904D33" w:rsidP="00904D33">
            <w:pPr>
              <w:rPr>
                <w:sz w:val="18"/>
                <w:szCs w:val="18"/>
              </w:rPr>
            </w:pPr>
            <w:r w:rsidRPr="001A48DB">
              <w:rPr>
                <w:sz w:val="18"/>
              </w:rPr>
              <w:t>2</w:t>
            </w:r>
          </w:p>
        </w:tc>
        <w:tc>
          <w:tcPr>
            <w:tcW w:w="341" w:type="dxa"/>
            <w:tcBorders>
              <w:top w:val="single" w:sz="12" w:space="0" w:color="818181"/>
              <w:left w:val="single" w:sz="12" w:space="0" w:color="818181"/>
              <w:bottom w:val="single" w:sz="6" w:space="0" w:color="818181"/>
              <w:right w:val="single" w:sz="6" w:space="0" w:color="818181"/>
            </w:tcBorders>
          </w:tcPr>
          <w:p w14:paraId="7630A06E" w14:textId="77777777" w:rsidR="00904D33" w:rsidRPr="001A48DB" w:rsidRDefault="00904D33" w:rsidP="00904D33">
            <w:pPr>
              <w:rPr>
                <w:sz w:val="18"/>
                <w:szCs w:val="18"/>
              </w:rPr>
            </w:pPr>
            <w:r w:rsidRPr="001A48DB">
              <w:rPr>
                <w:sz w:val="18"/>
              </w:rPr>
              <w:t>2</w:t>
            </w:r>
          </w:p>
        </w:tc>
        <w:tc>
          <w:tcPr>
            <w:tcW w:w="341" w:type="dxa"/>
            <w:tcBorders>
              <w:top w:val="single" w:sz="12" w:space="0" w:color="818181"/>
              <w:left w:val="single" w:sz="6" w:space="0" w:color="818181"/>
              <w:bottom w:val="single" w:sz="6" w:space="0" w:color="818181"/>
              <w:right w:val="single" w:sz="12" w:space="0" w:color="818181"/>
            </w:tcBorders>
          </w:tcPr>
          <w:p w14:paraId="428780D1" w14:textId="77777777" w:rsidR="00904D33" w:rsidRPr="001A48DB" w:rsidRDefault="00904D33" w:rsidP="00904D33">
            <w:pPr>
              <w:rPr>
                <w:sz w:val="18"/>
                <w:szCs w:val="18"/>
              </w:rPr>
            </w:pPr>
            <w:r w:rsidRPr="001A48DB">
              <w:rPr>
                <w:sz w:val="18"/>
              </w:rPr>
              <w:t>X</w:t>
            </w:r>
          </w:p>
        </w:tc>
        <w:tc>
          <w:tcPr>
            <w:tcW w:w="341" w:type="dxa"/>
            <w:tcBorders>
              <w:top w:val="single" w:sz="12" w:space="0" w:color="818181"/>
              <w:left w:val="single" w:sz="12" w:space="0" w:color="818181"/>
              <w:bottom w:val="single" w:sz="6" w:space="0" w:color="818181"/>
              <w:right w:val="single" w:sz="6" w:space="0" w:color="818181"/>
            </w:tcBorders>
          </w:tcPr>
          <w:p w14:paraId="63659848" w14:textId="77777777" w:rsidR="00904D33" w:rsidRPr="001A48DB" w:rsidRDefault="00904D33" w:rsidP="00904D33">
            <w:pPr>
              <w:rPr>
                <w:sz w:val="18"/>
                <w:szCs w:val="18"/>
              </w:rPr>
            </w:pPr>
            <w:r w:rsidRPr="001A48DB">
              <w:rPr>
                <w:sz w:val="18"/>
              </w:rPr>
              <w:t>X</w:t>
            </w:r>
          </w:p>
        </w:tc>
        <w:tc>
          <w:tcPr>
            <w:tcW w:w="290" w:type="dxa"/>
            <w:tcBorders>
              <w:top w:val="single" w:sz="12" w:space="0" w:color="818181"/>
              <w:left w:val="single" w:sz="6" w:space="0" w:color="818181"/>
              <w:bottom w:val="single" w:sz="6" w:space="0" w:color="818181"/>
              <w:right w:val="single" w:sz="12" w:space="0" w:color="818181"/>
            </w:tcBorders>
          </w:tcPr>
          <w:p w14:paraId="4B8FF180" w14:textId="77777777" w:rsidR="00904D33" w:rsidRPr="001A48DB" w:rsidRDefault="00904D33" w:rsidP="00904D33">
            <w:pPr>
              <w:rPr>
                <w:sz w:val="18"/>
                <w:szCs w:val="18"/>
              </w:rPr>
            </w:pPr>
            <w:r w:rsidRPr="001A48DB">
              <w:rPr>
                <w:sz w:val="18"/>
              </w:rPr>
              <w:t>2</w:t>
            </w:r>
          </w:p>
        </w:tc>
        <w:tc>
          <w:tcPr>
            <w:tcW w:w="343" w:type="dxa"/>
            <w:tcBorders>
              <w:top w:val="single" w:sz="12" w:space="0" w:color="818181"/>
              <w:left w:val="single" w:sz="12" w:space="0" w:color="818181"/>
              <w:bottom w:val="single" w:sz="6" w:space="0" w:color="818181"/>
              <w:right w:val="single" w:sz="6" w:space="0" w:color="818181"/>
            </w:tcBorders>
          </w:tcPr>
          <w:p w14:paraId="6C309231" w14:textId="77777777" w:rsidR="00904D33" w:rsidRPr="001A48DB" w:rsidRDefault="00904D33" w:rsidP="00904D33">
            <w:pPr>
              <w:rPr>
                <w:sz w:val="18"/>
                <w:szCs w:val="18"/>
              </w:rPr>
            </w:pPr>
            <w:r w:rsidRPr="001A48DB">
              <w:rPr>
                <w:sz w:val="18"/>
              </w:rPr>
              <w:t>1</w:t>
            </w:r>
          </w:p>
        </w:tc>
        <w:tc>
          <w:tcPr>
            <w:tcW w:w="341" w:type="dxa"/>
            <w:tcBorders>
              <w:top w:val="single" w:sz="12" w:space="0" w:color="818181"/>
              <w:left w:val="single" w:sz="6" w:space="0" w:color="818181"/>
              <w:bottom w:val="single" w:sz="6" w:space="0" w:color="818181"/>
              <w:right w:val="single" w:sz="12" w:space="0" w:color="818181"/>
            </w:tcBorders>
          </w:tcPr>
          <w:p w14:paraId="1E6541B6" w14:textId="77777777" w:rsidR="00904D33" w:rsidRPr="001A48DB" w:rsidRDefault="00904D33" w:rsidP="00904D33">
            <w:pPr>
              <w:rPr>
                <w:sz w:val="18"/>
                <w:szCs w:val="18"/>
              </w:rPr>
            </w:pPr>
            <w:r w:rsidRPr="001A48DB">
              <w:rPr>
                <w:sz w:val="18"/>
              </w:rPr>
              <w:t>2</w:t>
            </w:r>
          </w:p>
        </w:tc>
        <w:tc>
          <w:tcPr>
            <w:tcW w:w="341" w:type="dxa"/>
            <w:tcBorders>
              <w:top w:val="single" w:sz="12" w:space="0" w:color="818181"/>
              <w:left w:val="single" w:sz="12" w:space="0" w:color="818181"/>
              <w:bottom w:val="single" w:sz="6" w:space="0" w:color="818181"/>
              <w:right w:val="single" w:sz="12" w:space="0" w:color="818181"/>
            </w:tcBorders>
          </w:tcPr>
          <w:p w14:paraId="2D96A9C7" w14:textId="77777777" w:rsidR="00904D33" w:rsidRPr="001A48DB" w:rsidRDefault="00904D33" w:rsidP="00904D33">
            <w:pPr>
              <w:rPr>
                <w:sz w:val="18"/>
                <w:szCs w:val="18"/>
              </w:rPr>
            </w:pPr>
            <w:r w:rsidRPr="001A48DB">
              <w:rPr>
                <w:sz w:val="18"/>
              </w:rPr>
              <w:t>2</w:t>
            </w:r>
          </w:p>
        </w:tc>
        <w:tc>
          <w:tcPr>
            <w:tcW w:w="341" w:type="dxa"/>
            <w:tcBorders>
              <w:top w:val="single" w:sz="12" w:space="0" w:color="818181"/>
              <w:left w:val="single" w:sz="12" w:space="0" w:color="818181"/>
              <w:bottom w:val="single" w:sz="6" w:space="0" w:color="818181"/>
              <w:right w:val="single" w:sz="6" w:space="0" w:color="818181"/>
            </w:tcBorders>
          </w:tcPr>
          <w:p w14:paraId="07FBF5C9" w14:textId="77777777" w:rsidR="00904D33" w:rsidRPr="001A48DB" w:rsidRDefault="00904D33" w:rsidP="00904D33">
            <w:pPr>
              <w:rPr>
                <w:sz w:val="18"/>
                <w:szCs w:val="18"/>
              </w:rPr>
            </w:pPr>
            <w:r w:rsidRPr="001A48DB">
              <w:rPr>
                <w:sz w:val="18"/>
              </w:rPr>
              <w:t>X</w:t>
            </w:r>
          </w:p>
        </w:tc>
        <w:tc>
          <w:tcPr>
            <w:tcW w:w="341" w:type="dxa"/>
            <w:tcBorders>
              <w:top w:val="single" w:sz="12" w:space="0" w:color="818181"/>
              <w:left w:val="single" w:sz="6" w:space="0" w:color="818181"/>
              <w:bottom w:val="single" w:sz="6" w:space="0" w:color="818181"/>
              <w:right w:val="single" w:sz="12" w:space="0" w:color="818181"/>
            </w:tcBorders>
          </w:tcPr>
          <w:p w14:paraId="6810E63A" w14:textId="77777777" w:rsidR="00904D33" w:rsidRPr="001A48DB" w:rsidRDefault="00904D33" w:rsidP="00904D33">
            <w:pPr>
              <w:rPr>
                <w:sz w:val="18"/>
                <w:szCs w:val="18"/>
              </w:rPr>
            </w:pPr>
            <w:r w:rsidRPr="001A48DB">
              <w:rPr>
                <w:sz w:val="18"/>
              </w:rPr>
              <w:t>2</w:t>
            </w:r>
          </w:p>
        </w:tc>
        <w:tc>
          <w:tcPr>
            <w:tcW w:w="341" w:type="dxa"/>
            <w:tcBorders>
              <w:top w:val="single" w:sz="12" w:space="0" w:color="818181"/>
              <w:left w:val="single" w:sz="12" w:space="0" w:color="818181"/>
              <w:bottom w:val="single" w:sz="6" w:space="0" w:color="818181"/>
              <w:right w:val="single" w:sz="12" w:space="0" w:color="818181"/>
            </w:tcBorders>
          </w:tcPr>
          <w:p w14:paraId="6B5D207A" w14:textId="77777777" w:rsidR="00904D33" w:rsidRPr="001A48DB" w:rsidRDefault="00904D33" w:rsidP="00904D33">
            <w:pPr>
              <w:rPr>
                <w:sz w:val="18"/>
                <w:szCs w:val="18"/>
              </w:rPr>
            </w:pPr>
            <w:r w:rsidRPr="001A48DB">
              <w:rPr>
                <w:sz w:val="18"/>
              </w:rPr>
              <w:t>1</w:t>
            </w:r>
          </w:p>
        </w:tc>
        <w:tc>
          <w:tcPr>
            <w:tcW w:w="341" w:type="dxa"/>
            <w:tcBorders>
              <w:top w:val="single" w:sz="12" w:space="0" w:color="818181"/>
              <w:left w:val="single" w:sz="12" w:space="0" w:color="818181"/>
              <w:bottom w:val="single" w:sz="6" w:space="0" w:color="818181"/>
              <w:right w:val="single" w:sz="6" w:space="0" w:color="818181"/>
            </w:tcBorders>
          </w:tcPr>
          <w:p w14:paraId="6EB3C740" w14:textId="77777777" w:rsidR="00904D33" w:rsidRPr="001A48DB" w:rsidRDefault="00904D33" w:rsidP="00904D33">
            <w:pPr>
              <w:rPr>
                <w:sz w:val="18"/>
                <w:szCs w:val="18"/>
              </w:rPr>
            </w:pPr>
            <w:r w:rsidRPr="001A48DB">
              <w:rPr>
                <w:sz w:val="18"/>
              </w:rPr>
              <w:t>3</w:t>
            </w:r>
          </w:p>
        </w:tc>
        <w:tc>
          <w:tcPr>
            <w:tcW w:w="290" w:type="dxa"/>
            <w:tcBorders>
              <w:top w:val="single" w:sz="12" w:space="0" w:color="818181"/>
              <w:left w:val="single" w:sz="6" w:space="0" w:color="818181"/>
              <w:bottom w:val="single" w:sz="6" w:space="0" w:color="818181"/>
              <w:right w:val="single" w:sz="12" w:space="0" w:color="818181"/>
            </w:tcBorders>
          </w:tcPr>
          <w:p w14:paraId="01EFE7DA" w14:textId="77777777" w:rsidR="00904D33" w:rsidRPr="001A48DB" w:rsidRDefault="00904D33" w:rsidP="00904D33">
            <w:pPr>
              <w:rPr>
                <w:sz w:val="18"/>
                <w:szCs w:val="18"/>
              </w:rPr>
            </w:pPr>
            <w:r w:rsidRPr="001A48DB">
              <w:rPr>
                <w:sz w:val="18"/>
              </w:rPr>
              <w:t>1</w:t>
            </w:r>
          </w:p>
        </w:tc>
        <w:tc>
          <w:tcPr>
            <w:tcW w:w="293" w:type="dxa"/>
            <w:tcBorders>
              <w:top w:val="single" w:sz="12" w:space="0" w:color="818181"/>
              <w:left w:val="single" w:sz="12" w:space="0" w:color="818181"/>
              <w:bottom w:val="single" w:sz="6" w:space="0" w:color="818181"/>
              <w:right w:val="single" w:sz="12" w:space="0" w:color="818181"/>
            </w:tcBorders>
          </w:tcPr>
          <w:p w14:paraId="6B9E4493" w14:textId="77777777" w:rsidR="00904D33" w:rsidRPr="001A48DB" w:rsidRDefault="00904D33" w:rsidP="00904D33">
            <w:pPr>
              <w:rPr>
                <w:sz w:val="18"/>
                <w:szCs w:val="18"/>
              </w:rPr>
            </w:pPr>
            <w:r w:rsidRPr="001A48DB">
              <w:rPr>
                <w:w w:val="95"/>
                <w:sz w:val="18"/>
              </w:rPr>
              <w:t>2</w:t>
            </w:r>
          </w:p>
        </w:tc>
        <w:tc>
          <w:tcPr>
            <w:tcW w:w="287" w:type="dxa"/>
            <w:tcBorders>
              <w:top w:val="single" w:sz="12" w:space="0" w:color="818181"/>
              <w:left w:val="single" w:sz="12" w:space="0" w:color="818181"/>
              <w:bottom w:val="single" w:sz="6" w:space="0" w:color="818181"/>
              <w:right w:val="single" w:sz="6" w:space="0" w:color="818181"/>
            </w:tcBorders>
          </w:tcPr>
          <w:p w14:paraId="31B9A5F4" w14:textId="77777777" w:rsidR="00904D33" w:rsidRPr="001A48DB" w:rsidRDefault="00904D33" w:rsidP="00904D33">
            <w:pPr>
              <w:rPr>
                <w:sz w:val="18"/>
                <w:szCs w:val="18"/>
              </w:rPr>
            </w:pPr>
            <w:r w:rsidRPr="001A48DB">
              <w:rPr>
                <w:sz w:val="18"/>
              </w:rPr>
              <w:t>X</w:t>
            </w:r>
          </w:p>
        </w:tc>
      </w:tr>
      <w:tr w:rsidR="00904D33" w:rsidRPr="001A48DB" w14:paraId="60B46D9C" w14:textId="77777777" w:rsidTr="00C73B8B">
        <w:trPr>
          <w:trHeight w:val="49"/>
        </w:trPr>
        <w:tc>
          <w:tcPr>
            <w:tcW w:w="2581" w:type="dxa"/>
            <w:tcBorders>
              <w:top w:val="single" w:sz="6" w:space="0" w:color="818181"/>
              <w:left w:val="single" w:sz="6" w:space="0" w:color="D4D0C8"/>
              <w:bottom w:val="single" w:sz="12" w:space="0" w:color="818181"/>
              <w:right w:val="single" w:sz="6" w:space="0" w:color="818181"/>
            </w:tcBorders>
          </w:tcPr>
          <w:p w14:paraId="05C71658" w14:textId="1341DDAF" w:rsidR="00904D33" w:rsidRPr="001A48DB" w:rsidRDefault="00904D33" w:rsidP="00904D33">
            <w:pPr>
              <w:rPr>
                <w:sz w:val="18"/>
                <w:szCs w:val="18"/>
              </w:rPr>
            </w:pPr>
            <w:r w:rsidRPr="008E6D95">
              <w:t>Organic peroxides</w:t>
            </w:r>
          </w:p>
        </w:tc>
        <w:tc>
          <w:tcPr>
            <w:tcW w:w="1042" w:type="dxa"/>
            <w:tcBorders>
              <w:top w:val="single" w:sz="6" w:space="0" w:color="818181"/>
              <w:left w:val="single" w:sz="6" w:space="0" w:color="818181"/>
              <w:bottom w:val="single" w:sz="12" w:space="0" w:color="818181"/>
              <w:right w:val="single" w:sz="6" w:space="0" w:color="818181"/>
            </w:tcBorders>
          </w:tcPr>
          <w:p w14:paraId="41B0D95A" w14:textId="77777777" w:rsidR="00904D33" w:rsidRPr="001A48DB" w:rsidRDefault="00904D33" w:rsidP="00904D33">
            <w:pPr>
              <w:rPr>
                <w:sz w:val="18"/>
                <w:szCs w:val="18"/>
              </w:rPr>
            </w:pPr>
            <w:r w:rsidRPr="001A48DB">
              <w:rPr>
                <w:b/>
                <w:sz w:val="18"/>
              </w:rPr>
              <w:t>5.2</w:t>
            </w:r>
          </w:p>
        </w:tc>
        <w:tc>
          <w:tcPr>
            <w:tcW w:w="341" w:type="dxa"/>
            <w:tcBorders>
              <w:top w:val="single" w:sz="6" w:space="0" w:color="818181"/>
              <w:left w:val="single" w:sz="6" w:space="0" w:color="818181"/>
              <w:bottom w:val="single" w:sz="12" w:space="0" w:color="818181"/>
              <w:right w:val="single" w:sz="6" w:space="0" w:color="818181"/>
            </w:tcBorders>
          </w:tcPr>
          <w:p w14:paraId="388F320E" w14:textId="77777777" w:rsidR="00904D33" w:rsidRPr="001A48DB" w:rsidRDefault="00904D33" w:rsidP="00904D33">
            <w:pPr>
              <w:rPr>
                <w:sz w:val="18"/>
                <w:szCs w:val="18"/>
              </w:rPr>
            </w:pPr>
            <w:r w:rsidRPr="001A48DB">
              <w:rPr>
                <w:sz w:val="18"/>
              </w:rPr>
              <w:t>4</w:t>
            </w:r>
          </w:p>
        </w:tc>
        <w:tc>
          <w:tcPr>
            <w:tcW w:w="341" w:type="dxa"/>
            <w:tcBorders>
              <w:top w:val="single" w:sz="6" w:space="0" w:color="818181"/>
              <w:left w:val="single" w:sz="6" w:space="0" w:color="818181"/>
              <w:bottom w:val="single" w:sz="12" w:space="0" w:color="818181"/>
              <w:right w:val="single" w:sz="12" w:space="0" w:color="818181"/>
            </w:tcBorders>
          </w:tcPr>
          <w:p w14:paraId="68800D30" w14:textId="77777777" w:rsidR="00904D33" w:rsidRPr="001A48DB" w:rsidRDefault="00904D33" w:rsidP="00904D33">
            <w:pPr>
              <w:rPr>
                <w:sz w:val="18"/>
                <w:szCs w:val="18"/>
              </w:rPr>
            </w:pPr>
            <w:r w:rsidRPr="001A48DB">
              <w:rPr>
                <w:sz w:val="18"/>
              </w:rPr>
              <w:t>4</w:t>
            </w:r>
          </w:p>
        </w:tc>
        <w:tc>
          <w:tcPr>
            <w:tcW w:w="341" w:type="dxa"/>
            <w:tcBorders>
              <w:top w:val="single" w:sz="6" w:space="0" w:color="818181"/>
              <w:left w:val="single" w:sz="12" w:space="0" w:color="818181"/>
              <w:bottom w:val="single" w:sz="12" w:space="0" w:color="818181"/>
              <w:right w:val="single" w:sz="12" w:space="0" w:color="818181"/>
            </w:tcBorders>
          </w:tcPr>
          <w:p w14:paraId="1386DCEE" w14:textId="77777777" w:rsidR="00904D33" w:rsidRPr="001A48DB" w:rsidRDefault="00904D33" w:rsidP="00904D33">
            <w:pPr>
              <w:rPr>
                <w:sz w:val="18"/>
                <w:szCs w:val="18"/>
              </w:rPr>
            </w:pPr>
            <w:r w:rsidRPr="001A48DB">
              <w:rPr>
                <w:sz w:val="18"/>
              </w:rPr>
              <w:t>2</w:t>
            </w:r>
          </w:p>
        </w:tc>
        <w:tc>
          <w:tcPr>
            <w:tcW w:w="341" w:type="dxa"/>
            <w:tcBorders>
              <w:top w:val="single" w:sz="6" w:space="0" w:color="818181"/>
              <w:left w:val="single" w:sz="12" w:space="0" w:color="818181"/>
              <w:bottom w:val="single" w:sz="12" w:space="0" w:color="818181"/>
              <w:right w:val="single" w:sz="6" w:space="0" w:color="818181"/>
            </w:tcBorders>
          </w:tcPr>
          <w:p w14:paraId="37D65EEB" w14:textId="77777777" w:rsidR="00904D33" w:rsidRPr="001A48DB" w:rsidRDefault="00904D33" w:rsidP="00904D33">
            <w:pPr>
              <w:rPr>
                <w:sz w:val="18"/>
                <w:szCs w:val="18"/>
              </w:rPr>
            </w:pPr>
            <w:r w:rsidRPr="001A48DB">
              <w:rPr>
                <w:sz w:val="18"/>
              </w:rPr>
              <w:t>2</w:t>
            </w:r>
          </w:p>
        </w:tc>
        <w:tc>
          <w:tcPr>
            <w:tcW w:w="341" w:type="dxa"/>
            <w:tcBorders>
              <w:top w:val="single" w:sz="6" w:space="0" w:color="818181"/>
              <w:left w:val="single" w:sz="6" w:space="0" w:color="818181"/>
              <w:bottom w:val="single" w:sz="12" w:space="0" w:color="818181"/>
              <w:right w:val="single" w:sz="12" w:space="0" w:color="818181"/>
            </w:tcBorders>
          </w:tcPr>
          <w:p w14:paraId="360429A6" w14:textId="77777777" w:rsidR="00904D33" w:rsidRPr="001A48DB" w:rsidRDefault="00904D33" w:rsidP="00904D33">
            <w:pPr>
              <w:rPr>
                <w:sz w:val="18"/>
                <w:szCs w:val="18"/>
              </w:rPr>
            </w:pPr>
            <w:r w:rsidRPr="001A48DB">
              <w:rPr>
                <w:sz w:val="18"/>
              </w:rPr>
              <w:t>1</w:t>
            </w:r>
          </w:p>
        </w:tc>
        <w:tc>
          <w:tcPr>
            <w:tcW w:w="341" w:type="dxa"/>
            <w:tcBorders>
              <w:top w:val="single" w:sz="6" w:space="0" w:color="818181"/>
              <w:left w:val="single" w:sz="12" w:space="0" w:color="818181"/>
              <w:bottom w:val="single" w:sz="12" w:space="0" w:color="818181"/>
              <w:right w:val="single" w:sz="6" w:space="0" w:color="818181"/>
            </w:tcBorders>
          </w:tcPr>
          <w:p w14:paraId="58BE9BB2" w14:textId="77777777" w:rsidR="00904D33" w:rsidRPr="001A48DB" w:rsidRDefault="00904D33" w:rsidP="00904D33">
            <w:pPr>
              <w:rPr>
                <w:sz w:val="18"/>
                <w:szCs w:val="18"/>
              </w:rPr>
            </w:pPr>
            <w:r w:rsidRPr="001A48DB">
              <w:rPr>
                <w:sz w:val="18"/>
              </w:rPr>
              <w:t>2</w:t>
            </w:r>
          </w:p>
        </w:tc>
        <w:tc>
          <w:tcPr>
            <w:tcW w:w="290" w:type="dxa"/>
            <w:tcBorders>
              <w:top w:val="single" w:sz="6" w:space="0" w:color="818181"/>
              <w:left w:val="single" w:sz="6" w:space="0" w:color="818181"/>
              <w:bottom w:val="single" w:sz="12" w:space="0" w:color="818181"/>
              <w:right w:val="single" w:sz="12" w:space="0" w:color="818181"/>
            </w:tcBorders>
          </w:tcPr>
          <w:p w14:paraId="2367E610" w14:textId="77777777" w:rsidR="00904D33" w:rsidRPr="001A48DB" w:rsidRDefault="00904D33" w:rsidP="00904D33">
            <w:pPr>
              <w:rPr>
                <w:sz w:val="18"/>
                <w:szCs w:val="18"/>
              </w:rPr>
            </w:pPr>
            <w:r w:rsidRPr="001A48DB">
              <w:rPr>
                <w:sz w:val="18"/>
              </w:rPr>
              <w:t>2</w:t>
            </w:r>
          </w:p>
        </w:tc>
        <w:tc>
          <w:tcPr>
            <w:tcW w:w="343" w:type="dxa"/>
            <w:tcBorders>
              <w:top w:val="single" w:sz="6" w:space="0" w:color="818181"/>
              <w:left w:val="single" w:sz="12" w:space="0" w:color="818181"/>
              <w:bottom w:val="single" w:sz="12" w:space="0" w:color="818181"/>
              <w:right w:val="single" w:sz="6" w:space="0" w:color="818181"/>
            </w:tcBorders>
          </w:tcPr>
          <w:p w14:paraId="63F1CAF4" w14:textId="77777777" w:rsidR="00904D33" w:rsidRPr="001A48DB" w:rsidRDefault="00904D33" w:rsidP="00904D33">
            <w:pPr>
              <w:rPr>
                <w:sz w:val="18"/>
                <w:szCs w:val="18"/>
              </w:rPr>
            </w:pPr>
            <w:r w:rsidRPr="001A48DB">
              <w:rPr>
                <w:sz w:val="18"/>
              </w:rPr>
              <w:t>2</w:t>
            </w:r>
          </w:p>
        </w:tc>
        <w:tc>
          <w:tcPr>
            <w:tcW w:w="341" w:type="dxa"/>
            <w:tcBorders>
              <w:top w:val="single" w:sz="6" w:space="0" w:color="818181"/>
              <w:left w:val="single" w:sz="6" w:space="0" w:color="818181"/>
              <w:bottom w:val="single" w:sz="12" w:space="0" w:color="818181"/>
              <w:right w:val="single" w:sz="12" w:space="0" w:color="818181"/>
            </w:tcBorders>
          </w:tcPr>
          <w:p w14:paraId="4E03D5FF" w14:textId="77777777" w:rsidR="00904D33" w:rsidRPr="001A48DB" w:rsidRDefault="00904D33" w:rsidP="00904D33">
            <w:pPr>
              <w:rPr>
                <w:sz w:val="18"/>
                <w:szCs w:val="18"/>
              </w:rPr>
            </w:pPr>
            <w:r w:rsidRPr="001A48DB">
              <w:rPr>
                <w:sz w:val="18"/>
              </w:rPr>
              <w:t>2</w:t>
            </w:r>
          </w:p>
        </w:tc>
        <w:tc>
          <w:tcPr>
            <w:tcW w:w="341" w:type="dxa"/>
            <w:tcBorders>
              <w:top w:val="single" w:sz="6" w:space="0" w:color="818181"/>
              <w:left w:val="single" w:sz="12" w:space="0" w:color="818181"/>
              <w:bottom w:val="single" w:sz="12" w:space="0" w:color="818181"/>
              <w:right w:val="single" w:sz="12" w:space="0" w:color="818181"/>
            </w:tcBorders>
          </w:tcPr>
          <w:p w14:paraId="04356BEF" w14:textId="77777777" w:rsidR="00904D33" w:rsidRPr="001A48DB" w:rsidRDefault="00904D33" w:rsidP="00904D33">
            <w:pPr>
              <w:rPr>
                <w:sz w:val="18"/>
                <w:szCs w:val="18"/>
              </w:rPr>
            </w:pPr>
            <w:r w:rsidRPr="001A48DB">
              <w:rPr>
                <w:sz w:val="18"/>
              </w:rPr>
              <w:t>2</w:t>
            </w:r>
          </w:p>
        </w:tc>
        <w:tc>
          <w:tcPr>
            <w:tcW w:w="341" w:type="dxa"/>
            <w:tcBorders>
              <w:top w:val="single" w:sz="6" w:space="0" w:color="818181"/>
              <w:left w:val="single" w:sz="12" w:space="0" w:color="818181"/>
              <w:bottom w:val="single" w:sz="12" w:space="0" w:color="818181"/>
              <w:right w:val="single" w:sz="6" w:space="0" w:color="818181"/>
            </w:tcBorders>
          </w:tcPr>
          <w:p w14:paraId="107A7091" w14:textId="77777777" w:rsidR="00904D33" w:rsidRPr="001A48DB" w:rsidRDefault="00904D33" w:rsidP="00904D33">
            <w:pPr>
              <w:rPr>
                <w:sz w:val="18"/>
                <w:szCs w:val="18"/>
              </w:rPr>
            </w:pPr>
            <w:r w:rsidRPr="001A48DB">
              <w:rPr>
                <w:sz w:val="18"/>
              </w:rPr>
              <w:t>2</w:t>
            </w:r>
          </w:p>
        </w:tc>
        <w:tc>
          <w:tcPr>
            <w:tcW w:w="341" w:type="dxa"/>
            <w:tcBorders>
              <w:top w:val="single" w:sz="6" w:space="0" w:color="818181"/>
              <w:left w:val="single" w:sz="6" w:space="0" w:color="818181"/>
              <w:bottom w:val="single" w:sz="12" w:space="0" w:color="818181"/>
              <w:right w:val="single" w:sz="12" w:space="0" w:color="818181"/>
            </w:tcBorders>
          </w:tcPr>
          <w:p w14:paraId="443D1BC1" w14:textId="77777777" w:rsidR="00904D33" w:rsidRPr="001A48DB" w:rsidRDefault="00904D33" w:rsidP="00904D33">
            <w:pPr>
              <w:rPr>
                <w:sz w:val="18"/>
                <w:szCs w:val="18"/>
              </w:rPr>
            </w:pPr>
            <w:r w:rsidRPr="001A48DB">
              <w:rPr>
                <w:sz w:val="18"/>
              </w:rPr>
              <w:t>X</w:t>
            </w:r>
          </w:p>
        </w:tc>
        <w:tc>
          <w:tcPr>
            <w:tcW w:w="341" w:type="dxa"/>
            <w:tcBorders>
              <w:top w:val="single" w:sz="6" w:space="0" w:color="818181"/>
              <w:left w:val="single" w:sz="12" w:space="0" w:color="818181"/>
              <w:bottom w:val="single" w:sz="12" w:space="0" w:color="818181"/>
              <w:right w:val="single" w:sz="12" w:space="0" w:color="818181"/>
            </w:tcBorders>
          </w:tcPr>
          <w:p w14:paraId="775E93FA" w14:textId="77777777" w:rsidR="00904D33" w:rsidRPr="001A48DB" w:rsidRDefault="00904D33" w:rsidP="00904D33">
            <w:pPr>
              <w:rPr>
                <w:sz w:val="18"/>
                <w:szCs w:val="18"/>
              </w:rPr>
            </w:pPr>
            <w:r w:rsidRPr="001A48DB">
              <w:rPr>
                <w:sz w:val="18"/>
              </w:rPr>
              <w:t>1</w:t>
            </w:r>
          </w:p>
        </w:tc>
        <w:tc>
          <w:tcPr>
            <w:tcW w:w="341" w:type="dxa"/>
            <w:tcBorders>
              <w:top w:val="single" w:sz="6" w:space="0" w:color="818181"/>
              <w:left w:val="single" w:sz="12" w:space="0" w:color="818181"/>
              <w:bottom w:val="single" w:sz="12" w:space="0" w:color="818181"/>
              <w:right w:val="single" w:sz="6" w:space="0" w:color="818181"/>
            </w:tcBorders>
          </w:tcPr>
          <w:p w14:paraId="025FC7FF" w14:textId="77777777" w:rsidR="00904D33" w:rsidRPr="001A48DB" w:rsidRDefault="00904D33" w:rsidP="00904D33">
            <w:pPr>
              <w:rPr>
                <w:sz w:val="18"/>
                <w:szCs w:val="18"/>
              </w:rPr>
            </w:pPr>
            <w:r w:rsidRPr="001A48DB">
              <w:rPr>
                <w:sz w:val="18"/>
              </w:rPr>
              <w:t>3</w:t>
            </w:r>
          </w:p>
        </w:tc>
        <w:tc>
          <w:tcPr>
            <w:tcW w:w="290" w:type="dxa"/>
            <w:tcBorders>
              <w:top w:val="single" w:sz="6" w:space="0" w:color="818181"/>
              <w:left w:val="single" w:sz="6" w:space="0" w:color="818181"/>
              <w:bottom w:val="single" w:sz="12" w:space="0" w:color="818181"/>
              <w:right w:val="single" w:sz="12" w:space="0" w:color="818181"/>
            </w:tcBorders>
          </w:tcPr>
          <w:p w14:paraId="2F8843F3" w14:textId="77777777" w:rsidR="00904D33" w:rsidRPr="001A48DB" w:rsidRDefault="00904D33" w:rsidP="00904D33">
            <w:pPr>
              <w:rPr>
                <w:sz w:val="18"/>
                <w:szCs w:val="18"/>
              </w:rPr>
            </w:pPr>
            <w:r w:rsidRPr="001A48DB">
              <w:rPr>
                <w:sz w:val="18"/>
              </w:rPr>
              <w:t>2</w:t>
            </w:r>
          </w:p>
        </w:tc>
        <w:tc>
          <w:tcPr>
            <w:tcW w:w="293" w:type="dxa"/>
            <w:tcBorders>
              <w:top w:val="single" w:sz="6" w:space="0" w:color="818181"/>
              <w:left w:val="single" w:sz="12" w:space="0" w:color="818181"/>
              <w:bottom w:val="single" w:sz="12" w:space="0" w:color="818181"/>
              <w:right w:val="single" w:sz="12" w:space="0" w:color="818181"/>
            </w:tcBorders>
          </w:tcPr>
          <w:p w14:paraId="19A3919B" w14:textId="77777777" w:rsidR="00904D33" w:rsidRPr="001A48DB" w:rsidRDefault="00904D33" w:rsidP="00904D33">
            <w:pPr>
              <w:rPr>
                <w:sz w:val="18"/>
                <w:szCs w:val="18"/>
              </w:rPr>
            </w:pPr>
            <w:r w:rsidRPr="001A48DB">
              <w:rPr>
                <w:w w:val="95"/>
                <w:sz w:val="18"/>
              </w:rPr>
              <w:t>2</w:t>
            </w:r>
          </w:p>
        </w:tc>
        <w:tc>
          <w:tcPr>
            <w:tcW w:w="287" w:type="dxa"/>
            <w:tcBorders>
              <w:top w:val="single" w:sz="6" w:space="0" w:color="818181"/>
              <w:left w:val="single" w:sz="12" w:space="0" w:color="818181"/>
              <w:bottom w:val="single" w:sz="12" w:space="0" w:color="818181"/>
              <w:right w:val="single" w:sz="6" w:space="0" w:color="818181"/>
            </w:tcBorders>
          </w:tcPr>
          <w:p w14:paraId="3315A700" w14:textId="77777777" w:rsidR="00904D33" w:rsidRPr="001A48DB" w:rsidRDefault="00904D33" w:rsidP="00904D33">
            <w:pPr>
              <w:rPr>
                <w:sz w:val="18"/>
                <w:szCs w:val="18"/>
              </w:rPr>
            </w:pPr>
            <w:r w:rsidRPr="001A48DB">
              <w:rPr>
                <w:sz w:val="18"/>
              </w:rPr>
              <w:t>X</w:t>
            </w:r>
          </w:p>
        </w:tc>
      </w:tr>
      <w:tr w:rsidR="00904D33" w:rsidRPr="001A48DB" w14:paraId="5E9EBD26" w14:textId="77777777" w:rsidTr="00C73B8B">
        <w:trPr>
          <w:trHeight w:val="34"/>
        </w:trPr>
        <w:tc>
          <w:tcPr>
            <w:tcW w:w="2581" w:type="dxa"/>
            <w:tcBorders>
              <w:top w:val="single" w:sz="12" w:space="0" w:color="818181"/>
              <w:left w:val="single" w:sz="6" w:space="0" w:color="D4D0C8"/>
              <w:bottom w:val="single" w:sz="6" w:space="0" w:color="818181"/>
              <w:right w:val="single" w:sz="6" w:space="0" w:color="818181"/>
            </w:tcBorders>
          </w:tcPr>
          <w:p w14:paraId="04DDE5DF" w14:textId="63068DF6" w:rsidR="00904D33" w:rsidRPr="001A48DB" w:rsidRDefault="00904D33" w:rsidP="00904D33">
            <w:pPr>
              <w:rPr>
                <w:sz w:val="18"/>
                <w:szCs w:val="18"/>
              </w:rPr>
            </w:pPr>
            <w:r w:rsidRPr="008E6D95">
              <w:t>Toxic substances</w:t>
            </w:r>
          </w:p>
        </w:tc>
        <w:tc>
          <w:tcPr>
            <w:tcW w:w="1042" w:type="dxa"/>
            <w:tcBorders>
              <w:top w:val="single" w:sz="12" w:space="0" w:color="818181"/>
              <w:left w:val="single" w:sz="6" w:space="0" w:color="818181"/>
              <w:bottom w:val="single" w:sz="6" w:space="0" w:color="818181"/>
              <w:right w:val="single" w:sz="6" w:space="0" w:color="818181"/>
            </w:tcBorders>
          </w:tcPr>
          <w:p w14:paraId="4FC85A94" w14:textId="77777777" w:rsidR="00904D33" w:rsidRPr="001A48DB" w:rsidRDefault="00904D33" w:rsidP="00904D33">
            <w:pPr>
              <w:rPr>
                <w:sz w:val="18"/>
                <w:szCs w:val="18"/>
              </w:rPr>
            </w:pPr>
            <w:r w:rsidRPr="001A48DB">
              <w:rPr>
                <w:b/>
                <w:sz w:val="18"/>
              </w:rPr>
              <w:t>6.1</w:t>
            </w:r>
          </w:p>
        </w:tc>
        <w:tc>
          <w:tcPr>
            <w:tcW w:w="341" w:type="dxa"/>
            <w:tcBorders>
              <w:top w:val="single" w:sz="12" w:space="0" w:color="818181"/>
              <w:left w:val="single" w:sz="6" w:space="0" w:color="818181"/>
              <w:bottom w:val="single" w:sz="6" w:space="0" w:color="818181"/>
              <w:right w:val="single" w:sz="6" w:space="0" w:color="818181"/>
            </w:tcBorders>
          </w:tcPr>
          <w:p w14:paraId="5447ACF1" w14:textId="77777777" w:rsidR="00904D33" w:rsidRPr="001A48DB" w:rsidRDefault="00904D33" w:rsidP="00904D33">
            <w:pPr>
              <w:rPr>
                <w:sz w:val="18"/>
                <w:szCs w:val="18"/>
              </w:rPr>
            </w:pPr>
            <w:r w:rsidRPr="001A48DB">
              <w:rPr>
                <w:sz w:val="18"/>
              </w:rPr>
              <w:t>2</w:t>
            </w:r>
          </w:p>
        </w:tc>
        <w:tc>
          <w:tcPr>
            <w:tcW w:w="341" w:type="dxa"/>
            <w:tcBorders>
              <w:top w:val="single" w:sz="12" w:space="0" w:color="818181"/>
              <w:left w:val="single" w:sz="6" w:space="0" w:color="818181"/>
              <w:bottom w:val="single" w:sz="6" w:space="0" w:color="818181"/>
              <w:right w:val="single" w:sz="12" w:space="0" w:color="818181"/>
            </w:tcBorders>
          </w:tcPr>
          <w:p w14:paraId="5CC276D6" w14:textId="77777777" w:rsidR="00904D33" w:rsidRPr="001A48DB" w:rsidRDefault="00904D33" w:rsidP="00904D33">
            <w:pPr>
              <w:rPr>
                <w:sz w:val="18"/>
                <w:szCs w:val="18"/>
              </w:rPr>
            </w:pPr>
            <w:r w:rsidRPr="001A48DB">
              <w:rPr>
                <w:sz w:val="18"/>
              </w:rPr>
              <w:t>2</w:t>
            </w:r>
          </w:p>
        </w:tc>
        <w:tc>
          <w:tcPr>
            <w:tcW w:w="341" w:type="dxa"/>
            <w:tcBorders>
              <w:top w:val="single" w:sz="12" w:space="0" w:color="818181"/>
              <w:left w:val="single" w:sz="12" w:space="0" w:color="818181"/>
              <w:bottom w:val="single" w:sz="6" w:space="0" w:color="818181"/>
              <w:right w:val="single" w:sz="12" w:space="0" w:color="818181"/>
            </w:tcBorders>
          </w:tcPr>
          <w:p w14:paraId="2B55CF0D" w14:textId="77777777" w:rsidR="00904D33" w:rsidRPr="001A48DB" w:rsidRDefault="00904D33" w:rsidP="00904D33">
            <w:pPr>
              <w:rPr>
                <w:sz w:val="18"/>
                <w:szCs w:val="18"/>
              </w:rPr>
            </w:pPr>
            <w:r w:rsidRPr="001A48DB">
              <w:rPr>
                <w:sz w:val="18"/>
              </w:rPr>
              <w:t>X</w:t>
            </w:r>
          </w:p>
        </w:tc>
        <w:tc>
          <w:tcPr>
            <w:tcW w:w="341" w:type="dxa"/>
            <w:tcBorders>
              <w:top w:val="single" w:sz="12" w:space="0" w:color="818181"/>
              <w:left w:val="single" w:sz="12" w:space="0" w:color="818181"/>
              <w:bottom w:val="single" w:sz="6" w:space="0" w:color="818181"/>
              <w:right w:val="single" w:sz="6" w:space="0" w:color="818181"/>
            </w:tcBorders>
          </w:tcPr>
          <w:p w14:paraId="15F5015D" w14:textId="77777777" w:rsidR="00904D33" w:rsidRPr="001A48DB" w:rsidRDefault="00904D33" w:rsidP="00904D33">
            <w:pPr>
              <w:rPr>
                <w:sz w:val="18"/>
                <w:szCs w:val="18"/>
              </w:rPr>
            </w:pPr>
            <w:r w:rsidRPr="001A48DB">
              <w:rPr>
                <w:sz w:val="18"/>
              </w:rPr>
              <w:t>X</w:t>
            </w:r>
          </w:p>
        </w:tc>
        <w:tc>
          <w:tcPr>
            <w:tcW w:w="341" w:type="dxa"/>
            <w:tcBorders>
              <w:top w:val="single" w:sz="12" w:space="0" w:color="818181"/>
              <w:left w:val="single" w:sz="6" w:space="0" w:color="818181"/>
              <w:bottom w:val="single" w:sz="6" w:space="0" w:color="818181"/>
              <w:right w:val="single" w:sz="12" w:space="0" w:color="818181"/>
            </w:tcBorders>
          </w:tcPr>
          <w:p w14:paraId="734205E1" w14:textId="77777777" w:rsidR="00904D33" w:rsidRPr="001A48DB" w:rsidRDefault="00904D33" w:rsidP="00904D33">
            <w:pPr>
              <w:rPr>
                <w:sz w:val="18"/>
                <w:szCs w:val="18"/>
              </w:rPr>
            </w:pPr>
            <w:r w:rsidRPr="001A48DB">
              <w:rPr>
                <w:sz w:val="18"/>
              </w:rPr>
              <w:t>X</w:t>
            </w:r>
          </w:p>
        </w:tc>
        <w:tc>
          <w:tcPr>
            <w:tcW w:w="341" w:type="dxa"/>
            <w:tcBorders>
              <w:top w:val="single" w:sz="12" w:space="0" w:color="818181"/>
              <w:left w:val="single" w:sz="12" w:space="0" w:color="818181"/>
              <w:bottom w:val="single" w:sz="6" w:space="0" w:color="818181"/>
              <w:right w:val="single" w:sz="6" w:space="0" w:color="818181"/>
            </w:tcBorders>
          </w:tcPr>
          <w:p w14:paraId="46E87250" w14:textId="77777777" w:rsidR="00904D33" w:rsidRPr="001A48DB" w:rsidRDefault="00904D33" w:rsidP="00904D33">
            <w:pPr>
              <w:rPr>
                <w:sz w:val="18"/>
                <w:szCs w:val="18"/>
              </w:rPr>
            </w:pPr>
            <w:r w:rsidRPr="001A48DB">
              <w:rPr>
                <w:sz w:val="18"/>
              </w:rPr>
              <w:t>X</w:t>
            </w:r>
          </w:p>
        </w:tc>
        <w:tc>
          <w:tcPr>
            <w:tcW w:w="290" w:type="dxa"/>
            <w:tcBorders>
              <w:top w:val="single" w:sz="12" w:space="0" w:color="818181"/>
              <w:left w:val="single" w:sz="6" w:space="0" w:color="818181"/>
              <w:bottom w:val="single" w:sz="6" w:space="0" w:color="818181"/>
              <w:right w:val="single" w:sz="12" w:space="0" w:color="818181"/>
            </w:tcBorders>
          </w:tcPr>
          <w:p w14:paraId="5E763E5A" w14:textId="77777777" w:rsidR="00904D33" w:rsidRPr="001A48DB" w:rsidRDefault="00904D33" w:rsidP="00904D33">
            <w:pPr>
              <w:rPr>
                <w:sz w:val="18"/>
                <w:szCs w:val="18"/>
              </w:rPr>
            </w:pPr>
            <w:r w:rsidRPr="001A48DB">
              <w:rPr>
                <w:sz w:val="18"/>
              </w:rPr>
              <w:t>X</w:t>
            </w:r>
          </w:p>
        </w:tc>
        <w:tc>
          <w:tcPr>
            <w:tcW w:w="343" w:type="dxa"/>
            <w:tcBorders>
              <w:top w:val="single" w:sz="12" w:space="0" w:color="818181"/>
              <w:left w:val="single" w:sz="12" w:space="0" w:color="818181"/>
              <w:bottom w:val="single" w:sz="6" w:space="0" w:color="818181"/>
              <w:right w:val="single" w:sz="6" w:space="0" w:color="818181"/>
            </w:tcBorders>
          </w:tcPr>
          <w:p w14:paraId="7942F3FC" w14:textId="77777777" w:rsidR="00904D33" w:rsidRPr="001A48DB" w:rsidRDefault="00904D33" w:rsidP="00904D33">
            <w:pPr>
              <w:rPr>
                <w:sz w:val="18"/>
                <w:szCs w:val="18"/>
              </w:rPr>
            </w:pPr>
            <w:r w:rsidRPr="001A48DB">
              <w:rPr>
                <w:sz w:val="18"/>
              </w:rPr>
              <w:t>X</w:t>
            </w:r>
          </w:p>
        </w:tc>
        <w:tc>
          <w:tcPr>
            <w:tcW w:w="341" w:type="dxa"/>
            <w:tcBorders>
              <w:top w:val="single" w:sz="12" w:space="0" w:color="818181"/>
              <w:left w:val="single" w:sz="6" w:space="0" w:color="818181"/>
              <w:bottom w:val="single" w:sz="6" w:space="0" w:color="818181"/>
              <w:right w:val="single" w:sz="12" w:space="0" w:color="818181"/>
            </w:tcBorders>
          </w:tcPr>
          <w:p w14:paraId="1896FCF7" w14:textId="77777777" w:rsidR="00904D33" w:rsidRPr="001A48DB" w:rsidRDefault="00904D33" w:rsidP="00904D33">
            <w:pPr>
              <w:rPr>
                <w:sz w:val="18"/>
                <w:szCs w:val="18"/>
              </w:rPr>
            </w:pPr>
            <w:r w:rsidRPr="001A48DB">
              <w:rPr>
                <w:sz w:val="18"/>
              </w:rPr>
              <w:t>1</w:t>
            </w:r>
          </w:p>
        </w:tc>
        <w:tc>
          <w:tcPr>
            <w:tcW w:w="341" w:type="dxa"/>
            <w:tcBorders>
              <w:top w:val="single" w:sz="12" w:space="0" w:color="818181"/>
              <w:left w:val="single" w:sz="12" w:space="0" w:color="818181"/>
              <w:bottom w:val="single" w:sz="6" w:space="0" w:color="818181"/>
              <w:right w:val="single" w:sz="12" w:space="0" w:color="818181"/>
            </w:tcBorders>
          </w:tcPr>
          <w:p w14:paraId="7373514A" w14:textId="77777777" w:rsidR="00904D33" w:rsidRPr="001A48DB" w:rsidRDefault="00904D33" w:rsidP="00904D33">
            <w:pPr>
              <w:rPr>
                <w:sz w:val="18"/>
                <w:szCs w:val="18"/>
              </w:rPr>
            </w:pPr>
            <w:r w:rsidRPr="001A48DB">
              <w:rPr>
                <w:sz w:val="18"/>
              </w:rPr>
              <w:t>X</w:t>
            </w:r>
          </w:p>
        </w:tc>
        <w:tc>
          <w:tcPr>
            <w:tcW w:w="341" w:type="dxa"/>
            <w:tcBorders>
              <w:top w:val="single" w:sz="12" w:space="0" w:color="818181"/>
              <w:left w:val="single" w:sz="12" w:space="0" w:color="818181"/>
              <w:bottom w:val="single" w:sz="6" w:space="0" w:color="818181"/>
              <w:right w:val="single" w:sz="6" w:space="0" w:color="818181"/>
            </w:tcBorders>
          </w:tcPr>
          <w:p w14:paraId="2A02819D" w14:textId="77777777" w:rsidR="00904D33" w:rsidRPr="001A48DB" w:rsidRDefault="00904D33" w:rsidP="00904D33">
            <w:pPr>
              <w:rPr>
                <w:sz w:val="18"/>
                <w:szCs w:val="18"/>
              </w:rPr>
            </w:pPr>
            <w:r w:rsidRPr="001A48DB">
              <w:rPr>
                <w:sz w:val="18"/>
              </w:rPr>
              <w:t>1</w:t>
            </w:r>
          </w:p>
        </w:tc>
        <w:tc>
          <w:tcPr>
            <w:tcW w:w="341" w:type="dxa"/>
            <w:tcBorders>
              <w:top w:val="single" w:sz="12" w:space="0" w:color="818181"/>
              <w:left w:val="single" w:sz="6" w:space="0" w:color="818181"/>
              <w:bottom w:val="single" w:sz="6" w:space="0" w:color="818181"/>
              <w:right w:val="single" w:sz="12" w:space="0" w:color="818181"/>
            </w:tcBorders>
          </w:tcPr>
          <w:p w14:paraId="3D333615" w14:textId="77777777" w:rsidR="00904D33" w:rsidRPr="001A48DB" w:rsidRDefault="00904D33" w:rsidP="00904D33">
            <w:pPr>
              <w:rPr>
                <w:sz w:val="18"/>
                <w:szCs w:val="18"/>
              </w:rPr>
            </w:pPr>
            <w:r w:rsidRPr="001A48DB">
              <w:rPr>
                <w:sz w:val="18"/>
              </w:rPr>
              <w:t>1</w:t>
            </w:r>
          </w:p>
        </w:tc>
        <w:tc>
          <w:tcPr>
            <w:tcW w:w="341" w:type="dxa"/>
            <w:tcBorders>
              <w:top w:val="single" w:sz="12" w:space="0" w:color="818181"/>
              <w:left w:val="single" w:sz="12" w:space="0" w:color="818181"/>
              <w:bottom w:val="single" w:sz="6" w:space="0" w:color="818181"/>
              <w:right w:val="single" w:sz="12" w:space="0" w:color="818181"/>
            </w:tcBorders>
          </w:tcPr>
          <w:p w14:paraId="70AE997E" w14:textId="77777777" w:rsidR="00904D33" w:rsidRPr="001A48DB" w:rsidRDefault="00904D33" w:rsidP="00904D33">
            <w:pPr>
              <w:rPr>
                <w:sz w:val="18"/>
                <w:szCs w:val="18"/>
              </w:rPr>
            </w:pPr>
            <w:r w:rsidRPr="001A48DB">
              <w:rPr>
                <w:sz w:val="18"/>
              </w:rPr>
              <w:t>X</w:t>
            </w:r>
          </w:p>
        </w:tc>
        <w:tc>
          <w:tcPr>
            <w:tcW w:w="341" w:type="dxa"/>
            <w:tcBorders>
              <w:top w:val="single" w:sz="12" w:space="0" w:color="818181"/>
              <w:left w:val="single" w:sz="12" w:space="0" w:color="818181"/>
              <w:bottom w:val="single" w:sz="6" w:space="0" w:color="818181"/>
              <w:right w:val="single" w:sz="6" w:space="0" w:color="818181"/>
            </w:tcBorders>
          </w:tcPr>
          <w:p w14:paraId="75437D1E" w14:textId="77777777" w:rsidR="00904D33" w:rsidRPr="001A48DB" w:rsidRDefault="00904D33" w:rsidP="00904D33">
            <w:pPr>
              <w:rPr>
                <w:sz w:val="18"/>
                <w:szCs w:val="18"/>
              </w:rPr>
            </w:pPr>
            <w:r w:rsidRPr="001A48DB">
              <w:rPr>
                <w:sz w:val="18"/>
              </w:rPr>
              <w:t>1</w:t>
            </w:r>
          </w:p>
        </w:tc>
        <w:tc>
          <w:tcPr>
            <w:tcW w:w="290" w:type="dxa"/>
            <w:tcBorders>
              <w:top w:val="single" w:sz="12" w:space="0" w:color="818181"/>
              <w:left w:val="single" w:sz="6" w:space="0" w:color="818181"/>
              <w:bottom w:val="single" w:sz="6" w:space="0" w:color="818181"/>
              <w:right w:val="single" w:sz="12" w:space="0" w:color="818181"/>
            </w:tcBorders>
          </w:tcPr>
          <w:p w14:paraId="3923DBF7" w14:textId="77777777" w:rsidR="00904D33" w:rsidRPr="001A48DB" w:rsidRDefault="00904D33" w:rsidP="00904D33">
            <w:pPr>
              <w:rPr>
                <w:sz w:val="18"/>
                <w:szCs w:val="18"/>
              </w:rPr>
            </w:pPr>
            <w:r w:rsidRPr="001A48DB">
              <w:rPr>
                <w:sz w:val="18"/>
              </w:rPr>
              <w:t>X</w:t>
            </w:r>
          </w:p>
        </w:tc>
        <w:tc>
          <w:tcPr>
            <w:tcW w:w="293" w:type="dxa"/>
            <w:tcBorders>
              <w:top w:val="single" w:sz="12" w:space="0" w:color="818181"/>
              <w:left w:val="single" w:sz="12" w:space="0" w:color="818181"/>
              <w:bottom w:val="single" w:sz="6" w:space="0" w:color="818181"/>
              <w:right w:val="single" w:sz="12" w:space="0" w:color="818181"/>
            </w:tcBorders>
          </w:tcPr>
          <w:p w14:paraId="2FBA5425" w14:textId="77777777" w:rsidR="00904D33" w:rsidRPr="001A48DB" w:rsidRDefault="00904D33" w:rsidP="00904D33">
            <w:pPr>
              <w:rPr>
                <w:sz w:val="18"/>
                <w:szCs w:val="18"/>
              </w:rPr>
            </w:pPr>
            <w:r w:rsidRPr="001A48DB">
              <w:rPr>
                <w:sz w:val="18"/>
              </w:rPr>
              <w:t>X</w:t>
            </w:r>
          </w:p>
        </w:tc>
        <w:tc>
          <w:tcPr>
            <w:tcW w:w="287" w:type="dxa"/>
            <w:tcBorders>
              <w:top w:val="single" w:sz="12" w:space="0" w:color="818181"/>
              <w:left w:val="single" w:sz="12" w:space="0" w:color="818181"/>
              <w:bottom w:val="single" w:sz="6" w:space="0" w:color="818181"/>
              <w:right w:val="single" w:sz="6" w:space="0" w:color="818181"/>
            </w:tcBorders>
          </w:tcPr>
          <w:p w14:paraId="1A3AD8E0" w14:textId="77777777" w:rsidR="00904D33" w:rsidRPr="001A48DB" w:rsidRDefault="00904D33" w:rsidP="00904D33">
            <w:pPr>
              <w:rPr>
                <w:sz w:val="18"/>
                <w:szCs w:val="18"/>
              </w:rPr>
            </w:pPr>
            <w:r w:rsidRPr="001A48DB">
              <w:rPr>
                <w:sz w:val="18"/>
              </w:rPr>
              <w:t>X</w:t>
            </w:r>
          </w:p>
        </w:tc>
      </w:tr>
      <w:tr w:rsidR="00904D33" w:rsidRPr="001A48DB" w14:paraId="7FAC4337" w14:textId="77777777" w:rsidTr="00C73B8B">
        <w:trPr>
          <w:trHeight w:val="49"/>
        </w:trPr>
        <w:tc>
          <w:tcPr>
            <w:tcW w:w="2581" w:type="dxa"/>
            <w:tcBorders>
              <w:top w:val="single" w:sz="6" w:space="0" w:color="818181"/>
              <w:left w:val="single" w:sz="6" w:space="0" w:color="D4D0C8"/>
              <w:bottom w:val="single" w:sz="12" w:space="0" w:color="818181"/>
              <w:right w:val="single" w:sz="6" w:space="0" w:color="818181"/>
            </w:tcBorders>
          </w:tcPr>
          <w:p w14:paraId="0ACB485A" w14:textId="26A2F1E5" w:rsidR="00904D33" w:rsidRPr="001A48DB" w:rsidRDefault="00904D33" w:rsidP="00904D33">
            <w:pPr>
              <w:rPr>
                <w:sz w:val="18"/>
                <w:szCs w:val="18"/>
              </w:rPr>
            </w:pPr>
            <w:r w:rsidRPr="008E6D95">
              <w:t>Infectious substances</w:t>
            </w:r>
          </w:p>
        </w:tc>
        <w:tc>
          <w:tcPr>
            <w:tcW w:w="1042" w:type="dxa"/>
            <w:tcBorders>
              <w:top w:val="single" w:sz="6" w:space="0" w:color="818181"/>
              <w:left w:val="single" w:sz="6" w:space="0" w:color="818181"/>
              <w:bottom w:val="single" w:sz="12" w:space="0" w:color="818181"/>
              <w:right w:val="single" w:sz="6" w:space="0" w:color="818181"/>
            </w:tcBorders>
          </w:tcPr>
          <w:p w14:paraId="33A36D9A" w14:textId="77777777" w:rsidR="00904D33" w:rsidRPr="001A48DB" w:rsidRDefault="00904D33" w:rsidP="00904D33">
            <w:pPr>
              <w:rPr>
                <w:sz w:val="18"/>
                <w:szCs w:val="18"/>
              </w:rPr>
            </w:pPr>
            <w:r w:rsidRPr="001A48DB">
              <w:rPr>
                <w:b/>
                <w:sz w:val="18"/>
              </w:rPr>
              <w:t>6.2</w:t>
            </w:r>
          </w:p>
        </w:tc>
        <w:tc>
          <w:tcPr>
            <w:tcW w:w="341" w:type="dxa"/>
            <w:tcBorders>
              <w:top w:val="single" w:sz="6" w:space="0" w:color="818181"/>
              <w:left w:val="single" w:sz="6" w:space="0" w:color="818181"/>
              <w:bottom w:val="single" w:sz="12" w:space="0" w:color="818181"/>
              <w:right w:val="single" w:sz="6" w:space="0" w:color="818181"/>
            </w:tcBorders>
          </w:tcPr>
          <w:p w14:paraId="1FB07CAC" w14:textId="77777777" w:rsidR="00904D33" w:rsidRPr="001A48DB" w:rsidRDefault="00904D33" w:rsidP="00904D33">
            <w:pPr>
              <w:rPr>
                <w:sz w:val="18"/>
                <w:szCs w:val="18"/>
              </w:rPr>
            </w:pPr>
            <w:r w:rsidRPr="001A48DB">
              <w:rPr>
                <w:sz w:val="18"/>
              </w:rPr>
              <w:t>4</w:t>
            </w:r>
          </w:p>
        </w:tc>
        <w:tc>
          <w:tcPr>
            <w:tcW w:w="341" w:type="dxa"/>
            <w:tcBorders>
              <w:top w:val="single" w:sz="6" w:space="0" w:color="818181"/>
              <w:left w:val="single" w:sz="6" w:space="0" w:color="818181"/>
              <w:bottom w:val="single" w:sz="12" w:space="0" w:color="818181"/>
              <w:right w:val="single" w:sz="12" w:space="0" w:color="818181"/>
            </w:tcBorders>
          </w:tcPr>
          <w:p w14:paraId="50AB9026" w14:textId="77777777" w:rsidR="00904D33" w:rsidRPr="001A48DB" w:rsidRDefault="00904D33" w:rsidP="00904D33">
            <w:pPr>
              <w:rPr>
                <w:sz w:val="18"/>
                <w:szCs w:val="18"/>
              </w:rPr>
            </w:pPr>
            <w:r w:rsidRPr="001A48DB">
              <w:rPr>
                <w:sz w:val="18"/>
              </w:rPr>
              <w:t>4</w:t>
            </w:r>
          </w:p>
        </w:tc>
        <w:tc>
          <w:tcPr>
            <w:tcW w:w="341" w:type="dxa"/>
            <w:tcBorders>
              <w:top w:val="single" w:sz="6" w:space="0" w:color="818181"/>
              <w:left w:val="single" w:sz="12" w:space="0" w:color="818181"/>
              <w:bottom w:val="single" w:sz="12" w:space="0" w:color="818181"/>
              <w:right w:val="single" w:sz="12" w:space="0" w:color="818181"/>
            </w:tcBorders>
          </w:tcPr>
          <w:p w14:paraId="60C5EE73" w14:textId="77777777" w:rsidR="00904D33" w:rsidRPr="001A48DB" w:rsidRDefault="00904D33" w:rsidP="00904D33">
            <w:pPr>
              <w:rPr>
                <w:sz w:val="18"/>
                <w:szCs w:val="18"/>
              </w:rPr>
            </w:pPr>
            <w:r w:rsidRPr="001A48DB">
              <w:rPr>
                <w:sz w:val="18"/>
              </w:rPr>
              <w:t>4</w:t>
            </w:r>
          </w:p>
        </w:tc>
        <w:tc>
          <w:tcPr>
            <w:tcW w:w="341" w:type="dxa"/>
            <w:tcBorders>
              <w:top w:val="single" w:sz="6" w:space="0" w:color="818181"/>
              <w:left w:val="single" w:sz="12" w:space="0" w:color="818181"/>
              <w:bottom w:val="single" w:sz="12" w:space="0" w:color="818181"/>
              <w:right w:val="single" w:sz="6" w:space="0" w:color="818181"/>
            </w:tcBorders>
          </w:tcPr>
          <w:p w14:paraId="24599A28" w14:textId="77777777" w:rsidR="00904D33" w:rsidRPr="001A48DB" w:rsidRDefault="00904D33" w:rsidP="00904D33">
            <w:pPr>
              <w:rPr>
                <w:sz w:val="18"/>
                <w:szCs w:val="18"/>
              </w:rPr>
            </w:pPr>
            <w:r w:rsidRPr="001A48DB">
              <w:rPr>
                <w:sz w:val="18"/>
              </w:rPr>
              <w:t>4</w:t>
            </w:r>
          </w:p>
        </w:tc>
        <w:tc>
          <w:tcPr>
            <w:tcW w:w="341" w:type="dxa"/>
            <w:tcBorders>
              <w:top w:val="single" w:sz="6" w:space="0" w:color="818181"/>
              <w:left w:val="single" w:sz="6" w:space="0" w:color="818181"/>
              <w:bottom w:val="single" w:sz="12" w:space="0" w:color="818181"/>
              <w:right w:val="single" w:sz="12" w:space="0" w:color="818181"/>
            </w:tcBorders>
          </w:tcPr>
          <w:p w14:paraId="1C7BA4FC" w14:textId="77777777" w:rsidR="00904D33" w:rsidRPr="001A48DB" w:rsidRDefault="00904D33" w:rsidP="00904D33">
            <w:pPr>
              <w:rPr>
                <w:sz w:val="18"/>
                <w:szCs w:val="18"/>
              </w:rPr>
            </w:pPr>
            <w:r w:rsidRPr="001A48DB">
              <w:rPr>
                <w:sz w:val="18"/>
              </w:rPr>
              <w:t>2</w:t>
            </w:r>
          </w:p>
        </w:tc>
        <w:tc>
          <w:tcPr>
            <w:tcW w:w="341" w:type="dxa"/>
            <w:tcBorders>
              <w:top w:val="single" w:sz="6" w:space="0" w:color="818181"/>
              <w:left w:val="single" w:sz="12" w:space="0" w:color="818181"/>
              <w:bottom w:val="single" w:sz="12" w:space="0" w:color="818181"/>
              <w:right w:val="single" w:sz="6" w:space="0" w:color="818181"/>
            </w:tcBorders>
          </w:tcPr>
          <w:p w14:paraId="4E7510B7" w14:textId="77777777" w:rsidR="00904D33" w:rsidRPr="001A48DB" w:rsidRDefault="00904D33" w:rsidP="00904D33">
            <w:pPr>
              <w:rPr>
                <w:sz w:val="18"/>
                <w:szCs w:val="18"/>
              </w:rPr>
            </w:pPr>
            <w:r w:rsidRPr="001A48DB">
              <w:rPr>
                <w:sz w:val="18"/>
              </w:rPr>
              <w:t>2</w:t>
            </w:r>
          </w:p>
        </w:tc>
        <w:tc>
          <w:tcPr>
            <w:tcW w:w="290" w:type="dxa"/>
            <w:tcBorders>
              <w:top w:val="single" w:sz="6" w:space="0" w:color="818181"/>
              <w:left w:val="single" w:sz="6" w:space="0" w:color="818181"/>
              <w:bottom w:val="single" w:sz="12" w:space="0" w:color="818181"/>
              <w:right w:val="single" w:sz="12" w:space="0" w:color="818181"/>
            </w:tcBorders>
          </w:tcPr>
          <w:p w14:paraId="7C0F2D05" w14:textId="77777777" w:rsidR="00904D33" w:rsidRPr="001A48DB" w:rsidRDefault="00904D33" w:rsidP="00904D33">
            <w:pPr>
              <w:rPr>
                <w:sz w:val="18"/>
                <w:szCs w:val="18"/>
              </w:rPr>
            </w:pPr>
            <w:r w:rsidRPr="001A48DB">
              <w:rPr>
                <w:sz w:val="18"/>
              </w:rPr>
              <w:t>3</w:t>
            </w:r>
          </w:p>
        </w:tc>
        <w:tc>
          <w:tcPr>
            <w:tcW w:w="343" w:type="dxa"/>
            <w:tcBorders>
              <w:top w:val="single" w:sz="6" w:space="0" w:color="818181"/>
              <w:left w:val="single" w:sz="12" w:space="0" w:color="818181"/>
              <w:bottom w:val="single" w:sz="12" w:space="0" w:color="818181"/>
              <w:right w:val="single" w:sz="6" w:space="0" w:color="818181"/>
            </w:tcBorders>
          </w:tcPr>
          <w:p w14:paraId="6D3F1246" w14:textId="77777777" w:rsidR="00904D33" w:rsidRPr="001A48DB" w:rsidRDefault="00904D33" w:rsidP="00904D33">
            <w:pPr>
              <w:rPr>
                <w:sz w:val="18"/>
                <w:szCs w:val="18"/>
              </w:rPr>
            </w:pPr>
            <w:r w:rsidRPr="001A48DB">
              <w:rPr>
                <w:sz w:val="18"/>
              </w:rPr>
              <w:t>3</w:t>
            </w:r>
          </w:p>
        </w:tc>
        <w:tc>
          <w:tcPr>
            <w:tcW w:w="341" w:type="dxa"/>
            <w:tcBorders>
              <w:top w:val="single" w:sz="6" w:space="0" w:color="818181"/>
              <w:left w:val="single" w:sz="6" w:space="0" w:color="818181"/>
              <w:bottom w:val="single" w:sz="12" w:space="0" w:color="818181"/>
              <w:right w:val="single" w:sz="12" w:space="0" w:color="818181"/>
            </w:tcBorders>
          </w:tcPr>
          <w:p w14:paraId="27ACF234" w14:textId="77777777" w:rsidR="00904D33" w:rsidRPr="001A48DB" w:rsidRDefault="00904D33" w:rsidP="00904D33">
            <w:pPr>
              <w:rPr>
                <w:sz w:val="18"/>
                <w:szCs w:val="18"/>
              </w:rPr>
            </w:pPr>
            <w:r w:rsidRPr="001A48DB">
              <w:rPr>
                <w:sz w:val="18"/>
              </w:rPr>
              <w:t>3</w:t>
            </w:r>
          </w:p>
        </w:tc>
        <w:tc>
          <w:tcPr>
            <w:tcW w:w="341" w:type="dxa"/>
            <w:tcBorders>
              <w:top w:val="single" w:sz="6" w:space="0" w:color="818181"/>
              <w:left w:val="single" w:sz="12" w:space="0" w:color="818181"/>
              <w:bottom w:val="single" w:sz="12" w:space="0" w:color="818181"/>
              <w:right w:val="single" w:sz="12" w:space="0" w:color="818181"/>
            </w:tcBorders>
          </w:tcPr>
          <w:p w14:paraId="30D48896" w14:textId="77777777" w:rsidR="00904D33" w:rsidRPr="001A48DB" w:rsidRDefault="00904D33" w:rsidP="00904D33">
            <w:pPr>
              <w:rPr>
                <w:sz w:val="18"/>
                <w:szCs w:val="18"/>
              </w:rPr>
            </w:pPr>
            <w:r w:rsidRPr="001A48DB">
              <w:rPr>
                <w:sz w:val="18"/>
              </w:rPr>
              <w:t>2</w:t>
            </w:r>
          </w:p>
        </w:tc>
        <w:tc>
          <w:tcPr>
            <w:tcW w:w="341" w:type="dxa"/>
            <w:tcBorders>
              <w:top w:val="single" w:sz="6" w:space="0" w:color="818181"/>
              <w:left w:val="single" w:sz="12" w:space="0" w:color="818181"/>
              <w:bottom w:val="single" w:sz="12" w:space="0" w:color="818181"/>
              <w:right w:val="single" w:sz="6" w:space="0" w:color="818181"/>
            </w:tcBorders>
          </w:tcPr>
          <w:p w14:paraId="6488B835" w14:textId="77777777" w:rsidR="00904D33" w:rsidRPr="001A48DB" w:rsidRDefault="00904D33" w:rsidP="00904D33">
            <w:pPr>
              <w:rPr>
                <w:sz w:val="18"/>
                <w:szCs w:val="18"/>
              </w:rPr>
            </w:pPr>
            <w:r w:rsidRPr="001A48DB">
              <w:rPr>
                <w:sz w:val="18"/>
              </w:rPr>
              <w:t>3</w:t>
            </w:r>
          </w:p>
        </w:tc>
        <w:tc>
          <w:tcPr>
            <w:tcW w:w="341" w:type="dxa"/>
            <w:tcBorders>
              <w:top w:val="single" w:sz="6" w:space="0" w:color="818181"/>
              <w:left w:val="single" w:sz="6" w:space="0" w:color="818181"/>
              <w:bottom w:val="single" w:sz="12" w:space="0" w:color="818181"/>
              <w:right w:val="single" w:sz="12" w:space="0" w:color="818181"/>
            </w:tcBorders>
          </w:tcPr>
          <w:p w14:paraId="6C0FC1A9" w14:textId="77777777" w:rsidR="00904D33" w:rsidRPr="001A48DB" w:rsidRDefault="00904D33" w:rsidP="00904D33">
            <w:pPr>
              <w:rPr>
                <w:sz w:val="18"/>
                <w:szCs w:val="18"/>
              </w:rPr>
            </w:pPr>
            <w:r w:rsidRPr="001A48DB">
              <w:rPr>
                <w:sz w:val="18"/>
              </w:rPr>
              <w:t>3</w:t>
            </w:r>
          </w:p>
        </w:tc>
        <w:tc>
          <w:tcPr>
            <w:tcW w:w="341" w:type="dxa"/>
            <w:tcBorders>
              <w:top w:val="single" w:sz="6" w:space="0" w:color="818181"/>
              <w:left w:val="single" w:sz="12" w:space="0" w:color="818181"/>
              <w:bottom w:val="single" w:sz="12" w:space="0" w:color="818181"/>
              <w:right w:val="single" w:sz="12" w:space="0" w:color="818181"/>
            </w:tcBorders>
          </w:tcPr>
          <w:p w14:paraId="33856CA0" w14:textId="77777777" w:rsidR="00904D33" w:rsidRPr="001A48DB" w:rsidRDefault="00904D33" w:rsidP="00904D33">
            <w:pPr>
              <w:rPr>
                <w:sz w:val="18"/>
                <w:szCs w:val="18"/>
              </w:rPr>
            </w:pPr>
            <w:r w:rsidRPr="001A48DB">
              <w:rPr>
                <w:sz w:val="18"/>
              </w:rPr>
              <w:t>1</w:t>
            </w:r>
          </w:p>
        </w:tc>
        <w:tc>
          <w:tcPr>
            <w:tcW w:w="341" w:type="dxa"/>
            <w:tcBorders>
              <w:top w:val="single" w:sz="6" w:space="0" w:color="818181"/>
              <w:left w:val="single" w:sz="12" w:space="0" w:color="818181"/>
              <w:bottom w:val="single" w:sz="12" w:space="0" w:color="818181"/>
              <w:right w:val="single" w:sz="6" w:space="0" w:color="818181"/>
            </w:tcBorders>
          </w:tcPr>
          <w:p w14:paraId="20A51643" w14:textId="77777777" w:rsidR="00904D33" w:rsidRPr="001A48DB" w:rsidRDefault="00904D33" w:rsidP="00904D33">
            <w:pPr>
              <w:rPr>
                <w:sz w:val="18"/>
                <w:szCs w:val="18"/>
              </w:rPr>
            </w:pPr>
            <w:r w:rsidRPr="001A48DB">
              <w:rPr>
                <w:sz w:val="18"/>
              </w:rPr>
              <w:t>X</w:t>
            </w:r>
          </w:p>
        </w:tc>
        <w:tc>
          <w:tcPr>
            <w:tcW w:w="290" w:type="dxa"/>
            <w:tcBorders>
              <w:top w:val="single" w:sz="6" w:space="0" w:color="818181"/>
              <w:left w:val="single" w:sz="6" w:space="0" w:color="818181"/>
              <w:bottom w:val="single" w:sz="12" w:space="0" w:color="818181"/>
              <w:right w:val="single" w:sz="12" w:space="0" w:color="818181"/>
            </w:tcBorders>
          </w:tcPr>
          <w:p w14:paraId="7853BD89" w14:textId="77777777" w:rsidR="00904D33" w:rsidRPr="001A48DB" w:rsidRDefault="00904D33" w:rsidP="00904D33">
            <w:pPr>
              <w:rPr>
                <w:sz w:val="18"/>
                <w:szCs w:val="18"/>
              </w:rPr>
            </w:pPr>
            <w:r w:rsidRPr="001A48DB">
              <w:rPr>
                <w:sz w:val="18"/>
              </w:rPr>
              <w:t>3</w:t>
            </w:r>
          </w:p>
        </w:tc>
        <w:tc>
          <w:tcPr>
            <w:tcW w:w="293" w:type="dxa"/>
            <w:tcBorders>
              <w:top w:val="single" w:sz="6" w:space="0" w:color="818181"/>
              <w:left w:val="single" w:sz="12" w:space="0" w:color="818181"/>
              <w:bottom w:val="single" w:sz="12" w:space="0" w:color="818181"/>
              <w:right w:val="single" w:sz="12" w:space="0" w:color="818181"/>
            </w:tcBorders>
          </w:tcPr>
          <w:p w14:paraId="3F9B2FA0" w14:textId="77777777" w:rsidR="00904D33" w:rsidRPr="001A48DB" w:rsidRDefault="00904D33" w:rsidP="00904D33">
            <w:pPr>
              <w:rPr>
                <w:sz w:val="18"/>
                <w:szCs w:val="18"/>
              </w:rPr>
            </w:pPr>
            <w:r w:rsidRPr="001A48DB">
              <w:rPr>
                <w:w w:val="95"/>
                <w:sz w:val="18"/>
              </w:rPr>
              <w:t>3</w:t>
            </w:r>
          </w:p>
        </w:tc>
        <w:tc>
          <w:tcPr>
            <w:tcW w:w="287" w:type="dxa"/>
            <w:tcBorders>
              <w:top w:val="single" w:sz="6" w:space="0" w:color="818181"/>
              <w:left w:val="single" w:sz="12" w:space="0" w:color="818181"/>
              <w:bottom w:val="single" w:sz="12" w:space="0" w:color="818181"/>
              <w:right w:val="single" w:sz="6" w:space="0" w:color="818181"/>
            </w:tcBorders>
          </w:tcPr>
          <w:p w14:paraId="3F7ED488" w14:textId="77777777" w:rsidR="00904D33" w:rsidRPr="001A48DB" w:rsidRDefault="00904D33" w:rsidP="00904D33">
            <w:pPr>
              <w:rPr>
                <w:sz w:val="18"/>
                <w:szCs w:val="18"/>
              </w:rPr>
            </w:pPr>
            <w:r w:rsidRPr="001A48DB">
              <w:rPr>
                <w:sz w:val="18"/>
              </w:rPr>
              <w:t>X</w:t>
            </w:r>
          </w:p>
        </w:tc>
      </w:tr>
      <w:tr w:rsidR="00904D33" w:rsidRPr="001A48DB" w14:paraId="5F7ACFFF" w14:textId="77777777" w:rsidTr="00C73B8B">
        <w:trPr>
          <w:trHeight w:val="34"/>
        </w:trPr>
        <w:tc>
          <w:tcPr>
            <w:tcW w:w="2581" w:type="dxa"/>
            <w:tcBorders>
              <w:top w:val="single" w:sz="12" w:space="0" w:color="818181"/>
              <w:left w:val="single" w:sz="6" w:space="0" w:color="D4D0C8"/>
              <w:bottom w:val="single" w:sz="6" w:space="0" w:color="818181"/>
              <w:right w:val="single" w:sz="6" w:space="0" w:color="818181"/>
            </w:tcBorders>
          </w:tcPr>
          <w:p w14:paraId="0E9B7EB5" w14:textId="676CD641" w:rsidR="00904D33" w:rsidRPr="001A48DB" w:rsidRDefault="00904D33" w:rsidP="00904D33">
            <w:pPr>
              <w:rPr>
                <w:sz w:val="18"/>
                <w:szCs w:val="18"/>
              </w:rPr>
            </w:pPr>
            <w:r w:rsidRPr="008E6D95">
              <w:t>Radioactive material</w:t>
            </w:r>
          </w:p>
        </w:tc>
        <w:tc>
          <w:tcPr>
            <w:tcW w:w="1042" w:type="dxa"/>
            <w:tcBorders>
              <w:top w:val="single" w:sz="12" w:space="0" w:color="818181"/>
              <w:left w:val="single" w:sz="6" w:space="0" w:color="818181"/>
              <w:bottom w:val="single" w:sz="6" w:space="0" w:color="818181"/>
              <w:right w:val="single" w:sz="6" w:space="0" w:color="818181"/>
            </w:tcBorders>
          </w:tcPr>
          <w:p w14:paraId="7E58A49E" w14:textId="77777777" w:rsidR="00904D33" w:rsidRPr="001A48DB" w:rsidRDefault="00904D33" w:rsidP="00904D33">
            <w:pPr>
              <w:rPr>
                <w:sz w:val="18"/>
                <w:szCs w:val="18"/>
              </w:rPr>
            </w:pPr>
            <w:r w:rsidRPr="001A48DB">
              <w:rPr>
                <w:b/>
                <w:sz w:val="18"/>
              </w:rPr>
              <w:t>7</w:t>
            </w:r>
          </w:p>
        </w:tc>
        <w:tc>
          <w:tcPr>
            <w:tcW w:w="341" w:type="dxa"/>
            <w:tcBorders>
              <w:top w:val="single" w:sz="12" w:space="0" w:color="818181"/>
              <w:left w:val="single" w:sz="6" w:space="0" w:color="818181"/>
              <w:bottom w:val="single" w:sz="6" w:space="0" w:color="818181"/>
              <w:right w:val="single" w:sz="6" w:space="0" w:color="818181"/>
            </w:tcBorders>
          </w:tcPr>
          <w:p w14:paraId="29B02A73" w14:textId="77777777" w:rsidR="00904D33" w:rsidRPr="001A48DB" w:rsidRDefault="00904D33" w:rsidP="00904D33">
            <w:pPr>
              <w:rPr>
                <w:sz w:val="18"/>
                <w:szCs w:val="18"/>
              </w:rPr>
            </w:pPr>
            <w:r w:rsidRPr="001A48DB">
              <w:rPr>
                <w:sz w:val="18"/>
              </w:rPr>
              <w:t>2</w:t>
            </w:r>
          </w:p>
        </w:tc>
        <w:tc>
          <w:tcPr>
            <w:tcW w:w="341" w:type="dxa"/>
            <w:tcBorders>
              <w:top w:val="single" w:sz="12" w:space="0" w:color="818181"/>
              <w:left w:val="single" w:sz="6" w:space="0" w:color="818181"/>
              <w:bottom w:val="single" w:sz="6" w:space="0" w:color="818181"/>
              <w:right w:val="single" w:sz="12" w:space="0" w:color="818181"/>
            </w:tcBorders>
          </w:tcPr>
          <w:p w14:paraId="66594ABA" w14:textId="77777777" w:rsidR="00904D33" w:rsidRPr="001A48DB" w:rsidRDefault="00904D33" w:rsidP="00904D33">
            <w:pPr>
              <w:rPr>
                <w:sz w:val="18"/>
                <w:szCs w:val="18"/>
              </w:rPr>
            </w:pPr>
            <w:r w:rsidRPr="001A48DB">
              <w:rPr>
                <w:sz w:val="18"/>
              </w:rPr>
              <w:t>2</w:t>
            </w:r>
          </w:p>
        </w:tc>
        <w:tc>
          <w:tcPr>
            <w:tcW w:w="341" w:type="dxa"/>
            <w:tcBorders>
              <w:top w:val="single" w:sz="12" w:space="0" w:color="818181"/>
              <w:left w:val="single" w:sz="12" w:space="0" w:color="818181"/>
              <w:bottom w:val="single" w:sz="6" w:space="0" w:color="818181"/>
              <w:right w:val="single" w:sz="12" w:space="0" w:color="818181"/>
            </w:tcBorders>
          </w:tcPr>
          <w:p w14:paraId="0A94B051" w14:textId="77777777" w:rsidR="00904D33" w:rsidRPr="001A48DB" w:rsidRDefault="00904D33" w:rsidP="00904D33">
            <w:pPr>
              <w:rPr>
                <w:sz w:val="18"/>
                <w:szCs w:val="18"/>
              </w:rPr>
            </w:pPr>
            <w:r w:rsidRPr="001A48DB">
              <w:rPr>
                <w:sz w:val="18"/>
              </w:rPr>
              <w:t>2</w:t>
            </w:r>
          </w:p>
        </w:tc>
        <w:tc>
          <w:tcPr>
            <w:tcW w:w="341" w:type="dxa"/>
            <w:tcBorders>
              <w:top w:val="single" w:sz="12" w:space="0" w:color="818181"/>
              <w:left w:val="single" w:sz="12" w:space="0" w:color="818181"/>
              <w:bottom w:val="single" w:sz="6" w:space="0" w:color="818181"/>
              <w:right w:val="single" w:sz="6" w:space="0" w:color="818181"/>
            </w:tcBorders>
          </w:tcPr>
          <w:p w14:paraId="053CD8BD" w14:textId="77777777" w:rsidR="00904D33" w:rsidRPr="001A48DB" w:rsidRDefault="00904D33" w:rsidP="00904D33">
            <w:pPr>
              <w:rPr>
                <w:sz w:val="18"/>
                <w:szCs w:val="18"/>
              </w:rPr>
            </w:pPr>
            <w:r w:rsidRPr="001A48DB">
              <w:rPr>
                <w:sz w:val="18"/>
              </w:rPr>
              <w:t>2</w:t>
            </w:r>
          </w:p>
        </w:tc>
        <w:tc>
          <w:tcPr>
            <w:tcW w:w="341" w:type="dxa"/>
            <w:tcBorders>
              <w:top w:val="single" w:sz="12" w:space="0" w:color="818181"/>
              <w:left w:val="single" w:sz="6" w:space="0" w:color="818181"/>
              <w:bottom w:val="single" w:sz="6" w:space="0" w:color="818181"/>
              <w:right w:val="single" w:sz="12" w:space="0" w:color="818181"/>
            </w:tcBorders>
          </w:tcPr>
          <w:p w14:paraId="0A537ED0" w14:textId="77777777" w:rsidR="00904D33" w:rsidRPr="001A48DB" w:rsidRDefault="00904D33" w:rsidP="00904D33">
            <w:pPr>
              <w:rPr>
                <w:sz w:val="18"/>
                <w:szCs w:val="18"/>
              </w:rPr>
            </w:pPr>
            <w:r w:rsidRPr="001A48DB">
              <w:rPr>
                <w:sz w:val="18"/>
              </w:rPr>
              <w:t>1</w:t>
            </w:r>
          </w:p>
        </w:tc>
        <w:tc>
          <w:tcPr>
            <w:tcW w:w="341" w:type="dxa"/>
            <w:tcBorders>
              <w:top w:val="single" w:sz="12" w:space="0" w:color="818181"/>
              <w:left w:val="single" w:sz="12" w:space="0" w:color="818181"/>
              <w:bottom w:val="single" w:sz="6" w:space="0" w:color="818181"/>
              <w:right w:val="single" w:sz="6" w:space="0" w:color="818181"/>
            </w:tcBorders>
          </w:tcPr>
          <w:p w14:paraId="4034B539" w14:textId="77777777" w:rsidR="00904D33" w:rsidRPr="001A48DB" w:rsidRDefault="00904D33" w:rsidP="00904D33">
            <w:pPr>
              <w:rPr>
                <w:sz w:val="18"/>
                <w:szCs w:val="18"/>
              </w:rPr>
            </w:pPr>
            <w:r w:rsidRPr="001A48DB">
              <w:rPr>
                <w:sz w:val="18"/>
              </w:rPr>
              <w:t>1</w:t>
            </w:r>
          </w:p>
        </w:tc>
        <w:tc>
          <w:tcPr>
            <w:tcW w:w="290" w:type="dxa"/>
            <w:tcBorders>
              <w:top w:val="single" w:sz="12" w:space="0" w:color="818181"/>
              <w:left w:val="single" w:sz="6" w:space="0" w:color="818181"/>
              <w:bottom w:val="single" w:sz="6" w:space="0" w:color="818181"/>
              <w:right w:val="single" w:sz="12" w:space="0" w:color="818181"/>
            </w:tcBorders>
          </w:tcPr>
          <w:p w14:paraId="4119265F" w14:textId="77777777" w:rsidR="00904D33" w:rsidRPr="001A48DB" w:rsidRDefault="00904D33" w:rsidP="00904D33">
            <w:pPr>
              <w:rPr>
                <w:sz w:val="18"/>
                <w:szCs w:val="18"/>
              </w:rPr>
            </w:pPr>
            <w:r w:rsidRPr="001A48DB">
              <w:rPr>
                <w:sz w:val="18"/>
              </w:rPr>
              <w:t>2</w:t>
            </w:r>
          </w:p>
        </w:tc>
        <w:tc>
          <w:tcPr>
            <w:tcW w:w="343" w:type="dxa"/>
            <w:tcBorders>
              <w:top w:val="single" w:sz="12" w:space="0" w:color="818181"/>
              <w:left w:val="single" w:sz="12" w:space="0" w:color="818181"/>
              <w:bottom w:val="single" w:sz="6" w:space="0" w:color="818181"/>
              <w:right w:val="single" w:sz="6" w:space="0" w:color="818181"/>
            </w:tcBorders>
          </w:tcPr>
          <w:p w14:paraId="7CE1DC1B" w14:textId="77777777" w:rsidR="00904D33" w:rsidRPr="001A48DB" w:rsidRDefault="00904D33" w:rsidP="00904D33">
            <w:pPr>
              <w:rPr>
                <w:sz w:val="18"/>
                <w:szCs w:val="18"/>
              </w:rPr>
            </w:pPr>
            <w:r w:rsidRPr="001A48DB">
              <w:rPr>
                <w:sz w:val="18"/>
              </w:rPr>
              <w:t>2</w:t>
            </w:r>
          </w:p>
        </w:tc>
        <w:tc>
          <w:tcPr>
            <w:tcW w:w="341" w:type="dxa"/>
            <w:tcBorders>
              <w:top w:val="single" w:sz="12" w:space="0" w:color="818181"/>
              <w:left w:val="single" w:sz="6" w:space="0" w:color="818181"/>
              <w:bottom w:val="single" w:sz="6" w:space="0" w:color="818181"/>
              <w:right w:val="single" w:sz="12" w:space="0" w:color="818181"/>
            </w:tcBorders>
          </w:tcPr>
          <w:p w14:paraId="7FC5F097" w14:textId="77777777" w:rsidR="00904D33" w:rsidRPr="001A48DB" w:rsidRDefault="00904D33" w:rsidP="00904D33">
            <w:pPr>
              <w:rPr>
                <w:sz w:val="18"/>
                <w:szCs w:val="18"/>
              </w:rPr>
            </w:pPr>
            <w:r w:rsidRPr="001A48DB">
              <w:rPr>
                <w:sz w:val="18"/>
              </w:rPr>
              <w:t>2</w:t>
            </w:r>
          </w:p>
        </w:tc>
        <w:tc>
          <w:tcPr>
            <w:tcW w:w="341" w:type="dxa"/>
            <w:tcBorders>
              <w:top w:val="single" w:sz="12" w:space="0" w:color="818181"/>
              <w:left w:val="single" w:sz="12" w:space="0" w:color="818181"/>
              <w:bottom w:val="single" w:sz="6" w:space="0" w:color="818181"/>
              <w:right w:val="single" w:sz="12" w:space="0" w:color="818181"/>
            </w:tcBorders>
          </w:tcPr>
          <w:p w14:paraId="67ABC990" w14:textId="77777777" w:rsidR="00904D33" w:rsidRPr="001A48DB" w:rsidRDefault="00904D33" w:rsidP="00904D33">
            <w:pPr>
              <w:rPr>
                <w:sz w:val="18"/>
                <w:szCs w:val="18"/>
              </w:rPr>
            </w:pPr>
            <w:r w:rsidRPr="001A48DB">
              <w:rPr>
                <w:sz w:val="18"/>
              </w:rPr>
              <w:t>2</w:t>
            </w:r>
          </w:p>
        </w:tc>
        <w:tc>
          <w:tcPr>
            <w:tcW w:w="341" w:type="dxa"/>
            <w:tcBorders>
              <w:top w:val="single" w:sz="12" w:space="0" w:color="818181"/>
              <w:left w:val="single" w:sz="12" w:space="0" w:color="818181"/>
              <w:bottom w:val="single" w:sz="6" w:space="0" w:color="818181"/>
              <w:right w:val="single" w:sz="6" w:space="0" w:color="818181"/>
            </w:tcBorders>
          </w:tcPr>
          <w:p w14:paraId="44608B21" w14:textId="77777777" w:rsidR="00904D33" w:rsidRPr="001A48DB" w:rsidRDefault="00904D33" w:rsidP="00904D33">
            <w:pPr>
              <w:rPr>
                <w:sz w:val="18"/>
                <w:szCs w:val="18"/>
              </w:rPr>
            </w:pPr>
            <w:r w:rsidRPr="001A48DB">
              <w:rPr>
                <w:sz w:val="18"/>
              </w:rPr>
              <w:t>1</w:t>
            </w:r>
          </w:p>
        </w:tc>
        <w:tc>
          <w:tcPr>
            <w:tcW w:w="341" w:type="dxa"/>
            <w:tcBorders>
              <w:top w:val="single" w:sz="12" w:space="0" w:color="818181"/>
              <w:left w:val="single" w:sz="6" w:space="0" w:color="818181"/>
              <w:bottom w:val="single" w:sz="6" w:space="0" w:color="818181"/>
              <w:right w:val="single" w:sz="12" w:space="0" w:color="818181"/>
            </w:tcBorders>
          </w:tcPr>
          <w:p w14:paraId="46C64775" w14:textId="77777777" w:rsidR="00904D33" w:rsidRPr="001A48DB" w:rsidRDefault="00904D33" w:rsidP="00904D33">
            <w:pPr>
              <w:rPr>
                <w:sz w:val="18"/>
                <w:szCs w:val="18"/>
              </w:rPr>
            </w:pPr>
            <w:r w:rsidRPr="001A48DB">
              <w:rPr>
                <w:sz w:val="18"/>
              </w:rPr>
              <w:t>2</w:t>
            </w:r>
          </w:p>
        </w:tc>
        <w:tc>
          <w:tcPr>
            <w:tcW w:w="341" w:type="dxa"/>
            <w:tcBorders>
              <w:top w:val="single" w:sz="12" w:space="0" w:color="818181"/>
              <w:left w:val="single" w:sz="12" w:space="0" w:color="818181"/>
              <w:bottom w:val="single" w:sz="6" w:space="0" w:color="818181"/>
              <w:right w:val="single" w:sz="12" w:space="0" w:color="818181"/>
            </w:tcBorders>
          </w:tcPr>
          <w:p w14:paraId="3FB01E82" w14:textId="77777777" w:rsidR="00904D33" w:rsidRPr="001A48DB" w:rsidRDefault="00904D33" w:rsidP="00904D33">
            <w:pPr>
              <w:rPr>
                <w:sz w:val="18"/>
                <w:szCs w:val="18"/>
              </w:rPr>
            </w:pPr>
            <w:r w:rsidRPr="001A48DB">
              <w:rPr>
                <w:sz w:val="18"/>
              </w:rPr>
              <w:t>X</w:t>
            </w:r>
          </w:p>
        </w:tc>
        <w:tc>
          <w:tcPr>
            <w:tcW w:w="341" w:type="dxa"/>
            <w:tcBorders>
              <w:top w:val="single" w:sz="12" w:space="0" w:color="818181"/>
              <w:left w:val="single" w:sz="12" w:space="0" w:color="818181"/>
              <w:bottom w:val="single" w:sz="6" w:space="0" w:color="818181"/>
              <w:right w:val="single" w:sz="6" w:space="0" w:color="818181"/>
            </w:tcBorders>
          </w:tcPr>
          <w:p w14:paraId="628F343F" w14:textId="77777777" w:rsidR="00904D33" w:rsidRPr="001A48DB" w:rsidRDefault="00904D33" w:rsidP="00904D33">
            <w:pPr>
              <w:rPr>
                <w:sz w:val="18"/>
                <w:szCs w:val="18"/>
              </w:rPr>
            </w:pPr>
            <w:r w:rsidRPr="001A48DB">
              <w:rPr>
                <w:sz w:val="18"/>
              </w:rPr>
              <w:t>3</w:t>
            </w:r>
          </w:p>
        </w:tc>
        <w:tc>
          <w:tcPr>
            <w:tcW w:w="290" w:type="dxa"/>
            <w:tcBorders>
              <w:top w:val="single" w:sz="12" w:space="0" w:color="818181"/>
              <w:left w:val="single" w:sz="6" w:space="0" w:color="818181"/>
              <w:bottom w:val="single" w:sz="6" w:space="0" w:color="818181"/>
              <w:right w:val="single" w:sz="12" w:space="0" w:color="818181"/>
            </w:tcBorders>
          </w:tcPr>
          <w:p w14:paraId="2AD4389E" w14:textId="77777777" w:rsidR="00904D33" w:rsidRPr="001A48DB" w:rsidRDefault="00904D33" w:rsidP="00904D33">
            <w:pPr>
              <w:rPr>
                <w:sz w:val="18"/>
                <w:szCs w:val="18"/>
              </w:rPr>
            </w:pPr>
            <w:r w:rsidRPr="001A48DB">
              <w:rPr>
                <w:sz w:val="18"/>
              </w:rPr>
              <w:t>X</w:t>
            </w:r>
          </w:p>
        </w:tc>
        <w:tc>
          <w:tcPr>
            <w:tcW w:w="293" w:type="dxa"/>
            <w:tcBorders>
              <w:top w:val="single" w:sz="12" w:space="0" w:color="818181"/>
              <w:left w:val="single" w:sz="12" w:space="0" w:color="818181"/>
              <w:bottom w:val="single" w:sz="6" w:space="0" w:color="818181"/>
              <w:right w:val="single" w:sz="12" w:space="0" w:color="818181"/>
            </w:tcBorders>
          </w:tcPr>
          <w:p w14:paraId="2A8CD62C" w14:textId="77777777" w:rsidR="00904D33" w:rsidRPr="001A48DB" w:rsidRDefault="00904D33" w:rsidP="00904D33">
            <w:pPr>
              <w:rPr>
                <w:sz w:val="18"/>
                <w:szCs w:val="18"/>
              </w:rPr>
            </w:pPr>
            <w:r w:rsidRPr="001A48DB">
              <w:rPr>
                <w:w w:val="95"/>
                <w:sz w:val="18"/>
              </w:rPr>
              <w:t>2</w:t>
            </w:r>
          </w:p>
        </w:tc>
        <w:tc>
          <w:tcPr>
            <w:tcW w:w="287" w:type="dxa"/>
            <w:tcBorders>
              <w:top w:val="single" w:sz="12" w:space="0" w:color="818181"/>
              <w:left w:val="single" w:sz="12" w:space="0" w:color="818181"/>
              <w:bottom w:val="single" w:sz="6" w:space="0" w:color="818181"/>
              <w:right w:val="single" w:sz="6" w:space="0" w:color="818181"/>
            </w:tcBorders>
          </w:tcPr>
          <w:p w14:paraId="7801287A" w14:textId="77777777" w:rsidR="00904D33" w:rsidRPr="001A48DB" w:rsidRDefault="00904D33" w:rsidP="00904D33">
            <w:pPr>
              <w:rPr>
                <w:sz w:val="18"/>
                <w:szCs w:val="18"/>
              </w:rPr>
            </w:pPr>
            <w:r w:rsidRPr="001A48DB">
              <w:rPr>
                <w:sz w:val="18"/>
              </w:rPr>
              <w:t>X</w:t>
            </w:r>
          </w:p>
        </w:tc>
      </w:tr>
      <w:tr w:rsidR="00904D33" w:rsidRPr="001A48DB" w14:paraId="65C4F0DA" w14:textId="77777777" w:rsidTr="00C73B8B">
        <w:trPr>
          <w:trHeight w:val="49"/>
        </w:trPr>
        <w:tc>
          <w:tcPr>
            <w:tcW w:w="2581" w:type="dxa"/>
            <w:tcBorders>
              <w:top w:val="single" w:sz="6" w:space="0" w:color="818181"/>
              <w:left w:val="single" w:sz="6" w:space="0" w:color="D4D0C8"/>
              <w:bottom w:val="single" w:sz="6" w:space="0" w:color="818181"/>
              <w:right w:val="single" w:sz="6" w:space="0" w:color="818181"/>
            </w:tcBorders>
          </w:tcPr>
          <w:p w14:paraId="058A5743" w14:textId="0A595953" w:rsidR="00904D33" w:rsidRPr="001A48DB" w:rsidRDefault="00904D33" w:rsidP="00904D33">
            <w:pPr>
              <w:rPr>
                <w:sz w:val="18"/>
                <w:szCs w:val="18"/>
              </w:rPr>
            </w:pPr>
            <w:r w:rsidRPr="008E6D95">
              <w:t>Corrosive substances</w:t>
            </w:r>
          </w:p>
        </w:tc>
        <w:tc>
          <w:tcPr>
            <w:tcW w:w="1042" w:type="dxa"/>
            <w:tcBorders>
              <w:top w:val="single" w:sz="6" w:space="0" w:color="818181"/>
              <w:left w:val="single" w:sz="6" w:space="0" w:color="818181"/>
              <w:bottom w:val="single" w:sz="6" w:space="0" w:color="818181"/>
              <w:right w:val="single" w:sz="6" w:space="0" w:color="818181"/>
            </w:tcBorders>
          </w:tcPr>
          <w:p w14:paraId="27424EDA" w14:textId="77777777" w:rsidR="00904D33" w:rsidRPr="001A48DB" w:rsidRDefault="00904D33" w:rsidP="00904D33">
            <w:pPr>
              <w:rPr>
                <w:sz w:val="18"/>
                <w:szCs w:val="18"/>
              </w:rPr>
            </w:pPr>
            <w:r w:rsidRPr="001A48DB">
              <w:rPr>
                <w:b/>
                <w:sz w:val="18"/>
              </w:rPr>
              <w:t>8</w:t>
            </w:r>
          </w:p>
        </w:tc>
        <w:tc>
          <w:tcPr>
            <w:tcW w:w="341" w:type="dxa"/>
            <w:tcBorders>
              <w:top w:val="single" w:sz="6" w:space="0" w:color="818181"/>
              <w:left w:val="single" w:sz="6" w:space="0" w:color="818181"/>
              <w:bottom w:val="single" w:sz="6" w:space="0" w:color="818181"/>
              <w:right w:val="single" w:sz="6" w:space="0" w:color="818181"/>
            </w:tcBorders>
          </w:tcPr>
          <w:p w14:paraId="35D7CCCD" w14:textId="77777777" w:rsidR="00904D33" w:rsidRPr="001A48DB" w:rsidRDefault="00904D33" w:rsidP="00904D33">
            <w:pPr>
              <w:rPr>
                <w:sz w:val="18"/>
                <w:szCs w:val="18"/>
              </w:rPr>
            </w:pPr>
            <w:r w:rsidRPr="001A48DB">
              <w:rPr>
                <w:sz w:val="18"/>
              </w:rPr>
              <w:t>4</w:t>
            </w:r>
          </w:p>
        </w:tc>
        <w:tc>
          <w:tcPr>
            <w:tcW w:w="341" w:type="dxa"/>
            <w:tcBorders>
              <w:top w:val="single" w:sz="6" w:space="0" w:color="818181"/>
              <w:left w:val="single" w:sz="6" w:space="0" w:color="818181"/>
              <w:bottom w:val="single" w:sz="6" w:space="0" w:color="818181"/>
              <w:right w:val="single" w:sz="12" w:space="0" w:color="818181"/>
            </w:tcBorders>
          </w:tcPr>
          <w:p w14:paraId="32D89284" w14:textId="77777777" w:rsidR="00904D33" w:rsidRPr="001A48DB" w:rsidRDefault="00904D33" w:rsidP="00904D33">
            <w:pPr>
              <w:rPr>
                <w:sz w:val="18"/>
                <w:szCs w:val="18"/>
              </w:rPr>
            </w:pPr>
            <w:r w:rsidRPr="001A48DB">
              <w:rPr>
                <w:sz w:val="18"/>
              </w:rPr>
              <w:t>2</w:t>
            </w:r>
          </w:p>
        </w:tc>
        <w:tc>
          <w:tcPr>
            <w:tcW w:w="341" w:type="dxa"/>
            <w:tcBorders>
              <w:top w:val="single" w:sz="6" w:space="0" w:color="818181"/>
              <w:left w:val="single" w:sz="12" w:space="0" w:color="818181"/>
              <w:bottom w:val="single" w:sz="6" w:space="0" w:color="818181"/>
              <w:right w:val="single" w:sz="12" w:space="0" w:color="818181"/>
            </w:tcBorders>
          </w:tcPr>
          <w:p w14:paraId="397994B7" w14:textId="77777777" w:rsidR="00904D33" w:rsidRPr="001A48DB" w:rsidRDefault="00904D33" w:rsidP="00904D33">
            <w:pPr>
              <w:rPr>
                <w:sz w:val="18"/>
                <w:szCs w:val="18"/>
              </w:rPr>
            </w:pPr>
            <w:r w:rsidRPr="001A48DB">
              <w:rPr>
                <w:sz w:val="18"/>
              </w:rPr>
              <w:t>2</w:t>
            </w:r>
          </w:p>
        </w:tc>
        <w:tc>
          <w:tcPr>
            <w:tcW w:w="341" w:type="dxa"/>
            <w:tcBorders>
              <w:top w:val="single" w:sz="6" w:space="0" w:color="818181"/>
              <w:left w:val="single" w:sz="12" w:space="0" w:color="818181"/>
              <w:bottom w:val="single" w:sz="6" w:space="0" w:color="818181"/>
              <w:right w:val="single" w:sz="6" w:space="0" w:color="818181"/>
            </w:tcBorders>
          </w:tcPr>
          <w:p w14:paraId="084B0441" w14:textId="77777777" w:rsidR="00904D33" w:rsidRPr="001A48DB" w:rsidRDefault="00904D33" w:rsidP="00904D33">
            <w:pPr>
              <w:rPr>
                <w:sz w:val="18"/>
                <w:szCs w:val="18"/>
              </w:rPr>
            </w:pPr>
            <w:r w:rsidRPr="001A48DB">
              <w:rPr>
                <w:sz w:val="18"/>
              </w:rPr>
              <w:t>1</w:t>
            </w:r>
          </w:p>
        </w:tc>
        <w:tc>
          <w:tcPr>
            <w:tcW w:w="341" w:type="dxa"/>
            <w:tcBorders>
              <w:top w:val="single" w:sz="6" w:space="0" w:color="818181"/>
              <w:left w:val="single" w:sz="6" w:space="0" w:color="818181"/>
              <w:bottom w:val="single" w:sz="6" w:space="0" w:color="818181"/>
              <w:right w:val="single" w:sz="12" w:space="0" w:color="818181"/>
            </w:tcBorders>
          </w:tcPr>
          <w:p w14:paraId="40EEE7F0" w14:textId="77777777" w:rsidR="00904D33" w:rsidRPr="001A48DB" w:rsidRDefault="00904D33" w:rsidP="00904D33">
            <w:pPr>
              <w:rPr>
                <w:sz w:val="18"/>
                <w:szCs w:val="18"/>
              </w:rPr>
            </w:pPr>
            <w:r w:rsidRPr="001A48DB">
              <w:rPr>
                <w:sz w:val="18"/>
              </w:rPr>
              <w:t>X</w:t>
            </w:r>
          </w:p>
        </w:tc>
        <w:tc>
          <w:tcPr>
            <w:tcW w:w="341" w:type="dxa"/>
            <w:tcBorders>
              <w:top w:val="single" w:sz="6" w:space="0" w:color="818181"/>
              <w:left w:val="single" w:sz="12" w:space="0" w:color="818181"/>
              <w:bottom w:val="single" w:sz="6" w:space="0" w:color="818181"/>
              <w:right w:val="single" w:sz="6" w:space="0" w:color="818181"/>
            </w:tcBorders>
          </w:tcPr>
          <w:p w14:paraId="2844B01D" w14:textId="77777777" w:rsidR="00904D33" w:rsidRPr="001A48DB" w:rsidRDefault="00904D33" w:rsidP="00904D33">
            <w:pPr>
              <w:rPr>
                <w:sz w:val="18"/>
                <w:szCs w:val="18"/>
              </w:rPr>
            </w:pPr>
            <w:r w:rsidRPr="001A48DB">
              <w:rPr>
                <w:sz w:val="18"/>
              </w:rPr>
              <w:t>X</w:t>
            </w:r>
          </w:p>
        </w:tc>
        <w:tc>
          <w:tcPr>
            <w:tcW w:w="290" w:type="dxa"/>
            <w:tcBorders>
              <w:top w:val="single" w:sz="6" w:space="0" w:color="818181"/>
              <w:left w:val="single" w:sz="6" w:space="0" w:color="818181"/>
              <w:bottom w:val="single" w:sz="6" w:space="0" w:color="818181"/>
              <w:right w:val="single" w:sz="12" w:space="0" w:color="818181"/>
            </w:tcBorders>
          </w:tcPr>
          <w:p w14:paraId="6E251EC6" w14:textId="77777777" w:rsidR="00904D33" w:rsidRPr="001A48DB" w:rsidRDefault="00904D33" w:rsidP="00904D33">
            <w:pPr>
              <w:rPr>
                <w:sz w:val="18"/>
                <w:szCs w:val="18"/>
              </w:rPr>
            </w:pPr>
            <w:r w:rsidRPr="001A48DB">
              <w:rPr>
                <w:sz w:val="18"/>
              </w:rPr>
              <w:t>X</w:t>
            </w:r>
          </w:p>
        </w:tc>
        <w:tc>
          <w:tcPr>
            <w:tcW w:w="343" w:type="dxa"/>
            <w:tcBorders>
              <w:top w:val="single" w:sz="6" w:space="0" w:color="818181"/>
              <w:left w:val="single" w:sz="12" w:space="0" w:color="818181"/>
              <w:bottom w:val="single" w:sz="6" w:space="0" w:color="818181"/>
              <w:right w:val="single" w:sz="6" w:space="0" w:color="818181"/>
            </w:tcBorders>
          </w:tcPr>
          <w:p w14:paraId="211A94C2" w14:textId="77777777" w:rsidR="00904D33" w:rsidRPr="001A48DB" w:rsidRDefault="00904D33" w:rsidP="00904D33">
            <w:pPr>
              <w:rPr>
                <w:sz w:val="18"/>
                <w:szCs w:val="18"/>
              </w:rPr>
            </w:pPr>
            <w:r w:rsidRPr="001A48DB">
              <w:rPr>
                <w:sz w:val="18"/>
              </w:rPr>
              <w:t>1</w:t>
            </w:r>
          </w:p>
        </w:tc>
        <w:tc>
          <w:tcPr>
            <w:tcW w:w="341" w:type="dxa"/>
            <w:tcBorders>
              <w:top w:val="single" w:sz="6" w:space="0" w:color="818181"/>
              <w:left w:val="single" w:sz="6" w:space="0" w:color="818181"/>
              <w:bottom w:val="single" w:sz="6" w:space="0" w:color="818181"/>
              <w:right w:val="single" w:sz="12" w:space="0" w:color="818181"/>
            </w:tcBorders>
          </w:tcPr>
          <w:p w14:paraId="13C98FA6" w14:textId="77777777" w:rsidR="00904D33" w:rsidRPr="001A48DB" w:rsidRDefault="00904D33" w:rsidP="00904D33">
            <w:pPr>
              <w:rPr>
                <w:sz w:val="18"/>
                <w:szCs w:val="18"/>
              </w:rPr>
            </w:pPr>
            <w:r w:rsidRPr="001A48DB">
              <w:rPr>
                <w:sz w:val="18"/>
              </w:rPr>
              <w:t>1</w:t>
            </w:r>
          </w:p>
        </w:tc>
        <w:tc>
          <w:tcPr>
            <w:tcW w:w="341" w:type="dxa"/>
            <w:tcBorders>
              <w:top w:val="single" w:sz="6" w:space="0" w:color="818181"/>
              <w:left w:val="single" w:sz="12" w:space="0" w:color="818181"/>
              <w:bottom w:val="single" w:sz="6" w:space="0" w:color="818181"/>
              <w:right w:val="single" w:sz="12" w:space="0" w:color="818181"/>
            </w:tcBorders>
          </w:tcPr>
          <w:p w14:paraId="36989D7C" w14:textId="77777777" w:rsidR="00904D33" w:rsidRPr="001A48DB" w:rsidRDefault="00904D33" w:rsidP="00904D33">
            <w:pPr>
              <w:rPr>
                <w:sz w:val="18"/>
                <w:szCs w:val="18"/>
              </w:rPr>
            </w:pPr>
            <w:r w:rsidRPr="001A48DB">
              <w:rPr>
                <w:sz w:val="18"/>
              </w:rPr>
              <w:t>1</w:t>
            </w:r>
          </w:p>
        </w:tc>
        <w:tc>
          <w:tcPr>
            <w:tcW w:w="341" w:type="dxa"/>
            <w:tcBorders>
              <w:top w:val="single" w:sz="6" w:space="0" w:color="818181"/>
              <w:left w:val="single" w:sz="12" w:space="0" w:color="818181"/>
              <w:bottom w:val="single" w:sz="6" w:space="0" w:color="818181"/>
              <w:right w:val="single" w:sz="6" w:space="0" w:color="818181"/>
            </w:tcBorders>
          </w:tcPr>
          <w:p w14:paraId="17DE7125" w14:textId="77777777" w:rsidR="00904D33" w:rsidRPr="001A48DB" w:rsidRDefault="00904D33" w:rsidP="00904D33">
            <w:pPr>
              <w:rPr>
                <w:sz w:val="18"/>
                <w:szCs w:val="18"/>
              </w:rPr>
            </w:pPr>
            <w:r w:rsidRPr="001A48DB">
              <w:rPr>
                <w:sz w:val="18"/>
              </w:rPr>
              <w:t>2</w:t>
            </w:r>
          </w:p>
        </w:tc>
        <w:tc>
          <w:tcPr>
            <w:tcW w:w="341" w:type="dxa"/>
            <w:tcBorders>
              <w:top w:val="single" w:sz="6" w:space="0" w:color="818181"/>
              <w:left w:val="single" w:sz="6" w:space="0" w:color="818181"/>
              <w:bottom w:val="single" w:sz="6" w:space="0" w:color="818181"/>
              <w:right w:val="single" w:sz="12" w:space="0" w:color="818181"/>
            </w:tcBorders>
          </w:tcPr>
          <w:p w14:paraId="4BA75CC7" w14:textId="77777777" w:rsidR="00904D33" w:rsidRPr="001A48DB" w:rsidRDefault="00904D33" w:rsidP="00904D33">
            <w:pPr>
              <w:rPr>
                <w:sz w:val="18"/>
                <w:szCs w:val="18"/>
              </w:rPr>
            </w:pPr>
            <w:r w:rsidRPr="001A48DB">
              <w:rPr>
                <w:sz w:val="18"/>
              </w:rPr>
              <w:t>2</w:t>
            </w:r>
          </w:p>
        </w:tc>
        <w:tc>
          <w:tcPr>
            <w:tcW w:w="341" w:type="dxa"/>
            <w:tcBorders>
              <w:top w:val="single" w:sz="6" w:space="0" w:color="818181"/>
              <w:left w:val="single" w:sz="12" w:space="0" w:color="818181"/>
              <w:bottom w:val="single" w:sz="6" w:space="0" w:color="818181"/>
              <w:right w:val="single" w:sz="12" w:space="0" w:color="818181"/>
            </w:tcBorders>
          </w:tcPr>
          <w:p w14:paraId="6E9F0AF1" w14:textId="77777777" w:rsidR="00904D33" w:rsidRPr="001A48DB" w:rsidRDefault="00904D33" w:rsidP="00904D33">
            <w:pPr>
              <w:rPr>
                <w:sz w:val="18"/>
                <w:szCs w:val="18"/>
              </w:rPr>
            </w:pPr>
            <w:r w:rsidRPr="001A48DB">
              <w:rPr>
                <w:sz w:val="18"/>
              </w:rPr>
              <w:t>X</w:t>
            </w:r>
          </w:p>
        </w:tc>
        <w:tc>
          <w:tcPr>
            <w:tcW w:w="341" w:type="dxa"/>
            <w:tcBorders>
              <w:top w:val="single" w:sz="6" w:space="0" w:color="818181"/>
              <w:left w:val="single" w:sz="12" w:space="0" w:color="818181"/>
              <w:bottom w:val="single" w:sz="6" w:space="0" w:color="818181"/>
              <w:right w:val="single" w:sz="6" w:space="0" w:color="818181"/>
            </w:tcBorders>
          </w:tcPr>
          <w:p w14:paraId="6673B8C8" w14:textId="77777777" w:rsidR="00904D33" w:rsidRPr="001A48DB" w:rsidRDefault="00904D33" w:rsidP="00904D33">
            <w:pPr>
              <w:rPr>
                <w:sz w:val="18"/>
                <w:szCs w:val="18"/>
              </w:rPr>
            </w:pPr>
            <w:r w:rsidRPr="001A48DB">
              <w:rPr>
                <w:sz w:val="18"/>
              </w:rPr>
              <w:t>3</w:t>
            </w:r>
          </w:p>
        </w:tc>
        <w:tc>
          <w:tcPr>
            <w:tcW w:w="290" w:type="dxa"/>
            <w:tcBorders>
              <w:top w:val="single" w:sz="6" w:space="0" w:color="818181"/>
              <w:left w:val="single" w:sz="6" w:space="0" w:color="818181"/>
              <w:bottom w:val="single" w:sz="6" w:space="0" w:color="818181"/>
              <w:right w:val="single" w:sz="12" w:space="0" w:color="818181"/>
            </w:tcBorders>
          </w:tcPr>
          <w:p w14:paraId="0084CCF7" w14:textId="77777777" w:rsidR="00904D33" w:rsidRPr="001A48DB" w:rsidRDefault="00904D33" w:rsidP="00904D33">
            <w:pPr>
              <w:rPr>
                <w:sz w:val="18"/>
                <w:szCs w:val="18"/>
              </w:rPr>
            </w:pPr>
            <w:r w:rsidRPr="001A48DB">
              <w:rPr>
                <w:sz w:val="18"/>
              </w:rPr>
              <w:t>2</w:t>
            </w:r>
          </w:p>
        </w:tc>
        <w:tc>
          <w:tcPr>
            <w:tcW w:w="293" w:type="dxa"/>
            <w:tcBorders>
              <w:top w:val="single" w:sz="6" w:space="0" w:color="818181"/>
              <w:left w:val="single" w:sz="12" w:space="0" w:color="818181"/>
              <w:bottom w:val="single" w:sz="6" w:space="0" w:color="818181"/>
              <w:right w:val="single" w:sz="12" w:space="0" w:color="818181"/>
            </w:tcBorders>
          </w:tcPr>
          <w:p w14:paraId="01B7E053" w14:textId="77777777" w:rsidR="00904D33" w:rsidRPr="001A48DB" w:rsidRDefault="00904D33" w:rsidP="00904D33">
            <w:pPr>
              <w:rPr>
                <w:sz w:val="18"/>
                <w:szCs w:val="18"/>
              </w:rPr>
            </w:pPr>
            <w:r w:rsidRPr="001A48DB">
              <w:rPr>
                <w:sz w:val="18"/>
              </w:rPr>
              <w:t>X</w:t>
            </w:r>
          </w:p>
        </w:tc>
        <w:tc>
          <w:tcPr>
            <w:tcW w:w="287" w:type="dxa"/>
            <w:tcBorders>
              <w:top w:val="single" w:sz="6" w:space="0" w:color="818181"/>
              <w:left w:val="single" w:sz="12" w:space="0" w:color="818181"/>
              <w:bottom w:val="single" w:sz="6" w:space="0" w:color="818181"/>
              <w:right w:val="single" w:sz="6" w:space="0" w:color="818181"/>
            </w:tcBorders>
          </w:tcPr>
          <w:p w14:paraId="0625734C" w14:textId="77777777" w:rsidR="00904D33" w:rsidRPr="001A48DB" w:rsidRDefault="00904D33" w:rsidP="00904D33">
            <w:pPr>
              <w:rPr>
                <w:sz w:val="18"/>
                <w:szCs w:val="18"/>
              </w:rPr>
            </w:pPr>
            <w:r w:rsidRPr="001A48DB">
              <w:rPr>
                <w:sz w:val="18"/>
              </w:rPr>
              <w:t>X</w:t>
            </w:r>
          </w:p>
        </w:tc>
      </w:tr>
      <w:tr w:rsidR="00904D33" w:rsidRPr="001A48DB" w14:paraId="04C7BC9A" w14:textId="77777777" w:rsidTr="00C73B8B">
        <w:trPr>
          <w:trHeight w:val="49"/>
        </w:trPr>
        <w:tc>
          <w:tcPr>
            <w:tcW w:w="2581" w:type="dxa"/>
            <w:tcBorders>
              <w:top w:val="single" w:sz="6" w:space="0" w:color="818181"/>
              <w:left w:val="single" w:sz="6" w:space="0" w:color="D4D0C8"/>
              <w:bottom w:val="single" w:sz="12" w:space="0" w:color="818181"/>
              <w:right w:val="single" w:sz="6" w:space="0" w:color="818181"/>
            </w:tcBorders>
          </w:tcPr>
          <w:p w14:paraId="4F58BC46" w14:textId="20C48EA9" w:rsidR="00904D33" w:rsidRPr="001A48DB" w:rsidRDefault="00904D33" w:rsidP="00904D33">
            <w:pPr>
              <w:rPr>
                <w:sz w:val="18"/>
                <w:szCs w:val="18"/>
              </w:rPr>
            </w:pPr>
            <w:r w:rsidRPr="008E6D95">
              <w:lastRenderedPageBreak/>
              <w:t>Miscellaneous dangerous substances and mixtures</w:t>
            </w:r>
          </w:p>
        </w:tc>
        <w:tc>
          <w:tcPr>
            <w:tcW w:w="1042" w:type="dxa"/>
            <w:tcBorders>
              <w:top w:val="single" w:sz="6" w:space="0" w:color="818181"/>
              <w:left w:val="single" w:sz="6" w:space="0" w:color="818181"/>
              <w:bottom w:val="single" w:sz="12" w:space="0" w:color="818181"/>
              <w:right w:val="single" w:sz="6" w:space="0" w:color="818181"/>
            </w:tcBorders>
          </w:tcPr>
          <w:p w14:paraId="1A3BAB70" w14:textId="77777777" w:rsidR="00904D33" w:rsidRPr="001A48DB" w:rsidRDefault="00904D33" w:rsidP="00904D33">
            <w:pPr>
              <w:rPr>
                <w:sz w:val="18"/>
                <w:szCs w:val="18"/>
              </w:rPr>
            </w:pPr>
            <w:r w:rsidRPr="001A48DB">
              <w:rPr>
                <w:b/>
                <w:sz w:val="18"/>
              </w:rPr>
              <w:t>9</w:t>
            </w:r>
          </w:p>
        </w:tc>
        <w:tc>
          <w:tcPr>
            <w:tcW w:w="341" w:type="dxa"/>
            <w:tcBorders>
              <w:top w:val="single" w:sz="6" w:space="0" w:color="818181"/>
              <w:left w:val="single" w:sz="6" w:space="0" w:color="818181"/>
              <w:bottom w:val="single" w:sz="12" w:space="0" w:color="818181"/>
              <w:right w:val="single" w:sz="6" w:space="0" w:color="818181"/>
            </w:tcBorders>
          </w:tcPr>
          <w:p w14:paraId="7E2CB1A3" w14:textId="77777777" w:rsidR="00904D33" w:rsidRPr="001A48DB" w:rsidRDefault="00904D33" w:rsidP="00904D33">
            <w:pPr>
              <w:rPr>
                <w:sz w:val="18"/>
                <w:szCs w:val="18"/>
              </w:rPr>
            </w:pPr>
            <w:r w:rsidRPr="001A48DB">
              <w:rPr>
                <w:sz w:val="18"/>
              </w:rPr>
              <w:t>X</w:t>
            </w:r>
          </w:p>
        </w:tc>
        <w:tc>
          <w:tcPr>
            <w:tcW w:w="341" w:type="dxa"/>
            <w:tcBorders>
              <w:top w:val="single" w:sz="6" w:space="0" w:color="818181"/>
              <w:left w:val="single" w:sz="6" w:space="0" w:color="818181"/>
              <w:bottom w:val="single" w:sz="12" w:space="0" w:color="818181"/>
              <w:right w:val="single" w:sz="12" w:space="0" w:color="818181"/>
            </w:tcBorders>
          </w:tcPr>
          <w:p w14:paraId="13A7C523" w14:textId="77777777" w:rsidR="00904D33" w:rsidRPr="001A48DB" w:rsidRDefault="00904D33" w:rsidP="00904D33">
            <w:pPr>
              <w:rPr>
                <w:sz w:val="18"/>
                <w:szCs w:val="18"/>
              </w:rPr>
            </w:pPr>
            <w:r w:rsidRPr="001A48DB">
              <w:rPr>
                <w:sz w:val="18"/>
              </w:rPr>
              <w:t>X</w:t>
            </w:r>
          </w:p>
        </w:tc>
        <w:tc>
          <w:tcPr>
            <w:tcW w:w="341" w:type="dxa"/>
            <w:tcBorders>
              <w:top w:val="single" w:sz="6" w:space="0" w:color="818181"/>
              <w:left w:val="single" w:sz="12" w:space="0" w:color="818181"/>
              <w:bottom w:val="single" w:sz="12" w:space="0" w:color="818181"/>
              <w:right w:val="single" w:sz="12" w:space="0" w:color="818181"/>
            </w:tcBorders>
          </w:tcPr>
          <w:p w14:paraId="26427A33" w14:textId="77777777" w:rsidR="00904D33" w:rsidRPr="001A48DB" w:rsidRDefault="00904D33" w:rsidP="00904D33">
            <w:pPr>
              <w:rPr>
                <w:sz w:val="18"/>
                <w:szCs w:val="18"/>
              </w:rPr>
            </w:pPr>
            <w:r w:rsidRPr="001A48DB">
              <w:rPr>
                <w:sz w:val="18"/>
              </w:rPr>
              <w:t>X</w:t>
            </w:r>
          </w:p>
        </w:tc>
        <w:tc>
          <w:tcPr>
            <w:tcW w:w="341" w:type="dxa"/>
            <w:tcBorders>
              <w:top w:val="single" w:sz="6" w:space="0" w:color="818181"/>
              <w:left w:val="single" w:sz="12" w:space="0" w:color="818181"/>
              <w:bottom w:val="single" w:sz="12" w:space="0" w:color="818181"/>
              <w:right w:val="single" w:sz="6" w:space="0" w:color="818181"/>
            </w:tcBorders>
          </w:tcPr>
          <w:p w14:paraId="5F56CFFD" w14:textId="77777777" w:rsidR="00904D33" w:rsidRPr="001A48DB" w:rsidRDefault="00904D33" w:rsidP="00904D33">
            <w:pPr>
              <w:rPr>
                <w:sz w:val="18"/>
                <w:szCs w:val="18"/>
              </w:rPr>
            </w:pPr>
            <w:r w:rsidRPr="001A48DB">
              <w:rPr>
                <w:sz w:val="18"/>
              </w:rPr>
              <w:t>X</w:t>
            </w:r>
          </w:p>
        </w:tc>
        <w:tc>
          <w:tcPr>
            <w:tcW w:w="341" w:type="dxa"/>
            <w:tcBorders>
              <w:top w:val="single" w:sz="6" w:space="0" w:color="818181"/>
              <w:left w:val="single" w:sz="6" w:space="0" w:color="818181"/>
              <w:bottom w:val="single" w:sz="12" w:space="0" w:color="818181"/>
              <w:right w:val="single" w:sz="12" w:space="0" w:color="818181"/>
            </w:tcBorders>
          </w:tcPr>
          <w:p w14:paraId="20761878" w14:textId="77777777" w:rsidR="00904D33" w:rsidRPr="001A48DB" w:rsidRDefault="00904D33" w:rsidP="00904D33">
            <w:pPr>
              <w:rPr>
                <w:sz w:val="18"/>
                <w:szCs w:val="18"/>
              </w:rPr>
            </w:pPr>
            <w:r w:rsidRPr="001A48DB">
              <w:rPr>
                <w:sz w:val="18"/>
              </w:rPr>
              <w:t>X</w:t>
            </w:r>
          </w:p>
        </w:tc>
        <w:tc>
          <w:tcPr>
            <w:tcW w:w="341" w:type="dxa"/>
            <w:tcBorders>
              <w:top w:val="single" w:sz="6" w:space="0" w:color="818181"/>
              <w:left w:val="single" w:sz="12" w:space="0" w:color="818181"/>
              <w:bottom w:val="single" w:sz="12" w:space="0" w:color="818181"/>
              <w:right w:val="single" w:sz="6" w:space="0" w:color="818181"/>
            </w:tcBorders>
          </w:tcPr>
          <w:p w14:paraId="6D957B39" w14:textId="77777777" w:rsidR="00904D33" w:rsidRPr="001A48DB" w:rsidRDefault="00904D33" w:rsidP="00904D33">
            <w:pPr>
              <w:rPr>
                <w:sz w:val="18"/>
                <w:szCs w:val="18"/>
              </w:rPr>
            </w:pPr>
            <w:r w:rsidRPr="001A48DB">
              <w:rPr>
                <w:sz w:val="18"/>
              </w:rPr>
              <w:t>X</w:t>
            </w:r>
          </w:p>
        </w:tc>
        <w:tc>
          <w:tcPr>
            <w:tcW w:w="290" w:type="dxa"/>
            <w:tcBorders>
              <w:top w:val="single" w:sz="6" w:space="0" w:color="818181"/>
              <w:left w:val="single" w:sz="6" w:space="0" w:color="818181"/>
              <w:bottom w:val="single" w:sz="12" w:space="0" w:color="818181"/>
              <w:right w:val="single" w:sz="12" w:space="0" w:color="818181"/>
            </w:tcBorders>
          </w:tcPr>
          <w:p w14:paraId="1AA52C6D" w14:textId="77777777" w:rsidR="00904D33" w:rsidRPr="001A48DB" w:rsidRDefault="00904D33" w:rsidP="00904D33">
            <w:pPr>
              <w:rPr>
                <w:sz w:val="18"/>
                <w:szCs w:val="18"/>
              </w:rPr>
            </w:pPr>
            <w:r w:rsidRPr="001A48DB">
              <w:rPr>
                <w:sz w:val="18"/>
              </w:rPr>
              <w:t>X</w:t>
            </w:r>
          </w:p>
        </w:tc>
        <w:tc>
          <w:tcPr>
            <w:tcW w:w="343" w:type="dxa"/>
            <w:tcBorders>
              <w:top w:val="single" w:sz="6" w:space="0" w:color="818181"/>
              <w:left w:val="single" w:sz="12" w:space="0" w:color="818181"/>
              <w:bottom w:val="single" w:sz="12" w:space="0" w:color="818181"/>
              <w:right w:val="single" w:sz="6" w:space="0" w:color="818181"/>
            </w:tcBorders>
          </w:tcPr>
          <w:p w14:paraId="4DA608AB" w14:textId="77777777" w:rsidR="00904D33" w:rsidRPr="001A48DB" w:rsidRDefault="00904D33" w:rsidP="00904D33">
            <w:pPr>
              <w:rPr>
                <w:sz w:val="18"/>
                <w:szCs w:val="18"/>
              </w:rPr>
            </w:pPr>
            <w:r w:rsidRPr="001A48DB">
              <w:rPr>
                <w:sz w:val="18"/>
              </w:rPr>
              <w:t>X</w:t>
            </w:r>
          </w:p>
        </w:tc>
        <w:tc>
          <w:tcPr>
            <w:tcW w:w="341" w:type="dxa"/>
            <w:tcBorders>
              <w:top w:val="single" w:sz="6" w:space="0" w:color="818181"/>
              <w:left w:val="single" w:sz="6" w:space="0" w:color="818181"/>
              <w:bottom w:val="single" w:sz="12" w:space="0" w:color="818181"/>
              <w:right w:val="single" w:sz="12" w:space="0" w:color="818181"/>
            </w:tcBorders>
          </w:tcPr>
          <w:p w14:paraId="75A7755D" w14:textId="77777777" w:rsidR="00904D33" w:rsidRPr="001A48DB" w:rsidRDefault="00904D33" w:rsidP="00904D33">
            <w:pPr>
              <w:rPr>
                <w:sz w:val="18"/>
                <w:szCs w:val="18"/>
              </w:rPr>
            </w:pPr>
            <w:r w:rsidRPr="001A48DB">
              <w:rPr>
                <w:sz w:val="18"/>
              </w:rPr>
              <w:t>X</w:t>
            </w:r>
          </w:p>
        </w:tc>
        <w:tc>
          <w:tcPr>
            <w:tcW w:w="341" w:type="dxa"/>
            <w:tcBorders>
              <w:top w:val="single" w:sz="6" w:space="0" w:color="818181"/>
              <w:left w:val="single" w:sz="12" w:space="0" w:color="818181"/>
              <w:bottom w:val="single" w:sz="12" w:space="0" w:color="818181"/>
              <w:right w:val="single" w:sz="12" w:space="0" w:color="818181"/>
            </w:tcBorders>
          </w:tcPr>
          <w:p w14:paraId="344E6A8B" w14:textId="77777777" w:rsidR="00904D33" w:rsidRPr="001A48DB" w:rsidRDefault="00904D33" w:rsidP="00904D33">
            <w:pPr>
              <w:rPr>
                <w:sz w:val="18"/>
                <w:szCs w:val="18"/>
              </w:rPr>
            </w:pPr>
            <w:r w:rsidRPr="001A48DB">
              <w:rPr>
                <w:sz w:val="18"/>
              </w:rPr>
              <w:t>X</w:t>
            </w:r>
          </w:p>
        </w:tc>
        <w:tc>
          <w:tcPr>
            <w:tcW w:w="341" w:type="dxa"/>
            <w:tcBorders>
              <w:top w:val="single" w:sz="6" w:space="0" w:color="818181"/>
              <w:left w:val="single" w:sz="12" w:space="0" w:color="818181"/>
              <w:bottom w:val="single" w:sz="12" w:space="0" w:color="818181"/>
              <w:right w:val="single" w:sz="6" w:space="0" w:color="818181"/>
            </w:tcBorders>
          </w:tcPr>
          <w:p w14:paraId="3F5A36C8" w14:textId="77777777" w:rsidR="00904D33" w:rsidRPr="001A48DB" w:rsidRDefault="00904D33" w:rsidP="00904D33">
            <w:pPr>
              <w:rPr>
                <w:sz w:val="18"/>
                <w:szCs w:val="18"/>
              </w:rPr>
            </w:pPr>
            <w:r w:rsidRPr="001A48DB">
              <w:rPr>
                <w:sz w:val="18"/>
              </w:rPr>
              <w:t>X</w:t>
            </w:r>
          </w:p>
        </w:tc>
        <w:tc>
          <w:tcPr>
            <w:tcW w:w="341" w:type="dxa"/>
            <w:tcBorders>
              <w:top w:val="single" w:sz="6" w:space="0" w:color="818181"/>
              <w:left w:val="single" w:sz="6" w:space="0" w:color="818181"/>
              <w:bottom w:val="single" w:sz="12" w:space="0" w:color="818181"/>
              <w:right w:val="single" w:sz="12" w:space="0" w:color="818181"/>
            </w:tcBorders>
          </w:tcPr>
          <w:p w14:paraId="02F459CC" w14:textId="77777777" w:rsidR="00904D33" w:rsidRPr="001A48DB" w:rsidRDefault="00904D33" w:rsidP="00904D33">
            <w:pPr>
              <w:rPr>
                <w:sz w:val="18"/>
                <w:szCs w:val="18"/>
              </w:rPr>
            </w:pPr>
            <w:r w:rsidRPr="001A48DB">
              <w:rPr>
                <w:sz w:val="18"/>
              </w:rPr>
              <w:t>X</w:t>
            </w:r>
          </w:p>
        </w:tc>
        <w:tc>
          <w:tcPr>
            <w:tcW w:w="341" w:type="dxa"/>
            <w:tcBorders>
              <w:top w:val="single" w:sz="6" w:space="0" w:color="818181"/>
              <w:left w:val="single" w:sz="12" w:space="0" w:color="818181"/>
              <w:bottom w:val="single" w:sz="12" w:space="0" w:color="818181"/>
              <w:right w:val="single" w:sz="12" w:space="0" w:color="818181"/>
            </w:tcBorders>
          </w:tcPr>
          <w:p w14:paraId="732590FE" w14:textId="77777777" w:rsidR="00904D33" w:rsidRPr="001A48DB" w:rsidRDefault="00904D33" w:rsidP="00904D33">
            <w:pPr>
              <w:rPr>
                <w:sz w:val="18"/>
                <w:szCs w:val="18"/>
              </w:rPr>
            </w:pPr>
            <w:r w:rsidRPr="001A48DB">
              <w:rPr>
                <w:sz w:val="18"/>
              </w:rPr>
              <w:t>X</w:t>
            </w:r>
          </w:p>
        </w:tc>
        <w:tc>
          <w:tcPr>
            <w:tcW w:w="341" w:type="dxa"/>
            <w:tcBorders>
              <w:top w:val="single" w:sz="6" w:space="0" w:color="818181"/>
              <w:left w:val="single" w:sz="12" w:space="0" w:color="818181"/>
              <w:bottom w:val="single" w:sz="12" w:space="0" w:color="818181"/>
              <w:right w:val="single" w:sz="6" w:space="0" w:color="818181"/>
            </w:tcBorders>
          </w:tcPr>
          <w:p w14:paraId="03384EB9" w14:textId="77777777" w:rsidR="00904D33" w:rsidRPr="001A48DB" w:rsidRDefault="00904D33" w:rsidP="00904D33">
            <w:pPr>
              <w:rPr>
                <w:sz w:val="18"/>
                <w:szCs w:val="18"/>
              </w:rPr>
            </w:pPr>
            <w:r w:rsidRPr="001A48DB">
              <w:rPr>
                <w:sz w:val="18"/>
              </w:rPr>
              <w:t>X</w:t>
            </w:r>
          </w:p>
        </w:tc>
        <w:tc>
          <w:tcPr>
            <w:tcW w:w="290" w:type="dxa"/>
            <w:tcBorders>
              <w:top w:val="single" w:sz="6" w:space="0" w:color="818181"/>
              <w:left w:val="single" w:sz="6" w:space="0" w:color="818181"/>
              <w:bottom w:val="single" w:sz="12" w:space="0" w:color="818181"/>
              <w:right w:val="single" w:sz="12" w:space="0" w:color="818181"/>
            </w:tcBorders>
          </w:tcPr>
          <w:p w14:paraId="2230CFB9" w14:textId="77777777" w:rsidR="00904D33" w:rsidRPr="001A48DB" w:rsidRDefault="00904D33" w:rsidP="00904D33">
            <w:pPr>
              <w:rPr>
                <w:sz w:val="18"/>
                <w:szCs w:val="18"/>
              </w:rPr>
            </w:pPr>
            <w:r w:rsidRPr="001A48DB">
              <w:rPr>
                <w:sz w:val="18"/>
              </w:rPr>
              <w:t>X</w:t>
            </w:r>
          </w:p>
        </w:tc>
        <w:tc>
          <w:tcPr>
            <w:tcW w:w="293" w:type="dxa"/>
            <w:tcBorders>
              <w:top w:val="single" w:sz="6" w:space="0" w:color="818181"/>
              <w:left w:val="single" w:sz="12" w:space="0" w:color="818181"/>
              <w:bottom w:val="single" w:sz="12" w:space="0" w:color="818181"/>
              <w:right w:val="single" w:sz="12" w:space="0" w:color="818181"/>
            </w:tcBorders>
          </w:tcPr>
          <w:p w14:paraId="459DAEBF" w14:textId="77777777" w:rsidR="00904D33" w:rsidRPr="001A48DB" w:rsidRDefault="00904D33" w:rsidP="00904D33">
            <w:pPr>
              <w:rPr>
                <w:sz w:val="18"/>
                <w:szCs w:val="18"/>
              </w:rPr>
            </w:pPr>
            <w:r w:rsidRPr="001A48DB">
              <w:rPr>
                <w:sz w:val="18"/>
              </w:rPr>
              <w:t>X</w:t>
            </w:r>
          </w:p>
        </w:tc>
        <w:tc>
          <w:tcPr>
            <w:tcW w:w="287" w:type="dxa"/>
            <w:tcBorders>
              <w:top w:val="single" w:sz="6" w:space="0" w:color="818181"/>
              <w:left w:val="single" w:sz="12" w:space="0" w:color="818181"/>
              <w:bottom w:val="single" w:sz="12" w:space="0" w:color="818181"/>
              <w:right w:val="single" w:sz="6" w:space="0" w:color="818181"/>
            </w:tcBorders>
          </w:tcPr>
          <w:p w14:paraId="4D45AB41" w14:textId="77777777" w:rsidR="00904D33" w:rsidRPr="001A48DB" w:rsidRDefault="00904D33" w:rsidP="00904D33">
            <w:pPr>
              <w:rPr>
                <w:sz w:val="18"/>
                <w:szCs w:val="18"/>
              </w:rPr>
            </w:pPr>
            <w:r w:rsidRPr="001A48DB">
              <w:rPr>
                <w:sz w:val="18"/>
              </w:rPr>
              <w:t>X</w:t>
            </w:r>
          </w:p>
        </w:tc>
      </w:tr>
    </w:tbl>
    <w:p w14:paraId="044E82BA" w14:textId="77777777" w:rsidR="00904D33" w:rsidRDefault="00904D33" w:rsidP="00904D33">
      <w:pPr>
        <w:spacing w:before="100" w:beforeAutospacing="1" w:after="100" w:afterAutospacing="1"/>
        <w:rPr>
          <w:rFonts w:ascii="Times New Roman" w:eastAsia="Times New Roman" w:hAnsi="Times New Roman" w:cs="Times New Roman"/>
          <w:noProof w:val="0"/>
          <w:lang w:eastAsia="tr-TR"/>
        </w:rPr>
      </w:pPr>
      <w:r w:rsidRPr="00904D33">
        <w:rPr>
          <w:rFonts w:ascii="Times New Roman" w:eastAsia="Times New Roman" w:hAnsi="Times New Roman" w:cs="Times New Roman"/>
          <w:noProof w:val="0"/>
          <w:lang w:eastAsia="tr-TR"/>
        </w:rPr>
        <w:t>(</w:t>
      </w:r>
      <w:proofErr w:type="spellStart"/>
      <w:r w:rsidRPr="00904D33">
        <w:rPr>
          <w:rFonts w:ascii="Times New Roman" w:eastAsia="Times New Roman" w:hAnsi="Times New Roman" w:cs="Times New Roman"/>
          <w:noProof w:val="0"/>
          <w:lang w:eastAsia="tr-TR"/>
        </w:rPr>
        <w:t>This</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table</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applies</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to</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consolidated</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dangerous</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goods</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for</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pallets</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drums</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boxes</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crates</w:t>
      </w:r>
      <w:proofErr w:type="spellEnd"/>
      <w:r w:rsidRPr="00904D33">
        <w:rPr>
          <w:rFonts w:ascii="Times New Roman" w:eastAsia="Times New Roman" w:hAnsi="Times New Roman" w:cs="Times New Roman"/>
          <w:noProof w:val="0"/>
          <w:lang w:eastAsia="tr-TR"/>
        </w:rPr>
        <w:t xml:space="preserve">, and </w:t>
      </w:r>
      <w:proofErr w:type="spellStart"/>
      <w:r w:rsidRPr="00904D33">
        <w:rPr>
          <w:rFonts w:ascii="Times New Roman" w:eastAsia="Times New Roman" w:hAnsi="Times New Roman" w:cs="Times New Roman"/>
          <w:noProof w:val="0"/>
          <w:lang w:eastAsia="tr-TR"/>
        </w:rPr>
        <w:t>similar</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packages</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It</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does</w:t>
      </w:r>
      <w:proofErr w:type="spellEnd"/>
      <w:r w:rsidRPr="00904D33">
        <w:rPr>
          <w:rFonts w:ascii="Times New Roman" w:eastAsia="Times New Roman" w:hAnsi="Times New Roman" w:cs="Times New Roman"/>
          <w:noProof w:val="0"/>
          <w:lang w:eastAsia="tr-TR"/>
        </w:rPr>
        <w:t xml:space="preserve"> not </w:t>
      </w:r>
      <w:proofErr w:type="spellStart"/>
      <w:r w:rsidRPr="00904D33">
        <w:rPr>
          <w:rFonts w:ascii="Times New Roman" w:eastAsia="Times New Roman" w:hAnsi="Times New Roman" w:cs="Times New Roman"/>
          <w:noProof w:val="0"/>
          <w:lang w:eastAsia="tr-TR"/>
        </w:rPr>
        <w:t>apply</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to</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containers</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carrying</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dangerous</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goods</w:t>
      </w:r>
      <w:proofErr w:type="spellEnd"/>
      <w:r w:rsidRPr="00904D33">
        <w:rPr>
          <w:rFonts w:ascii="Times New Roman" w:eastAsia="Times New Roman" w:hAnsi="Times New Roman" w:cs="Times New Roman"/>
          <w:noProof w:val="0"/>
          <w:lang w:eastAsia="tr-TR"/>
        </w:rPr>
        <w:t>.)</w:t>
      </w:r>
    </w:p>
    <w:p w14:paraId="45D3FEB6" w14:textId="77777777" w:rsidR="00904D33" w:rsidRDefault="00904D33" w:rsidP="00904D33">
      <w:pPr>
        <w:spacing w:before="100" w:beforeAutospacing="1" w:after="100" w:afterAutospacing="1"/>
        <w:rPr>
          <w:rFonts w:ascii="Times New Roman" w:eastAsia="Times New Roman" w:hAnsi="Times New Roman" w:cs="Times New Roman"/>
          <w:noProof w:val="0"/>
          <w:lang w:eastAsia="tr-TR"/>
        </w:rPr>
      </w:pPr>
      <w:r w:rsidRPr="00904D33">
        <w:rPr>
          <w:rFonts w:ascii="Times New Roman" w:eastAsia="Times New Roman" w:hAnsi="Times New Roman" w:cs="Times New Roman"/>
          <w:noProof w:val="0"/>
          <w:lang w:eastAsia="tr-TR"/>
        </w:rPr>
        <w:t xml:space="preserve">As </w:t>
      </w:r>
      <w:proofErr w:type="spellStart"/>
      <w:r w:rsidRPr="00904D33">
        <w:rPr>
          <w:rFonts w:ascii="Times New Roman" w:eastAsia="Times New Roman" w:hAnsi="Times New Roman" w:cs="Times New Roman"/>
          <w:noProof w:val="0"/>
          <w:lang w:eastAsia="tr-TR"/>
        </w:rPr>
        <w:t>defined</w:t>
      </w:r>
      <w:proofErr w:type="spellEnd"/>
      <w:r w:rsidRPr="00904D33">
        <w:rPr>
          <w:rFonts w:ascii="Times New Roman" w:eastAsia="Times New Roman" w:hAnsi="Times New Roman" w:cs="Times New Roman"/>
          <w:noProof w:val="0"/>
          <w:lang w:eastAsia="tr-TR"/>
        </w:rPr>
        <w:t xml:space="preserve"> in </w:t>
      </w:r>
      <w:proofErr w:type="spellStart"/>
      <w:r w:rsidRPr="00904D33">
        <w:rPr>
          <w:rFonts w:ascii="Times New Roman" w:eastAsia="Times New Roman" w:hAnsi="Times New Roman" w:cs="Times New Roman"/>
          <w:noProof w:val="0"/>
          <w:lang w:eastAsia="tr-TR"/>
        </w:rPr>
        <w:t>this</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section</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the</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numbers</w:t>
      </w:r>
      <w:proofErr w:type="spellEnd"/>
      <w:r w:rsidRPr="00904D33">
        <w:rPr>
          <w:rFonts w:ascii="Times New Roman" w:eastAsia="Times New Roman" w:hAnsi="Times New Roman" w:cs="Times New Roman"/>
          <w:noProof w:val="0"/>
          <w:lang w:eastAsia="tr-TR"/>
        </w:rPr>
        <w:t xml:space="preserve"> and </w:t>
      </w:r>
      <w:proofErr w:type="spellStart"/>
      <w:r w:rsidRPr="00904D33">
        <w:rPr>
          <w:rFonts w:ascii="Times New Roman" w:eastAsia="Times New Roman" w:hAnsi="Times New Roman" w:cs="Times New Roman"/>
          <w:noProof w:val="0"/>
          <w:lang w:eastAsia="tr-TR"/>
        </w:rPr>
        <w:t>symbols</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relate</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to</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the</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following</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conditions</w:t>
      </w:r>
      <w:proofErr w:type="spellEnd"/>
      <w:r w:rsidRPr="00904D33">
        <w:rPr>
          <w:rFonts w:ascii="Times New Roman" w:eastAsia="Times New Roman" w:hAnsi="Times New Roman" w:cs="Times New Roman"/>
          <w:noProof w:val="0"/>
          <w:lang w:eastAsia="tr-TR"/>
        </w:rPr>
        <w:t>:</w:t>
      </w:r>
    </w:p>
    <w:tbl>
      <w:tblPr>
        <w:tblW w:w="0" w:type="auto"/>
        <w:tblInd w:w="340" w:type="dxa"/>
        <w:tblCellMar>
          <w:left w:w="0" w:type="dxa"/>
          <w:right w:w="0" w:type="dxa"/>
        </w:tblCellMar>
        <w:tblLook w:val="0000" w:firstRow="0" w:lastRow="0" w:firstColumn="0" w:lastColumn="0" w:noHBand="0" w:noVBand="0"/>
      </w:tblPr>
      <w:tblGrid>
        <w:gridCol w:w="608"/>
        <w:gridCol w:w="5807"/>
        <w:gridCol w:w="1529"/>
      </w:tblGrid>
      <w:tr w:rsidR="00904D33" w:rsidRPr="001A48DB" w14:paraId="70E4EA60" w14:textId="77777777" w:rsidTr="00904D33">
        <w:trPr>
          <w:trHeight w:val="262"/>
        </w:trPr>
        <w:tc>
          <w:tcPr>
            <w:tcW w:w="6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3599668" w14:textId="77777777" w:rsidR="00904D33" w:rsidRPr="001A48DB" w:rsidRDefault="00904D33" w:rsidP="00904D33">
            <w:r w:rsidRPr="001A48DB">
              <w:rPr>
                <w:b/>
                <w:bCs/>
                <w:bdr w:val="nil"/>
              </w:rPr>
              <w:t>1</w:t>
            </w:r>
          </w:p>
        </w:tc>
        <w:tc>
          <w:tcPr>
            <w:tcW w:w="58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EC005B" w14:textId="2BC8CBC3" w:rsidR="00904D33" w:rsidRPr="001A48DB" w:rsidRDefault="00904D33" w:rsidP="00904D33">
            <w:r w:rsidRPr="005D3E47">
              <w:t>Keep apart</w:t>
            </w:r>
          </w:p>
        </w:tc>
        <w:tc>
          <w:tcPr>
            <w:tcW w:w="15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D65E1A" w14:textId="4AF14E93" w:rsidR="00904D33" w:rsidRPr="001A48DB" w:rsidRDefault="00904D33" w:rsidP="00904D33">
            <w:r w:rsidRPr="001A48DB">
              <w:rPr>
                <w:bdr w:val="nil"/>
              </w:rPr>
              <w:t xml:space="preserve">3 </w:t>
            </w:r>
            <w:r>
              <w:rPr>
                <w:bdr w:val="nil"/>
              </w:rPr>
              <w:t>meters</w:t>
            </w:r>
          </w:p>
        </w:tc>
      </w:tr>
      <w:tr w:rsidR="00904D33" w:rsidRPr="001A48DB" w14:paraId="2859E72C" w14:textId="77777777" w:rsidTr="00904D33">
        <w:trPr>
          <w:trHeight w:val="264"/>
        </w:trPr>
        <w:tc>
          <w:tcPr>
            <w:tcW w:w="6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9006A66" w14:textId="77777777" w:rsidR="00904D33" w:rsidRPr="001A48DB" w:rsidRDefault="00904D33" w:rsidP="00904D33">
            <w:r w:rsidRPr="001A48DB">
              <w:rPr>
                <w:b/>
                <w:bCs/>
                <w:bdr w:val="nil"/>
              </w:rPr>
              <w:t>2</w:t>
            </w:r>
          </w:p>
        </w:tc>
        <w:tc>
          <w:tcPr>
            <w:tcW w:w="58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FFE98E8" w14:textId="4B291750" w:rsidR="00904D33" w:rsidRPr="001A48DB" w:rsidRDefault="00904D33" w:rsidP="00904D33">
            <w:r w:rsidRPr="005D3E47">
              <w:t>Stow separately</w:t>
            </w:r>
          </w:p>
        </w:tc>
        <w:tc>
          <w:tcPr>
            <w:tcW w:w="15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3CCB8F" w14:textId="578F08ED" w:rsidR="00904D33" w:rsidRPr="001A48DB" w:rsidRDefault="00904D33" w:rsidP="00904D33">
            <w:r w:rsidRPr="001A48DB">
              <w:rPr>
                <w:bdr w:val="nil"/>
              </w:rPr>
              <w:t xml:space="preserve">6 </w:t>
            </w:r>
            <w:r>
              <w:rPr>
                <w:bdr w:val="nil"/>
              </w:rPr>
              <w:t>meters</w:t>
            </w:r>
          </w:p>
        </w:tc>
      </w:tr>
      <w:tr w:rsidR="00904D33" w:rsidRPr="001A48DB" w14:paraId="0BAC19E6" w14:textId="77777777" w:rsidTr="00904D33">
        <w:trPr>
          <w:trHeight w:val="262"/>
        </w:trPr>
        <w:tc>
          <w:tcPr>
            <w:tcW w:w="6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C063BA2" w14:textId="77777777" w:rsidR="00904D33" w:rsidRPr="001A48DB" w:rsidRDefault="00904D33" w:rsidP="00904D33">
            <w:r w:rsidRPr="001A48DB">
              <w:rPr>
                <w:b/>
                <w:bCs/>
                <w:bdr w:val="nil"/>
              </w:rPr>
              <w:t>3</w:t>
            </w:r>
          </w:p>
        </w:tc>
        <w:tc>
          <w:tcPr>
            <w:tcW w:w="58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2A759E" w14:textId="28171B7C" w:rsidR="00904D33" w:rsidRPr="001A48DB" w:rsidRDefault="00904D33" w:rsidP="00904D33">
            <w:r w:rsidRPr="005D3E47">
              <w:t>“Stow separately by a complete division or in separate locations”</w:t>
            </w:r>
          </w:p>
        </w:tc>
        <w:tc>
          <w:tcPr>
            <w:tcW w:w="15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EEF7FB" w14:textId="6CC95619" w:rsidR="00904D33" w:rsidRPr="001A48DB" w:rsidRDefault="00904D33" w:rsidP="00904D33">
            <w:r w:rsidRPr="001A48DB">
              <w:rPr>
                <w:bdr w:val="nil"/>
              </w:rPr>
              <w:t xml:space="preserve">12 </w:t>
            </w:r>
            <w:r>
              <w:rPr>
                <w:bdr w:val="nil"/>
              </w:rPr>
              <w:t>meters</w:t>
            </w:r>
          </w:p>
        </w:tc>
      </w:tr>
      <w:tr w:rsidR="00904D33" w:rsidRPr="001A48DB" w14:paraId="6D7AAAC7" w14:textId="77777777" w:rsidTr="00904D33">
        <w:trPr>
          <w:trHeight w:val="516"/>
        </w:trPr>
        <w:tc>
          <w:tcPr>
            <w:tcW w:w="6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6A4B7E" w14:textId="77777777" w:rsidR="00904D33" w:rsidRPr="001A48DB" w:rsidRDefault="00904D33" w:rsidP="00904D33">
            <w:r w:rsidRPr="001A48DB">
              <w:rPr>
                <w:b/>
                <w:bCs/>
                <w:bdr w:val="nil"/>
              </w:rPr>
              <w:t>4</w:t>
            </w:r>
          </w:p>
        </w:tc>
        <w:tc>
          <w:tcPr>
            <w:tcW w:w="58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DF10CA" w14:textId="4B0FF806" w:rsidR="00904D33" w:rsidRPr="001A48DB" w:rsidRDefault="00904D33" w:rsidP="00904D33">
            <w:r w:rsidRPr="005D3E47">
              <w:t>“Stow separately by a complete division longitudinally or in separate locations”</w:t>
            </w:r>
          </w:p>
        </w:tc>
        <w:tc>
          <w:tcPr>
            <w:tcW w:w="15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94046C" w14:textId="27424449" w:rsidR="00904D33" w:rsidRPr="001A48DB" w:rsidRDefault="00904D33" w:rsidP="00904D33">
            <w:r w:rsidRPr="001A48DB">
              <w:rPr>
                <w:bdr w:val="nil"/>
              </w:rPr>
              <w:t xml:space="preserve">24 </w:t>
            </w:r>
            <w:r>
              <w:rPr>
                <w:bdr w:val="nil"/>
              </w:rPr>
              <w:t>meters</w:t>
            </w:r>
          </w:p>
        </w:tc>
      </w:tr>
      <w:tr w:rsidR="00904D33" w:rsidRPr="001A48DB" w14:paraId="7A5AF963" w14:textId="77777777" w:rsidTr="00904D33">
        <w:trPr>
          <w:trHeight w:val="264"/>
        </w:trPr>
        <w:tc>
          <w:tcPr>
            <w:tcW w:w="6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F684C3" w14:textId="77777777" w:rsidR="00904D33" w:rsidRPr="001A48DB" w:rsidRDefault="00904D33" w:rsidP="00904D33">
            <w:r w:rsidRPr="001A48DB">
              <w:rPr>
                <w:b/>
                <w:bCs/>
                <w:bdr w:val="nil"/>
              </w:rPr>
              <w:t>X</w:t>
            </w:r>
          </w:p>
        </w:tc>
        <w:tc>
          <w:tcPr>
            <w:tcW w:w="580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4FF90B" w14:textId="3A95B058" w:rsidR="00904D33" w:rsidRPr="001A48DB" w:rsidRDefault="00904D33" w:rsidP="00904D33">
            <w:r w:rsidRPr="005D3E47">
              <w:t>If segregation is required, it is indicated in the Dangerous Goods List</w:t>
            </w:r>
          </w:p>
        </w:tc>
        <w:tc>
          <w:tcPr>
            <w:tcW w:w="15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11EA6B" w14:textId="77777777" w:rsidR="00904D33" w:rsidRPr="001A48DB" w:rsidRDefault="00904D33" w:rsidP="00904D33">
            <w:r w:rsidRPr="001A48DB">
              <w:rPr>
                <w:bdr w:val="nil"/>
              </w:rPr>
              <w:t>-</w:t>
            </w:r>
          </w:p>
        </w:tc>
      </w:tr>
    </w:tbl>
    <w:p w14:paraId="545E28FD" w14:textId="77777777" w:rsidR="00904D33" w:rsidRPr="00904D33" w:rsidRDefault="00904D33" w:rsidP="00904D33">
      <w:pPr>
        <w:spacing w:before="100" w:beforeAutospacing="1" w:after="100" w:afterAutospacing="1"/>
        <w:rPr>
          <w:rFonts w:ascii="Times New Roman" w:eastAsia="Times New Roman" w:hAnsi="Times New Roman" w:cs="Times New Roman"/>
          <w:noProof w:val="0"/>
          <w:lang w:eastAsia="tr-TR"/>
        </w:rPr>
      </w:pPr>
      <w:proofErr w:type="spellStart"/>
      <w:r w:rsidRPr="00904D33">
        <w:rPr>
          <w:rFonts w:ascii="Times New Roman" w:eastAsia="Times New Roman" w:hAnsi="Times New Roman" w:cs="Times New Roman"/>
          <w:noProof w:val="0"/>
          <w:lang w:eastAsia="tr-TR"/>
        </w:rPr>
        <w:t>Explosives</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require</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special</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storage</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according</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to</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their</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compatibility</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group</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Regardless</w:t>
      </w:r>
      <w:proofErr w:type="spellEnd"/>
      <w:r w:rsidRPr="00904D33">
        <w:rPr>
          <w:rFonts w:ascii="Times New Roman" w:eastAsia="Times New Roman" w:hAnsi="Times New Roman" w:cs="Times New Roman"/>
          <w:noProof w:val="0"/>
          <w:lang w:eastAsia="tr-TR"/>
        </w:rPr>
        <w:t xml:space="preserve"> of </w:t>
      </w:r>
      <w:proofErr w:type="spellStart"/>
      <w:r w:rsidRPr="00904D33">
        <w:rPr>
          <w:rFonts w:ascii="Times New Roman" w:eastAsia="Times New Roman" w:hAnsi="Times New Roman" w:cs="Times New Roman"/>
          <w:noProof w:val="0"/>
          <w:lang w:eastAsia="tr-TR"/>
        </w:rPr>
        <w:t>their</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class</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division</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explosives</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with</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the</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same</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letter</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may</w:t>
      </w:r>
      <w:proofErr w:type="spellEnd"/>
      <w:r w:rsidRPr="00904D33">
        <w:rPr>
          <w:rFonts w:ascii="Times New Roman" w:eastAsia="Times New Roman" w:hAnsi="Times New Roman" w:cs="Times New Roman"/>
          <w:noProof w:val="0"/>
          <w:lang w:eastAsia="tr-TR"/>
        </w:rPr>
        <w:t xml:space="preserve"> be </w:t>
      </w:r>
      <w:proofErr w:type="spellStart"/>
      <w:r w:rsidRPr="00904D33">
        <w:rPr>
          <w:rFonts w:ascii="Times New Roman" w:eastAsia="Times New Roman" w:hAnsi="Times New Roman" w:cs="Times New Roman"/>
          <w:noProof w:val="0"/>
          <w:lang w:eastAsia="tr-TR"/>
        </w:rPr>
        <w:t>stacked</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together</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Even</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if</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the</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substance</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material</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or</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properties</w:t>
      </w:r>
      <w:proofErr w:type="spellEnd"/>
      <w:r w:rsidRPr="00904D33">
        <w:rPr>
          <w:rFonts w:ascii="Times New Roman" w:eastAsia="Times New Roman" w:hAnsi="Times New Roman" w:cs="Times New Roman"/>
          <w:noProof w:val="0"/>
          <w:lang w:eastAsia="tr-TR"/>
        </w:rPr>
        <w:t xml:space="preserve"> of </w:t>
      </w:r>
      <w:proofErr w:type="spellStart"/>
      <w:r w:rsidRPr="00904D33">
        <w:rPr>
          <w:rFonts w:ascii="Times New Roman" w:eastAsia="Times New Roman" w:hAnsi="Times New Roman" w:cs="Times New Roman"/>
          <w:noProof w:val="0"/>
          <w:lang w:eastAsia="tr-TR"/>
        </w:rPr>
        <w:t>products</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within</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the</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same</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class</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vary</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greatly</w:t>
      </w:r>
      <w:proofErr w:type="spellEnd"/>
      <w:r w:rsidRPr="00904D33">
        <w:rPr>
          <w:rFonts w:ascii="Times New Roman" w:eastAsia="Times New Roman" w:hAnsi="Times New Roman" w:cs="Times New Roman"/>
          <w:noProof w:val="0"/>
          <w:lang w:eastAsia="tr-TR"/>
        </w:rPr>
        <w:t xml:space="preserve">, it is </w:t>
      </w:r>
      <w:proofErr w:type="spellStart"/>
      <w:r w:rsidRPr="00904D33">
        <w:rPr>
          <w:rFonts w:ascii="Times New Roman" w:eastAsia="Times New Roman" w:hAnsi="Times New Roman" w:cs="Times New Roman"/>
          <w:noProof w:val="0"/>
          <w:lang w:eastAsia="tr-TR"/>
        </w:rPr>
        <w:t>important</w:t>
      </w:r>
      <w:proofErr w:type="spellEnd"/>
      <w:r w:rsidRPr="00904D33">
        <w:rPr>
          <w:rFonts w:ascii="Times New Roman" w:eastAsia="Times New Roman" w:hAnsi="Times New Roman" w:cs="Times New Roman"/>
          <w:noProof w:val="0"/>
          <w:lang w:eastAsia="tr-TR"/>
        </w:rPr>
        <w:t xml:space="preserve"> in </w:t>
      </w:r>
      <w:proofErr w:type="spellStart"/>
      <w:r w:rsidRPr="00904D33">
        <w:rPr>
          <w:rFonts w:ascii="Times New Roman" w:eastAsia="Times New Roman" w:hAnsi="Times New Roman" w:cs="Times New Roman"/>
          <w:noProof w:val="0"/>
          <w:lang w:eastAsia="tr-TR"/>
        </w:rPr>
        <w:t>all</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cases</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to</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first</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consult</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the</w:t>
      </w:r>
      <w:proofErr w:type="spellEnd"/>
      <w:r w:rsidRPr="00904D33">
        <w:rPr>
          <w:rFonts w:ascii="Times New Roman" w:eastAsia="Times New Roman" w:hAnsi="Times New Roman" w:cs="Times New Roman"/>
          <w:noProof w:val="0"/>
          <w:lang w:eastAsia="tr-TR"/>
        </w:rPr>
        <w:t xml:space="preserve"> Dangerous </w:t>
      </w:r>
      <w:proofErr w:type="spellStart"/>
      <w:r w:rsidRPr="00904D33">
        <w:rPr>
          <w:rFonts w:ascii="Times New Roman" w:eastAsia="Times New Roman" w:hAnsi="Times New Roman" w:cs="Times New Roman"/>
          <w:noProof w:val="0"/>
          <w:lang w:eastAsia="tr-TR"/>
        </w:rPr>
        <w:t>Goods</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List</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to</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determine</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the</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appropriate</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segregation</w:t>
      </w:r>
      <w:proofErr w:type="spellEnd"/>
      <w:r w:rsidRPr="00904D33">
        <w:rPr>
          <w:rFonts w:ascii="Times New Roman" w:eastAsia="Times New Roman" w:hAnsi="Times New Roman" w:cs="Times New Roman"/>
          <w:noProof w:val="0"/>
          <w:lang w:eastAsia="tr-TR"/>
        </w:rPr>
        <w:t xml:space="preserve"> </w:t>
      </w:r>
      <w:proofErr w:type="spellStart"/>
      <w:r w:rsidRPr="00904D33">
        <w:rPr>
          <w:rFonts w:ascii="Times New Roman" w:eastAsia="Times New Roman" w:hAnsi="Times New Roman" w:cs="Times New Roman"/>
          <w:noProof w:val="0"/>
          <w:lang w:eastAsia="tr-TR"/>
        </w:rPr>
        <w:t>requirements</w:t>
      </w:r>
      <w:proofErr w:type="spellEnd"/>
      <w:r w:rsidRPr="00904D33">
        <w:rPr>
          <w:rFonts w:ascii="Times New Roman" w:eastAsia="Times New Roman" w:hAnsi="Times New Roman" w:cs="Times New Roman"/>
          <w:noProof w:val="0"/>
          <w:lang w:eastAsia="tr-TR"/>
        </w:rPr>
        <w:t>.</w:t>
      </w:r>
    </w:p>
    <w:p w14:paraId="2E7B82E7" w14:textId="77777777" w:rsidR="00904D33" w:rsidRPr="00904D33" w:rsidRDefault="00904D33" w:rsidP="00904D33">
      <w:pPr>
        <w:spacing w:before="100" w:beforeAutospacing="1" w:after="100" w:afterAutospacing="1"/>
        <w:rPr>
          <w:rFonts w:ascii="Times New Roman" w:eastAsia="Times New Roman" w:hAnsi="Times New Roman" w:cs="Times New Roman"/>
          <w:noProof w:val="0"/>
          <w:lang w:eastAsia="tr-TR"/>
        </w:rPr>
      </w:pPr>
    </w:p>
    <w:p w14:paraId="4EAC0C47" w14:textId="77777777" w:rsidR="00904D33" w:rsidRPr="00904D33" w:rsidRDefault="00904D33" w:rsidP="00904D33">
      <w:pPr>
        <w:spacing w:before="100" w:beforeAutospacing="1" w:after="100" w:afterAutospacing="1"/>
        <w:rPr>
          <w:rFonts w:ascii="Times New Roman" w:eastAsia="Times New Roman" w:hAnsi="Times New Roman" w:cs="Times New Roman"/>
          <w:noProof w:val="0"/>
          <w:lang w:eastAsia="tr-TR"/>
        </w:rPr>
      </w:pPr>
    </w:p>
    <w:p w14:paraId="0E9B7359" w14:textId="77777777" w:rsidR="00904D33" w:rsidRDefault="00904D33" w:rsidP="007E218C">
      <w:pPr>
        <w:pStyle w:val="Default"/>
        <w:ind w:firstLine="709"/>
        <w:jc w:val="both"/>
        <w:rPr>
          <w:rFonts w:asciiTheme="majorHAnsi" w:hAnsiTheme="majorHAnsi"/>
        </w:rPr>
      </w:pPr>
    </w:p>
    <w:p w14:paraId="5D2D015D" w14:textId="77777777" w:rsidR="00904D33" w:rsidRDefault="00904D33" w:rsidP="007E218C">
      <w:pPr>
        <w:pStyle w:val="Default"/>
        <w:ind w:firstLine="709"/>
        <w:jc w:val="both"/>
        <w:rPr>
          <w:rFonts w:asciiTheme="majorHAnsi" w:hAnsiTheme="majorHAnsi"/>
        </w:rPr>
      </w:pPr>
    </w:p>
    <w:p w14:paraId="2EFE7D50" w14:textId="33E07137" w:rsidR="00904D33" w:rsidRDefault="00904D33" w:rsidP="007E218C">
      <w:pPr>
        <w:pStyle w:val="Default"/>
        <w:ind w:firstLine="709"/>
        <w:jc w:val="both"/>
        <w:rPr>
          <w:rFonts w:asciiTheme="majorHAnsi" w:hAnsiTheme="majorHAnsi"/>
        </w:rPr>
        <w:sectPr w:rsidR="00904D33" w:rsidSect="00487206">
          <w:headerReference w:type="default" r:id="rId23"/>
          <w:footerReference w:type="default" r:id="rId24"/>
          <w:pgSz w:w="11900" w:h="16840"/>
          <w:pgMar w:top="1440" w:right="1800" w:bottom="1440" w:left="1800" w:header="540" w:footer="720" w:gutter="0"/>
          <w:cols w:space="720"/>
          <w:docGrid w:linePitch="360"/>
        </w:sectPr>
      </w:pPr>
    </w:p>
    <w:p w14:paraId="741A4106" w14:textId="77777777" w:rsidR="000B3221" w:rsidRPr="00A05FC0" w:rsidRDefault="000B3221" w:rsidP="000B3221">
      <w:pPr>
        <w:pStyle w:val="Balk1"/>
        <w:numPr>
          <w:ilvl w:val="0"/>
          <w:numId w:val="1"/>
        </w:numPr>
        <w:ind w:left="360"/>
        <w:rPr>
          <w:lang w:val="en-US"/>
        </w:rPr>
      </w:pPr>
      <w:r w:rsidRPr="00A05FC0">
        <w:rPr>
          <w:lang w:val="en-US"/>
        </w:rPr>
        <w:lastRenderedPageBreak/>
        <w:t>MANUAL FOR DANGEROUS CARGOES HANDLED ON SHORE FACILITY</w:t>
      </w:r>
    </w:p>
    <w:p w14:paraId="2E3D70A7" w14:textId="77777777" w:rsidR="000B3221" w:rsidRPr="00A05FC0" w:rsidRDefault="000B3221" w:rsidP="000B3221">
      <w:pPr>
        <w:rPr>
          <w:b/>
          <w:lang w:val="en-US"/>
        </w:rPr>
      </w:pPr>
    </w:p>
    <w:p w14:paraId="061778AF" w14:textId="77777777" w:rsidR="000B3221" w:rsidRPr="00A05FC0" w:rsidRDefault="000B3221" w:rsidP="000B3221">
      <w:pPr>
        <w:ind w:firstLine="360"/>
        <w:rPr>
          <w:lang w:val="en-US"/>
        </w:rPr>
      </w:pPr>
      <w:r w:rsidRPr="00A05FC0">
        <w:rPr>
          <w:lang w:val="en-US"/>
        </w:rPr>
        <w:t xml:space="preserve">Port facility which carries out loading/discharge, handling and temporarily storing of dangerous goods, contributes to make the activities in a safe condition; </w:t>
      </w:r>
    </w:p>
    <w:p w14:paraId="4D7D8606" w14:textId="77777777" w:rsidR="000B3221" w:rsidRPr="00A05FC0" w:rsidRDefault="000B3221" w:rsidP="000B3221">
      <w:pPr>
        <w:rPr>
          <w:lang w:val="en-US"/>
        </w:rPr>
      </w:pPr>
    </w:p>
    <w:p w14:paraId="638B73B6" w14:textId="77777777" w:rsidR="000B3221" w:rsidRPr="00A05FC0" w:rsidRDefault="000B3221" w:rsidP="00122DC2">
      <w:pPr>
        <w:numPr>
          <w:ilvl w:val="0"/>
          <w:numId w:val="8"/>
        </w:numPr>
        <w:spacing w:line="276" w:lineRule="auto"/>
        <w:rPr>
          <w:lang w:val="en-US"/>
        </w:rPr>
      </w:pPr>
      <w:r w:rsidRPr="00A05FC0">
        <w:rPr>
          <w:lang w:val="en-US"/>
        </w:rPr>
        <w:t xml:space="preserve">Dangerous goods classes, </w:t>
      </w:r>
    </w:p>
    <w:p w14:paraId="77E2FDA8" w14:textId="77777777" w:rsidR="000B3221" w:rsidRPr="00A05FC0" w:rsidRDefault="000B3221" w:rsidP="00122DC2">
      <w:pPr>
        <w:numPr>
          <w:ilvl w:val="0"/>
          <w:numId w:val="8"/>
        </w:numPr>
        <w:spacing w:line="276" w:lineRule="auto"/>
        <w:rPr>
          <w:lang w:val="en-US"/>
        </w:rPr>
      </w:pPr>
      <w:r w:rsidRPr="00A05FC0">
        <w:rPr>
          <w:lang w:val="en-US"/>
        </w:rPr>
        <w:t xml:space="preserve">Dangerous goods packages, </w:t>
      </w:r>
    </w:p>
    <w:p w14:paraId="5A2A0F7D" w14:textId="77777777" w:rsidR="000B3221" w:rsidRPr="00A05FC0" w:rsidRDefault="000B3221" w:rsidP="00122DC2">
      <w:pPr>
        <w:numPr>
          <w:ilvl w:val="0"/>
          <w:numId w:val="8"/>
        </w:numPr>
        <w:spacing w:line="276" w:lineRule="auto"/>
        <w:rPr>
          <w:lang w:val="en-US"/>
        </w:rPr>
      </w:pPr>
      <w:r w:rsidRPr="00A05FC0">
        <w:rPr>
          <w:lang w:val="en-US"/>
        </w:rPr>
        <w:t xml:space="preserve">Packaging, </w:t>
      </w:r>
    </w:p>
    <w:p w14:paraId="1AA11930" w14:textId="77777777" w:rsidR="000B3221" w:rsidRPr="00A05FC0" w:rsidRDefault="000B3221" w:rsidP="00122DC2">
      <w:pPr>
        <w:numPr>
          <w:ilvl w:val="0"/>
          <w:numId w:val="8"/>
        </w:numPr>
        <w:spacing w:line="276" w:lineRule="auto"/>
        <w:rPr>
          <w:lang w:val="en-US"/>
        </w:rPr>
      </w:pPr>
      <w:r w:rsidRPr="00A05FC0">
        <w:rPr>
          <w:lang w:val="en-US"/>
        </w:rPr>
        <w:t xml:space="preserve">Labels, </w:t>
      </w:r>
    </w:p>
    <w:p w14:paraId="314FF3B2" w14:textId="77777777" w:rsidR="000B3221" w:rsidRPr="00A05FC0" w:rsidRDefault="000B3221" w:rsidP="00122DC2">
      <w:pPr>
        <w:numPr>
          <w:ilvl w:val="0"/>
          <w:numId w:val="8"/>
        </w:numPr>
        <w:spacing w:line="276" w:lineRule="auto"/>
        <w:rPr>
          <w:lang w:val="en-US"/>
        </w:rPr>
      </w:pPr>
      <w:r w:rsidRPr="00A05FC0">
        <w:rPr>
          <w:lang w:val="en-US"/>
        </w:rPr>
        <w:t xml:space="preserve">Marking and packaging groups, </w:t>
      </w:r>
    </w:p>
    <w:p w14:paraId="6344C269" w14:textId="77777777" w:rsidR="000B3221" w:rsidRPr="00A05FC0" w:rsidRDefault="000B3221" w:rsidP="00122DC2">
      <w:pPr>
        <w:numPr>
          <w:ilvl w:val="0"/>
          <w:numId w:val="8"/>
        </w:numPr>
        <w:spacing w:line="276" w:lineRule="auto"/>
        <w:rPr>
          <w:lang w:val="en-US"/>
        </w:rPr>
      </w:pPr>
      <w:r w:rsidRPr="00A05FC0">
        <w:rPr>
          <w:lang w:val="en-US"/>
        </w:rPr>
        <w:t>Segregation tables for dangerous goods on board and port according to classes,</w:t>
      </w:r>
    </w:p>
    <w:p w14:paraId="5FE332AC" w14:textId="77777777" w:rsidR="000B3221" w:rsidRPr="00A05FC0" w:rsidRDefault="000B3221" w:rsidP="00122DC2">
      <w:pPr>
        <w:numPr>
          <w:ilvl w:val="0"/>
          <w:numId w:val="8"/>
        </w:numPr>
        <w:spacing w:line="276" w:lineRule="auto"/>
        <w:rPr>
          <w:lang w:val="en-US"/>
        </w:rPr>
      </w:pPr>
      <w:r w:rsidRPr="00A05FC0">
        <w:rPr>
          <w:lang w:val="en-US"/>
        </w:rPr>
        <w:t xml:space="preserve">Segregation distance of dangerous goods in sheds storages, </w:t>
      </w:r>
    </w:p>
    <w:p w14:paraId="2A1BEC58" w14:textId="77777777" w:rsidR="000B3221" w:rsidRPr="00A05FC0" w:rsidRDefault="000B3221" w:rsidP="00122DC2">
      <w:pPr>
        <w:numPr>
          <w:ilvl w:val="0"/>
          <w:numId w:val="8"/>
        </w:numPr>
        <w:spacing w:line="276" w:lineRule="auto"/>
        <w:rPr>
          <w:lang w:val="en-US"/>
        </w:rPr>
      </w:pPr>
      <w:r w:rsidRPr="00A05FC0">
        <w:rPr>
          <w:lang w:val="en-US"/>
        </w:rPr>
        <w:t xml:space="preserve">Segregation terms, </w:t>
      </w:r>
    </w:p>
    <w:p w14:paraId="0C46A91D" w14:textId="77777777" w:rsidR="000B3221" w:rsidRPr="00A05FC0" w:rsidRDefault="000B3221" w:rsidP="00122DC2">
      <w:pPr>
        <w:numPr>
          <w:ilvl w:val="0"/>
          <w:numId w:val="8"/>
        </w:numPr>
        <w:spacing w:line="276" w:lineRule="auto"/>
        <w:rPr>
          <w:lang w:val="en-US"/>
        </w:rPr>
      </w:pPr>
      <w:r w:rsidRPr="00A05FC0">
        <w:rPr>
          <w:lang w:val="en-US"/>
        </w:rPr>
        <w:t xml:space="preserve">Dangerous goods documents, </w:t>
      </w:r>
    </w:p>
    <w:p w14:paraId="0DD27968" w14:textId="77777777" w:rsidR="000B3221" w:rsidRPr="00A05FC0" w:rsidRDefault="000B3221" w:rsidP="00122DC2">
      <w:pPr>
        <w:numPr>
          <w:ilvl w:val="0"/>
          <w:numId w:val="8"/>
        </w:numPr>
        <w:spacing w:line="276" w:lineRule="auto"/>
        <w:rPr>
          <w:lang w:val="en-US"/>
        </w:rPr>
      </w:pPr>
      <w:r w:rsidRPr="00A05FC0">
        <w:rPr>
          <w:lang w:val="en-US"/>
        </w:rPr>
        <w:t xml:space="preserve">Dangerous goods emergency response action flowchart, </w:t>
      </w:r>
    </w:p>
    <w:p w14:paraId="5E884347" w14:textId="77777777" w:rsidR="000B3221" w:rsidRPr="00A05FC0" w:rsidRDefault="000B3221" w:rsidP="000B3221">
      <w:pPr>
        <w:rPr>
          <w:lang w:val="en-US"/>
        </w:rPr>
      </w:pPr>
    </w:p>
    <w:p w14:paraId="2C89D2FC" w14:textId="77777777" w:rsidR="000B3221" w:rsidRDefault="000B3221" w:rsidP="000B3221">
      <w:pPr>
        <w:rPr>
          <w:lang w:val="en-US"/>
        </w:rPr>
      </w:pPr>
      <w:r w:rsidRPr="00A05FC0">
        <w:rPr>
          <w:lang w:val="en-US"/>
        </w:rPr>
        <w:t xml:space="preserve">Are the same as in Dangerous Goods Manual Annex-10. </w:t>
      </w:r>
    </w:p>
    <w:p w14:paraId="3E6FDF5E" w14:textId="77777777" w:rsidR="000D0CEC" w:rsidRDefault="000D0CEC" w:rsidP="005D333F">
      <w:pPr>
        <w:sectPr w:rsidR="000D0CEC" w:rsidSect="00487206">
          <w:pgSz w:w="11900" w:h="16840"/>
          <w:pgMar w:top="1440" w:right="1800" w:bottom="1440" w:left="1800" w:header="540" w:footer="720" w:gutter="0"/>
          <w:cols w:space="720"/>
          <w:docGrid w:linePitch="360"/>
        </w:sectPr>
      </w:pPr>
    </w:p>
    <w:p w14:paraId="64D90079" w14:textId="77777777" w:rsidR="001B1907" w:rsidRPr="00A05FC0" w:rsidRDefault="001B1907" w:rsidP="001B1907">
      <w:pPr>
        <w:pStyle w:val="Balk1"/>
        <w:numPr>
          <w:ilvl w:val="0"/>
          <w:numId w:val="1"/>
        </w:numPr>
        <w:ind w:left="360"/>
        <w:rPr>
          <w:lang w:val="en-US"/>
        </w:rPr>
      </w:pPr>
      <w:bookmarkStart w:id="36" w:name="_Toc311497865"/>
      <w:bookmarkStart w:id="37" w:name="_Toc311533948"/>
      <w:bookmarkStart w:id="38" w:name="_Toc312008915"/>
      <w:bookmarkStart w:id="39" w:name="_Toc439665949"/>
      <w:bookmarkStart w:id="40" w:name="_Toc311497866"/>
      <w:bookmarkStart w:id="41" w:name="_Toc311533949"/>
      <w:bookmarkStart w:id="42" w:name="_Toc311497867"/>
      <w:bookmarkStart w:id="43" w:name="_Toc311533950"/>
      <w:bookmarkStart w:id="44" w:name="_Toc442696508"/>
      <w:bookmarkStart w:id="45" w:name="_Toc459415183"/>
      <w:bookmarkStart w:id="46" w:name="_Toc311497868"/>
      <w:bookmarkStart w:id="47" w:name="_Toc311533951"/>
      <w:bookmarkStart w:id="48" w:name="_Toc442696509"/>
      <w:bookmarkStart w:id="49" w:name="_Toc476124722"/>
      <w:bookmarkStart w:id="50" w:name="_Toc468794990"/>
      <w:bookmarkStart w:id="51" w:name="_Toc311497869"/>
      <w:bookmarkStart w:id="52" w:name="_Toc311533952"/>
      <w:bookmarkStart w:id="53" w:name="_Toc469752407"/>
      <w:r w:rsidRPr="00A05FC0">
        <w:rPr>
          <w:lang w:val="en-US"/>
        </w:rPr>
        <w:lastRenderedPageBreak/>
        <w:t>OPERA</w:t>
      </w:r>
      <w:bookmarkEnd w:id="36"/>
      <w:bookmarkEnd w:id="37"/>
      <w:bookmarkEnd w:id="38"/>
      <w:bookmarkEnd w:id="39"/>
      <w:r w:rsidRPr="00A05FC0">
        <w:rPr>
          <w:lang w:val="en-US"/>
        </w:rPr>
        <w:t>TIONAL ISSUES</w:t>
      </w:r>
    </w:p>
    <w:p w14:paraId="73F40E4D" w14:textId="77777777" w:rsidR="001B1907" w:rsidRPr="00A05FC0" w:rsidRDefault="001B1907" w:rsidP="001B1907">
      <w:pPr>
        <w:rPr>
          <w:b/>
          <w:lang w:val="en-US"/>
        </w:rPr>
      </w:pPr>
    </w:p>
    <w:p w14:paraId="74D592D6" w14:textId="77777777" w:rsidR="001B1907" w:rsidRPr="00A05FC0" w:rsidRDefault="001B1907" w:rsidP="001B1907">
      <w:pPr>
        <w:pStyle w:val="Balk2"/>
        <w:numPr>
          <w:ilvl w:val="1"/>
          <w:numId w:val="1"/>
        </w:numPr>
        <w:rPr>
          <w:lang w:val="en-US"/>
        </w:rPr>
      </w:pPr>
      <w:r w:rsidRPr="00A05FC0">
        <w:rPr>
          <w:lang w:val="en-US"/>
        </w:rPr>
        <w:t>Procedures for berthing, mooring, loading/discharging, harbouring or anchoring of ships transporting dangerous goods at night and day in a safe condition:</w:t>
      </w:r>
    </w:p>
    <w:p w14:paraId="406F071D" w14:textId="77777777" w:rsidR="001B1907" w:rsidRPr="00A05FC0" w:rsidRDefault="001B1907" w:rsidP="001B1907">
      <w:pPr>
        <w:ind w:left="846"/>
        <w:rPr>
          <w:lang w:val="en-US"/>
        </w:rPr>
      </w:pPr>
    </w:p>
    <w:p w14:paraId="7E70C89C" w14:textId="77777777" w:rsidR="001B1907" w:rsidRPr="00A05FC0" w:rsidRDefault="001B1907" w:rsidP="00122DC2">
      <w:pPr>
        <w:pStyle w:val="ListeParagraf"/>
        <w:numPr>
          <w:ilvl w:val="0"/>
          <w:numId w:val="4"/>
        </w:numPr>
        <w:rPr>
          <w:lang w:val="en-US"/>
        </w:rPr>
      </w:pPr>
      <w:r w:rsidRPr="00A05FC0">
        <w:rPr>
          <w:lang w:val="en-US"/>
        </w:rPr>
        <w:t xml:space="preserve">Ships transporting dangerous goods will be gone alongside to port berths by pilotage and tugboats preferably during day, during night if allowed by Port authority, in accordance with Port Regulations. </w:t>
      </w:r>
    </w:p>
    <w:p w14:paraId="47CD0A26" w14:textId="77777777" w:rsidR="001B1907" w:rsidRPr="00A05FC0" w:rsidRDefault="001B1907" w:rsidP="00122DC2">
      <w:pPr>
        <w:pStyle w:val="ListeParagraf"/>
        <w:numPr>
          <w:ilvl w:val="0"/>
          <w:numId w:val="4"/>
        </w:numPr>
        <w:rPr>
          <w:lang w:val="en-US"/>
        </w:rPr>
      </w:pPr>
      <w:r w:rsidRPr="00A05FC0">
        <w:rPr>
          <w:lang w:val="en-US"/>
        </w:rPr>
        <w:t>Harbor Pilot will be informed about the dangerous goods aboard ship before maneuver.</w:t>
      </w:r>
    </w:p>
    <w:p w14:paraId="200B28DA" w14:textId="77777777" w:rsidR="001B1907" w:rsidRPr="00A05FC0" w:rsidRDefault="001B1907" w:rsidP="00122DC2">
      <w:pPr>
        <w:pStyle w:val="ListeParagraf"/>
        <w:numPr>
          <w:ilvl w:val="0"/>
          <w:numId w:val="4"/>
        </w:numPr>
        <w:rPr>
          <w:lang w:val="en-US"/>
        </w:rPr>
      </w:pPr>
      <w:r w:rsidRPr="00A05FC0">
        <w:rPr>
          <w:lang w:val="en-US"/>
        </w:rPr>
        <w:t>Positions of ship transporting dangerous goods must be considered, berthing must be planned after removal of ship in case of risk.</w:t>
      </w:r>
    </w:p>
    <w:p w14:paraId="672AECE3" w14:textId="77777777" w:rsidR="001B1907" w:rsidRPr="00A05FC0" w:rsidRDefault="001B1907" w:rsidP="00122DC2">
      <w:pPr>
        <w:pStyle w:val="ListeParagraf"/>
        <w:numPr>
          <w:ilvl w:val="0"/>
          <w:numId w:val="4"/>
        </w:numPr>
        <w:rPr>
          <w:lang w:val="en-US"/>
        </w:rPr>
      </w:pPr>
      <w:r w:rsidRPr="00A05FC0">
        <w:rPr>
          <w:lang w:val="en-US"/>
        </w:rPr>
        <w:t>In the event that practice of Master for mooring is deemed unsafe for port, it should be requested from Master to connect the ship by extra ropes.</w:t>
      </w:r>
    </w:p>
    <w:p w14:paraId="74CEBB6B" w14:textId="77777777" w:rsidR="001B1907" w:rsidRPr="00A05FC0" w:rsidRDefault="001B1907" w:rsidP="00122DC2">
      <w:pPr>
        <w:pStyle w:val="ListeParagraf"/>
        <w:numPr>
          <w:ilvl w:val="0"/>
          <w:numId w:val="4"/>
        </w:numPr>
        <w:rPr>
          <w:lang w:val="en-US"/>
        </w:rPr>
      </w:pPr>
      <w:r w:rsidRPr="00A05FC0">
        <w:rPr>
          <w:lang w:val="en-US"/>
        </w:rPr>
        <w:t>In case of unfavorable weather conditions, flows and winds create unsafe condition for loading/discharging, the activity must be stopped and the ships must be removed and taken to the anchorage.</w:t>
      </w:r>
    </w:p>
    <w:p w14:paraId="39F8FAD9" w14:textId="77777777" w:rsidR="001B1907" w:rsidRPr="00A05FC0" w:rsidRDefault="001B1907" w:rsidP="00122DC2">
      <w:pPr>
        <w:pStyle w:val="ListeParagraf"/>
        <w:numPr>
          <w:ilvl w:val="0"/>
          <w:numId w:val="4"/>
        </w:numPr>
        <w:rPr>
          <w:lang w:val="en-US"/>
        </w:rPr>
      </w:pPr>
      <w:r w:rsidRPr="00A05FC0">
        <w:rPr>
          <w:lang w:val="en-US"/>
        </w:rPr>
        <w:t>Anchorage sites are different for the ships transporting dangerous goods; ship can wait in the anchorage</w:t>
      </w:r>
      <w:r w:rsidRPr="007508C5">
        <w:rPr>
          <w:lang w:val="en-US"/>
        </w:rPr>
        <w:t xml:space="preserve"> </w:t>
      </w:r>
      <w:r w:rsidRPr="00A05FC0">
        <w:rPr>
          <w:lang w:val="en-US"/>
        </w:rPr>
        <w:t>sites designated for them.</w:t>
      </w:r>
    </w:p>
    <w:p w14:paraId="1FBC1DCB" w14:textId="77777777" w:rsidR="001B1907" w:rsidRPr="00A05FC0" w:rsidRDefault="001B1907" w:rsidP="001B1907">
      <w:pPr>
        <w:pStyle w:val="Balk2"/>
        <w:numPr>
          <w:ilvl w:val="1"/>
          <w:numId w:val="1"/>
        </w:numPr>
        <w:rPr>
          <w:lang w:val="en-US"/>
        </w:rPr>
      </w:pPr>
      <w:bookmarkStart w:id="54" w:name="_Toc312008917"/>
      <w:bookmarkStart w:id="55" w:name="_Toc439665951"/>
      <w:bookmarkStart w:id="56" w:name="_Toc459415184"/>
      <w:bookmarkEnd w:id="40"/>
      <w:bookmarkEnd w:id="41"/>
      <w:bookmarkEnd w:id="42"/>
      <w:bookmarkEnd w:id="43"/>
      <w:bookmarkEnd w:id="44"/>
      <w:bookmarkEnd w:id="45"/>
      <w:r w:rsidRPr="00A05FC0">
        <w:rPr>
          <w:lang w:val="en-US"/>
        </w:rPr>
        <w:t>Procedures for additional measures taken for loading, discharging and transshipment of dangerous goods according to seasonal conditions.</w:t>
      </w:r>
      <w:bookmarkEnd w:id="54"/>
      <w:bookmarkEnd w:id="55"/>
      <w:r w:rsidRPr="00A05FC0">
        <w:rPr>
          <w:lang w:val="en-US"/>
        </w:rPr>
        <w:t xml:space="preserve"> </w:t>
      </w:r>
    </w:p>
    <w:p w14:paraId="0ECFA8C0" w14:textId="77777777" w:rsidR="001B1907" w:rsidRPr="00A05FC0" w:rsidRDefault="001B1907" w:rsidP="001B1907">
      <w:pPr>
        <w:rPr>
          <w:lang w:val="en-US"/>
        </w:rPr>
      </w:pPr>
    </w:p>
    <w:p w14:paraId="4F898379" w14:textId="77777777" w:rsidR="001B1907" w:rsidRPr="00A05FC0" w:rsidRDefault="001B1907" w:rsidP="00122DC2">
      <w:pPr>
        <w:pStyle w:val="ListeParagraf"/>
        <w:numPr>
          <w:ilvl w:val="0"/>
          <w:numId w:val="4"/>
        </w:numPr>
        <w:rPr>
          <w:lang w:val="en-US"/>
        </w:rPr>
      </w:pPr>
      <w:r w:rsidRPr="00A05FC0">
        <w:rPr>
          <w:lang w:val="en-US"/>
        </w:rPr>
        <w:t xml:space="preserve">Seasonal conditions must be considered for loading and discharging of the dangerous goods. Handling flammable, combustible, explosive goods should be postponed or stopped at extreme heat, extreme cold, extreme rainy and weather with unfavorable sight conditions, lighting and weather with electric power load. </w:t>
      </w:r>
    </w:p>
    <w:p w14:paraId="69859BDC" w14:textId="77777777" w:rsidR="001B1907" w:rsidRPr="00A05FC0" w:rsidRDefault="001B1907" w:rsidP="00122DC2">
      <w:pPr>
        <w:pStyle w:val="ListeParagraf"/>
        <w:numPr>
          <w:ilvl w:val="0"/>
          <w:numId w:val="4"/>
        </w:numPr>
        <w:rPr>
          <w:lang w:val="en-US"/>
        </w:rPr>
      </w:pPr>
      <w:r w:rsidRPr="00A05FC0">
        <w:rPr>
          <w:lang w:val="en-US"/>
        </w:rPr>
        <w:t>If loading/discharging in unfavorable conditions have to be continued or in mandatory conditions; fire, fire department, emergency response teams must be kept in order to response to unwanted conditions as soon as possible.</w:t>
      </w:r>
    </w:p>
    <w:p w14:paraId="45B93E22" w14:textId="77777777" w:rsidR="001B1907" w:rsidRPr="00A05FC0" w:rsidRDefault="001B1907" w:rsidP="00122DC2">
      <w:pPr>
        <w:pStyle w:val="ListeParagraf"/>
        <w:numPr>
          <w:ilvl w:val="0"/>
          <w:numId w:val="4"/>
        </w:numPr>
        <w:rPr>
          <w:lang w:val="en-US"/>
        </w:rPr>
      </w:pPr>
      <w:r w:rsidRPr="00A05FC0">
        <w:rPr>
          <w:lang w:val="en-US"/>
        </w:rPr>
        <w:t>In case of continuity of similar conditions, measures, such as the workers must be elected from the experienced ones, resting periods must be planned frequently in extremely hard working situation, increase the lighting, etc.  must be provided.</w:t>
      </w:r>
    </w:p>
    <w:p w14:paraId="6E9177D0" w14:textId="77777777" w:rsidR="001B1907" w:rsidRPr="00DB5AAC" w:rsidRDefault="001B1907" w:rsidP="001B1907">
      <w:pPr>
        <w:pStyle w:val="Balk2"/>
        <w:numPr>
          <w:ilvl w:val="1"/>
          <w:numId w:val="1"/>
        </w:numPr>
        <w:rPr>
          <w:lang w:val="en-US"/>
        </w:rPr>
      </w:pPr>
      <w:bookmarkStart w:id="57" w:name="_Toc312008918"/>
      <w:bookmarkStart w:id="58" w:name="_Toc439665952"/>
      <w:bookmarkEnd w:id="46"/>
      <w:bookmarkEnd w:id="47"/>
      <w:bookmarkEnd w:id="48"/>
      <w:bookmarkEnd w:id="49"/>
      <w:bookmarkEnd w:id="50"/>
      <w:bookmarkEnd w:id="56"/>
      <w:r w:rsidRPr="00DB5AAC">
        <w:rPr>
          <w:lang w:val="en-US"/>
        </w:rPr>
        <w:lastRenderedPageBreak/>
        <w:t>Procedures for keeping away flammable, combustible and explosive materials from spark producing operations and procedures for not operating vehicles, equipment and tools capable of spark-production in area of dangerous goods handling, stowing and storing are made.</w:t>
      </w:r>
      <w:bookmarkEnd w:id="57"/>
      <w:bookmarkEnd w:id="58"/>
      <w:r w:rsidRPr="00DB5AAC">
        <w:rPr>
          <w:lang w:val="en-US"/>
        </w:rPr>
        <w:t xml:space="preserve"> </w:t>
      </w:r>
    </w:p>
    <w:p w14:paraId="5DAE621E" w14:textId="77777777" w:rsidR="001B1907" w:rsidRPr="00E27D8B" w:rsidRDefault="001B1907" w:rsidP="001B1907">
      <w:pPr>
        <w:pStyle w:val="ListeParagraf"/>
        <w:ind w:left="1134"/>
      </w:pPr>
    </w:p>
    <w:p w14:paraId="05F706F9" w14:textId="77777777" w:rsidR="001B1907" w:rsidRPr="00BD7123" w:rsidRDefault="001B1907" w:rsidP="00122DC2">
      <w:pPr>
        <w:pStyle w:val="ListeParagraf"/>
        <w:numPr>
          <w:ilvl w:val="0"/>
          <w:numId w:val="6"/>
        </w:numPr>
        <w:ind w:left="0" w:firstLine="1134"/>
        <w:jc w:val="both"/>
      </w:pPr>
      <w:r>
        <w:t>B</w:t>
      </w:r>
      <w:r w:rsidRPr="00BD7123">
        <w:t>erthed in the state, with load deck and the point of smoking in dangerous cargo vessels carrying hazardous cargo coast of storage space, lighting a fire, it is forbidden to work as welding sparks.</w:t>
      </w:r>
    </w:p>
    <w:p w14:paraId="70D32B69" w14:textId="77777777" w:rsidR="001B1907" w:rsidRPr="006C378E" w:rsidRDefault="001B1907" w:rsidP="00122DC2">
      <w:pPr>
        <w:pStyle w:val="ListeParagraf"/>
        <w:numPr>
          <w:ilvl w:val="0"/>
          <w:numId w:val="6"/>
        </w:numPr>
        <w:ind w:left="0" w:firstLine="1206"/>
        <w:jc w:val="both"/>
      </w:pPr>
      <w:r>
        <w:t>F</w:t>
      </w:r>
      <w:r w:rsidRPr="00BD7123">
        <w:t>lammable materials are kept away from spark-forming process and can not be operated cargo handling dangerous tools or instruments that make up the field of spark.</w:t>
      </w:r>
    </w:p>
    <w:p w14:paraId="70355ABF" w14:textId="77777777" w:rsidR="001B1907" w:rsidRPr="00DB5AAC" w:rsidRDefault="001B1907" w:rsidP="00122DC2">
      <w:pPr>
        <w:pStyle w:val="ListeParagraf"/>
        <w:numPr>
          <w:ilvl w:val="0"/>
          <w:numId w:val="6"/>
        </w:numPr>
        <w:rPr>
          <w:lang w:val="en-US"/>
        </w:rPr>
      </w:pPr>
      <w:r w:rsidRPr="00DB5AAC">
        <w:rPr>
          <w:lang w:val="en-US"/>
        </w:rPr>
        <w:t>In dangerous cargo fields, while handling  dangerous goods, working with especially flammable, combustible and explosive ;</w:t>
      </w:r>
    </w:p>
    <w:p w14:paraId="49E7381D" w14:textId="77777777" w:rsidR="001B1907" w:rsidRPr="00DB5AAC" w:rsidRDefault="001B1907" w:rsidP="00122DC2">
      <w:pPr>
        <w:pStyle w:val="ListeParagraf"/>
        <w:widowControl w:val="0"/>
        <w:numPr>
          <w:ilvl w:val="0"/>
          <w:numId w:val="5"/>
        </w:numPr>
        <w:contextualSpacing w:val="0"/>
        <w:rPr>
          <w:lang w:val="en-US"/>
        </w:rPr>
      </w:pPr>
      <w:r w:rsidRPr="00DB5AAC">
        <w:rPr>
          <w:lang w:val="en-US"/>
        </w:rPr>
        <w:t>Not doing hot work (welding, cutting, etc), technical safety measures must be taken in case of mandatory cases,</w:t>
      </w:r>
    </w:p>
    <w:p w14:paraId="46608B93" w14:textId="77777777" w:rsidR="001B1907" w:rsidRPr="00DB5AAC" w:rsidRDefault="001B1907" w:rsidP="00122DC2">
      <w:pPr>
        <w:pStyle w:val="ListeParagraf"/>
        <w:widowControl w:val="0"/>
        <w:numPr>
          <w:ilvl w:val="0"/>
          <w:numId w:val="5"/>
        </w:numPr>
        <w:contextualSpacing w:val="0"/>
        <w:rPr>
          <w:lang w:val="en-US"/>
        </w:rPr>
      </w:pPr>
      <w:r w:rsidRPr="00DB5AAC">
        <w:rPr>
          <w:lang w:val="en-US"/>
        </w:rPr>
        <w:t>Ex proof hand tools must be used,</w:t>
      </w:r>
    </w:p>
    <w:p w14:paraId="00D7547B" w14:textId="77777777" w:rsidR="001B1907" w:rsidRPr="00DB5AAC" w:rsidRDefault="001B1907" w:rsidP="00122DC2">
      <w:pPr>
        <w:pStyle w:val="ListeParagraf"/>
        <w:widowControl w:val="0"/>
        <w:numPr>
          <w:ilvl w:val="0"/>
          <w:numId w:val="5"/>
        </w:numPr>
        <w:contextualSpacing w:val="0"/>
        <w:rPr>
          <w:lang w:val="en-US"/>
        </w:rPr>
      </w:pPr>
      <w:r w:rsidRPr="00DB5AAC">
        <w:rPr>
          <w:lang w:val="en-US"/>
        </w:rPr>
        <w:t>Working with experienced personnel,</w:t>
      </w:r>
    </w:p>
    <w:p w14:paraId="5FD0B07F" w14:textId="77777777" w:rsidR="001B1907" w:rsidRPr="00DB5AAC" w:rsidRDefault="001B1907" w:rsidP="00122DC2">
      <w:pPr>
        <w:pStyle w:val="ListeParagraf"/>
        <w:widowControl w:val="0"/>
        <w:numPr>
          <w:ilvl w:val="0"/>
          <w:numId w:val="5"/>
        </w:numPr>
        <w:contextualSpacing w:val="0"/>
        <w:rPr>
          <w:lang w:val="en-US"/>
        </w:rPr>
      </w:pPr>
      <w:r w:rsidRPr="00DB5AAC">
        <w:rPr>
          <w:lang w:val="en-US"/>
        </w:rPr>
        <w:t>Relevant units must be informed before work,</w:t>
      </w:r>
    </w:p>
    <w:p w14:paraId="640FF2B8" w14:textId="77777777" w:rsidR="001B1907" w:rsidRPr="00DB5AAC" w:rsidRDefault="001B1907" w:rsidP="00122DC2">
      <w:pPr>
        <w:pStyle w:val="ListeParagraf"/>
        <w:widowControl w:val="0"/>
        <w:numPr>
          <w:ilvl w:val="0"/>
          <w:numId w:val="5"/>
        </w:numPr>
        <w:contextualSpacing w:val="0"/>
        <w:rPr>
          <w:lang w:val="en-US"/>
        </w:rPr>
      </w:pPr>
      <w:r w:rsidRPr="00DB5AAC">
        <w:rPr>
          <w:lang w:val="en-US"/>
        </w:rPr>
        <w:t>Briefing will be given to the personnel working in the field,</w:t>
      </w:r>
    </w:p>
    <w:p w14:paraId="52DF6871" w14:textId="77777777" w:rsidR="001B1907" w:rsidRPr="00DB5AAC" w:rsidRDefault="001B1907" w:rsidP="00122DC2">
      <w:pPr>
        <w:pStyle w:val="ListeParagraf"/>
        <w:widowControl w:val="0"/>
        <w:numPr>
          <w:ilvl w:val="0"/>
          <w:numId w:val="5"/>
        </w:numPr>
        <w:contextualSpacing w:val="0"/>
        <w:rPr>
          <w:lang w:val="en-US"/>
        </w:rPr>
      </w:pPr>
      <w:r w:rsidRPr="00DB5AAC">
        <w:rPr>
          <w:lang w:val="en-US"/>
        </w:rPr>
        <w:t>Especially in closed area of working, measurement of toxic, choking gases and sufficient oxygen must be done, the measurement device must be ready to use.</w:t>
      </w:r>
    </w:p>
    <w:p w14:paraId="5FB68A98" w14:textId="77777777" w:rsidR="001B1907" w:rsidRPr="00DB5AAC" w:rsidRDefault="001B1907" w:rsidP="00122DC2">
      <w:pPr>
        <w:pStyle w:val="ListeParagraf"/>
        <w:widowControl w:val="0"/>
        <w:numPr>
          <w:ilvl w:val="0"/>
          <w:numId w:val="5"/>
        </w:numPr>
        <w:contextualSpacing w:val="0"/>
        <w:rPr>
          <w:lang w:val="en-US"/>
        </w:rPr>
      </w:pPr>
      <w:r w:rsidRPr="00DB5AAC">
        <w:rPr>
          <w:lang w:val="en-US"/>
        </w:rPr>
        <w:t>Protective measures and equipment such as water curtain, protective separation, mechanical ventilation must be ready to use.</w:t>
      </w:r>
    </w:p>
    <w:p w14:paraId="78EFD75C" w14:textId="77777777" w:rsidR="001B1907" w:rsidRPr="00DB5AAC" w:rsidRDefault="001B1907" w:rsidP="00122DC2">
      <w:pPr>
        <w:pStyle w:val="ListeParagraf"/>
        <w:numPr>
          <w:ilvl w:val="0"/>
          <w:numId w:val="7"/>
        </w:numPr>
        <w:ind w:left="0" w:firstLine="1134"/>
        <w:rPr>
          <w:lang w:val="en-US"/>
        </w:rPr>
      </w:pPr>
      <w:r w:rsidRPr="00DB5AAC">
        <w:rPr>
          <w:lang w:val="en-US"/>
        </w:rPr>
        <w:t>The personnel working in H</w:t>
      </w:r>
      <w:r>
        <w:rPr>
          <w:lang w:val="en-US"/>
        </w:rPr>
        <w:t>ot</w:t>
      </w:r>
      <w:r w:rsidRPr="00DB5AAC">
        <w:rPr>
          <w:lang w:val="en-US"/>
        </w:rPr>
        <w:t xml:space="preserve"> W</w:t>
      </w:r>
      <w:r>
        <w:rPr>
          <w:lang w:val="en-US"/>
        </w:rPr>
        <w:t>ork</w:t>
      </w:r>
      <w:r w:rsidRPr="00DB5AAC">
        <w:rPr>
          <w:lang w:val="en-US"/>
        </w:rPr>
        <w:t xml:space="preserve"> must wear necessary protective clothing and equipment, closed circuit breathing apparatus when required.</w:t>
      </w:r>
    </w:p>
    <w:p w14:paraId="2425E513" w14:textId="77777777" w:rsidR="001B1907" w:rsidRDefault="001B1907" w:rsidP="00122DC2">
      <w:pPr>
        <w:pStyle w:val="ListeParagraf"/>
        <w:numPr>
          <w:ilvl w:val="0"/>
          <w:numId w:val="7"/>
        </w:numPr>
        <w:ind w:left="0" w:firstLine="1134"/>
        <w:rPr>
          <w:lang w:val="en-US"/>
        </w:rPr>
      </w:pPr>
      <w:r w:rsidRPr="00DB5AAC">
        <w:rPr>
          <w:lang w:val="en-US"/>
        </w:rPr>
        <w:t>Emergency team must be assigned to response as soon as possible in potentially undesirable situation in this kind of working.</w:t>
      </w:r>
    </w:p>
    <w:bookmarkEnd w:id="51"/>
    <w:bookmarkEnd w:id="52"/>
    <w:bookmarkEnd w:id="53"/>
    <w:p w14:paraId="5E75C093" w14:textId="77777777" w:rsidR="002E724B" w:rsidRPr="002E724B" w:rsidRDefault="002E724B" w:rsidP="002E724B">
      <w:pPr>
        <w:rPr>
          <w:highlight w:val="yellow"/>
        </w:rPr>
        <w:sectPr w:rsidR="002E724B" w:rsidRPr="002E724B" w:rsidSect="00487206">
          <w:pgSz w:w="11900" w:h="16840"/>
          <w:pgMar w:top="1440" w:right="1800" w:bottom="1440" w:left="1800" w:header="540" w:footer="720" w:gutter="0"/>
          <w:cols w:space="720"/>
          <w:docGrid w:linePitch="360"/>
        </w:sectPr>
      </w:pPr>
    </w:p>
    <w:p w14:paraId="6669B3F9" w14:textId="77777777" w:rsidR="001B1907" w:rsidRPr="00E30B91" w:rsidRDefault="001B1907" w:rsidP="001B1907">
      <w:pPr>
        <w:pStyle w:val="Balk1"/>
        <w:numPr>
          <w:ilvl w:val="0"/>
          <w:numId w:val="1"/>
        </w:numPr>
        <w:ind w:left="360"/>
        <w:rPr>
          <w:lang w:val="en-US"/>
        </w:rPr>
      </w:pPr>
      <w:bookmarkStart w:id="59" w:name="_Toc312008920"/>
      <w:bookmarkStart w:id="60" w:name="_Toc439665954"/>
      <w:bookmarkStart w:id="61" w:name="_Toc311497872"/>
      <w:bookmarkStart w:id="62" w:name="_Toc311533955"/>
      <w:bookmarkStart w:id="63" w:name="_Toc469752410"/>
      <w:r w:rsidRPr="00E30B91">
        <w:rPr>
          <w:lang w:val="en-US"/>
        </w:rPr>
        <w:lastRenderedPageBreak/>
        <w:t>DOCUMENTATION, CONTROL</w:t>
      </w:r>
      <w:bookmarkEnd w:id="59"/>
      <w:bookmarkEnd w:id="60"/>
      <w:r w:rsidRPr="00E30B91">
        <w:rPr>
          <w:lang w:val="en-US"/>
        </w:rPr>
        <w:t xml:space="preserve"> AND RECORD </w:t>
      </w:r>
    </w:p>
    <w:p w14:paraId="002A38DE" w14:textId="77777777" w:rsidR="001B1907" w:rsidRPr="00E30B91" w:rsidRDefault="001B1907" w:rsidP="001B1907">
      <w:pPr>
        <w:rPr>
          <w:b/>
          <w:lang w:val="en-US"/>
        </w:rPr>
      </w:pPr>
    </w:p>
    <w:p w14:paraId="6ED45537" w14:textId="77777777" w:rsidR="001B1907" w:rsidRPr="00E30B91" w:rsidRDefault="001B1907" w:rsidP="001B1907">
      <w:pPr>
        <w:rPr>
          <w:b/>
          <w:lang w:val="en-US"/>
        </w:rPr>
      </w:pPr>
      <w:bookmarkStart w:id="64" w:name="_Toc311497871"/>
      <w:bookmarkStart w:id="65" w:name="_Toc311533954"/>
      <w:bookmarkStart w:id="66" w:name="_Toc312008921"/>
      <w:r w:rsidRPr="008367EC">
        <w:rPr>
          <w:b/>
          <w:color w:val="FF0000"/>
          <w:lang w:val="en-US"/>
        </w:rPr>
        <w:t xml:space="preserve">7.1 </w:t>
      </w:r>
      <w:r w:rsidRPr="00E30B91">
        <w:rPr>
          <w:b/>
          <w:lang w:val="en-US"/>
        </w:rPr>
        <w:t>Procedures related to all required documents, information and papers, their provision and control by the authorities.</w:t>
      </w:r>
      <w:bookmarkEnd w:id="64"/>
      <w:bookmarkEnd w:id="65"/>
      <w:bookmarkEnd w:id="66"/>
      <w:r w:rsidRPr="00E30B91">
        <w:rPr>
          <w:b/>
          <w:lang w:val="en-US"/>
        </w:rPr>
        <w:t xml:space="preserve"> </w:t>
      </w:r>
    </w:p>
    <w:p w14:paraId="62D62481" w14:textId="77777777" w:rsidR="001B1907" w:rsidRPr="00E30B91" w:rsidRDefault="001B1907" w:rsidP="001B1907">
      <w:pPr>
        <w:pStyle w:val="Balk3"/>
        <w:numPr>
          <w:ilvl w:val="2"/>
          <w:numId w:val="1"/>
        </w:numPr>
        <w:ind w:left="1288"/>
        <w:rPr>
          <w:lang w:val="en-US"/>
        </w:rPr>
      </w:pPr>
      <w:r w:rsidRPr="00E30B91">
        <w:rPr>
          <w:lang w:val="en-US"/>
        </w:rPr>
        <w:t>The following documents related to Dangerous Goods are kept by Shore facility livingly.</w:t>
      </w:r>
    </w:p>
    <w:p w14:paraId="4C4344F3" w14:textId="77777777" w:rsidR="001B1907" w:rsidRPr="00E30B91" w:rsidRDefault="001B1907" w:rsidP="001B1907">
      <w:pPr>
        <w:widowControl w:val="0"/>
        <w:shd w:val="clear" w:color="auto" w:fill="FFFFFF"/>
        <w:spacing w:before="5" w:line="288" w:lineRule="exact"/>
        <w:ind w:left="1341"/>
        <w:rPr>
          <w:lang w:val="en-US"/>
        </w:rPr>
      </w:pPr>
    </w:p>
    <w:p w14:paraId="136F38ED" w14:textId="77777777" w:rsidR="001B1907" w:rsidRPr="00E30B91" w:rsidRDefault="001B1907" w:rsidP="00122DC2">
      <w:pPr>
        <w:pStyle w:val="ListeParagraf"/>
        <w:widowControl w:val="0"/>
        <w:numPr>
          <w:ilvl w:val="0"/>
          <w:numId w:val="5"/>
        </w:numPr>
        <w:shd w:val="clear" w:color="auto" w:fill="FFFFFF"/>
        <w:spacing w:before="5" w:line="288" w:lineRule="exact"/>
        <w:ind w:left="1806"/>
        <w:contextualSpacing w:val="0"/>
        <w:rPr>
          <w:lang w:val="en-US"/>
        </w:rPr>
      </w:pPr>
      <w:r w:rsidRPr="00E30B91">
        <w:rPr>
          <w:lang w:val="en-US"/>
        </w:rPr>
        <w:t>IMDG CODE Volume 1,</w:t>
      </w:r>
      <w:r>
        <w:rPr>
          <w:lang w:val="en-US"/>
        </w:rPr>
        <w:t xml:space="preserve"> </w:t>
      </w:r>
      <w:r w:rsidRPr="00E30B91">
        <w:rPr>
          <w:lang w:val="en-US"/>
        </w:rPr>
        <w:t xml:space="preserve">2 </w:t>
      </w:r>
      <w:r>
        <w:rPr>
          <w:lang w:val="en-US"/>
        </w:rPr>
        <w:t>and</w:t>
      </w:r>
      <w:r w:rsidRPr="00E30B91">
        <w:rPr>
          <w:lang w:val="en-US"/>
        </w:rPr>
        <w:t xml:space="preserve"> ANNEX Book </w:t>
      </w:r>
    </w:p>
    <w:p w14:paraId="2CE78F33" w14:textId="77777777" w:rsidR="001B1907" w:rsidRDefault="001B1907" w:rsidP="00122DC2">
      <w:pPr>
        <w:pStyle w:val="ListeParagraf"/>
        <w:widowControl w:val="0"/>
        <w:numPr>
          <w:ilvl w:val="0"/>
          <w:numId w:val="5"/>
        </w:numPr>
        <w:shd w:val="clear" w:color="auto" w:fill="FFFFFF"/>
        <w:spacing w:before="5" w:line="288" w:lineRule="exact"/>
        <w:ind w:left="1806"/>
        <w:contextualSpacing w:val="0"/>
        <w:rPr>
          <w:lang w:val="en-US"/>
        </w:rPr>
      </w:pPr>
      <w:r w:rsidRPr="00E30B91">
        <w:rPr>
          <w:lang w:val="en-US"/>
        </w:rPr>
        <w:t>IMSBC CODE, International Maritime Solid Bulk Cargoes Code</w:t>
      </w:r>
    </w:p>
    <w:p w14:paraId="4A6D6CB8" w14:textId="1CAA421C" w:rsidR="001B1907" w:rsidRPr="00E30B91" w:rsidRDefault="00F82A54" w:rsidP="00122DC2">
      <w:pPr>
        <w:pStyle w:val="ListeParagraf"/>
        <w:widowControl w:val="0"/>
        <w:numPr>
          <w:ilvl w:val="0"/>
          <w:numId w:val="5"/>
        </w:numPr>
        <w:shd w:val="clear" w:color="auto" w:fill="FFFFFF"/>
        <w:spacing w:before="5" w:line="288" w:lineRule="exact"/>
        <w:ind w:left="1843" w:hanging="425"/>
        <w:contextualSpacing w:val="0"/>
        <w:rPr>
          <w:lang w:val="en-US"/>
        </w:rPr>
      </w:pPr>
      <w:r>
        <w:rPr>
          <w:lang w:val="en-US"/>
        </w:rPr>
        <w:t>Blu Code and Blue Manuel</w:t>
      </w:r>
    </w:p>
    <w:p w14:paraId="62F0BCD6" w14:textId="77777777" w:rsidR="001B1907" w:rsidRPr="00E30B91" w:rsidRDefault="001B1907" w:rsidP="001B1907">
      <w:pPr>
        <w:pStyle w:val="Balk3"/>
        <w:numPr>
          <w:ilvl w:val="2"/>
          <w:numId w:val="1"/>
        </w:numPr>
        <w:ind w:left="1288"/>
        <w:rPr>
          <w:lang w:val="en-US"/>
        </w:rPr>
      </w:pPr>
      <w:r w:rsidRPr="00E30B91">
        <w:rPr>
          <w:lang w:val="en-US"/>
        </w:rPr>
        <w:t>In order to handle the dangerous goods transported to facility in a safe condition and to take the required measures, Shore facility needs documents sent prior. The documents are as follows:</w:t>
      </w:r>
    </w:p>
    <w:p w14:paraId="48895075" w14:textId="77777777" w:rsidR="001B1907" w:rsidRPr="00E30B91" w:rsidRDefault="001B1907" w:rsidP="001B1907">
      <w:pPr>
        <w:rPr>
          <w:lang w:val="en-US"/>
        </w:rPr>
      </w:pPr>
    </w:p>
    <w:p w14:paraId="56E075DD" w14:textId="77777777" w:rsidR="001B1907" w:rsidRPr="00D318E3" w:rsidRDefault="001B1907" w:rsidP="001B1907">
      <w:pPr>
        <w:ind w:left="180"/>
        <w:rPr>
          <w:lang w:val="en-US"/>
        </w:rPr>
      </w:pPr>
      <w:r>
        <w:rPr>
          <w:b/>
          <w:lang w:val="en-US"/>
        </w:rPr>
        <w:t xml:space="preserve">  </w:t>
      </w:r>
      <w:r>
        <w:rPr>
          <w:b/>
          <w:lang w:val="en-US"/>
        </w:rPr>
        <w:tab/>
      </w:r>
      <w:r>
        <w:rPr>
          <w:b/>
          <w:lang w:val="en-US"/>
        </w:rPr>
        <w:tab/>
      </w:r>
      <w:r w:rsidRPr="00BB3F95">
        <w:rPr>
          <w:lang w:val="en-US"/>
        </w:rPr>
        <w:t>ı.</w:t>
      </w:r>
      <w:r w:rsidRPr="00D318E3">
        <w:rPr>
          <w:lang w:val="en-US"/>
        </w:rPr>
        <w:t xml:space="preserve"> Dangerous Freight Notification Certificate</w:t>
      </w:r>
    </w:p>
    <w:p w14:paraId="7C16858F" w14:textId="77777777" w:rsidR="001B1907" w:rsidRPr="00D318E3" w:rsidRDefault="001B1907" w:rsidP="001B1907">
      <w:pPr>
        <w:ind w:left="180"/>
        <w:rPr>
          <w:lang w:val="en-US"/>
        </w:rPr>
      </w:pPr>
      <w:r w:rsidRPr="00D318E3">
        <w:rPr>
          <w:lang w:val="en-US"/>
        </w:rPr>
        <w:t xml:space="preserve">  </w:t>
      </w:r>
      <w:r w:rsidRPr="00D318E3">
        <w:rPr>
          <w:lang w:val="en-US"/>
        </w:rPr>
        <w:tab/>
      </w:r>
      <w:r w:rsidRPr="00D318E3">
        <w:rPr>
          <w:lang w:val="en-US"/>
        </w:rPr>
        <w:tab/>
      </w:r>
      <w:r>
        <w:rPr>
          <w:lang w:val="en-US"/>
        </w:rPr>
        <w:t>ii</w:t>
      </w:r>
      <w:r w:rsidRPr="00D318E3">
        <w:rPr>
          <w:lang w:val="en-US"/>
        </w:rPr>
        <w:t>. MSDS (Material Safety Data Sheet)</w:t>
      </w:r>
    </w:p>
    <w:p w14:paraId="070EBCD5" w14:textId="77777777" w:rsidR="001B1907" w:rsidRPr="00D318E3" w:rsidRDefault="001B1907" w:rsidP="001B1907">
      <w:pPr>
        <w:ind w:left="180"/>
        <w:rPr>
          <w:lang w:val="en-US"/>
        </w:rPr>
      </w:pPr>
      <w:r w:rsidRPr="00D318E3">
        <w:rPr>
          <w:lang w:val="en-US"/>
        </w:rPr>
        <w:t xml:space="preserve">  </w:t>
      </w:r>
      <w:r w:rsidRPr="00D318E3">
        <w:rPr>
          <w:lang w:val="en-US"/>
        </w:rPr>
        <w:tab/>
      </w:r>
      <w:r w:rsidRPr="00D318E3">
        <w:rPr>
          <w:lang w:val="en-US"/>
        </w:rPr>
        <w:tab/>
        <w:t>Iii. Documents Required on Board</w:t>
      </w:r>
    </w:p>
    <w:p w14:paraId="5B6EF0D9" w14:textId="77777777" w:rsidR="001B1907" w:rsidRPr="00D318E3" w:rsidRDefault="001B1907" w:rsidP="001B1907">
      <w:pPr>
        <w:ind w:left="180"/>
      </w:pPr>
      <w:r w:rsidRPr="00D318E3">
        <w:rPr>
          <w:lang w:val="en-US"/>
        </w:rPr>
        <w:t xml:space="preserve">  </w:t>
      </w:r>
      <w:r w:rsidRPr="00D318E3">
        <w:rPr>
          <w:lang w:val="en-US"/>
        </w:rPr>
        <w:tab/>
      </w:r>
      <w:r w:rsidRPr="00D318E3">
        <w:rPr>
          <w:lang w:val="en-US"/>
        </w:rPr>
        <w:tab/>
        <w:t>Iv. Other Required Documents and Information</w:t>
      </w:r>
    </w:p>
    <w:p w14:paraId="4A1A9AE2" w14:textId="77777777" w:rsidR="001B1907" w:rsidRPr="00E30B91" w:rsidRDefault="001B1907" w:rsidP="001B1907">
      <w:pPr>
        <w:pStyle w:val="Balk4"/>
        <w:numPr>
          <w:ilvl w:val="3"/>
          <w:numId w:val="1"/>
        </w:numPr>
        <w:ind w:left="993" w:firstLine="0"/>
        <w:rPr>
          <w:lang w:val="en-US"/>
        </w:rPr>
      </w:pPr>
      <w:r w:rsidRPr="00E30B91">
        <w:rPr>
          <w:lang w:val="en-US"/>
        </w:rPr>
        <w:t>Dangerous Goods Transport Document:</w:t>
      </w:r>
    </w:p>
    <w:p w14:paraId="79B4B913" w14:textId="77777777" w:rsidR="001B1907" w:rsidRPr="004A2D34" w:rsidRDefault="001B1907" w:rsidP="001B1907">
      <w:pPr>
        <w:ind w:firstLine="709"/>
      </w:pPr>
    </w:p>
    <w:p w14:paraId="252CFA1A" w14:textId="77777777" w:rsidR="001B1907" w:rsidRPr="00BB3F95" w:rsidRDefault="001B1907" w:rsidP="001B1907">
      <w:pPr>
        <w:ind w:firstLine="709"/>
        <w:jc w:val="both"/>
        <w:rPr>
          <w:rFonts w:eastAsiaTheme="majorEastAsia" w:cstheme="majorBidi"/>
          <w:bCs/>
          <w:lang w:val="en-US"/>
        </w:rPr>
      </w:pPr>
      <w:r w:rsidRPr="00BB3F95">
        <w:rPr>
          <w:rFonts w:eastAsiaTheme="majorEastAsia" w:cstheme="majorBidi"/>
          <w:bCs/>
          <w:lang w:val="en-US"/>
        </w:rPr>
        <w:t>The shipping documents prepared by the shipper shall include a "Signed Certificate or Hazardous Load Notification Document" stating that the shipment to be transported is properly packed, marked, labeled, and in good condition for shipment.</w:t>
      </w:r>
    </w:p>
    <w:p w14:paraId="49837603" w14:textId="77777777" w:rsidR="001B1907" w:rsidRPr="00BB3F95" w:rsidRDefault="001B1907" w:rsidP="001B1907">
      <w:pPr>
        <w:ind w:firstLine="709"/>
        <w:jc w:val="both"/>
        <w:rPr>
          <w:rFonts w:eastAsiaTheme="majorEastAsia" w:cstheme="majorBidi"/>
          <w:bCs/>
          <w:lang w:val="en-US"/>
        </w:rPr>
      </w:pPr>
    </w:p>
    <w:p w14:paraId="53531E44" w14:textId="77777777" w:rsidR="001B1907" w:rsidRPr="00BB3F95" w:rsidRDefault="001B1907" w:rsidP="001B1907">
      <w:pPr>
        <w:ind w:firstLine="709"/>
        <w:jc w:val="both"/>
        <w:rPr>
          <w:rFonts w:eastAsiaTheme="majorEastAsia" w:cstheme="majorBidi"/>
          <w:bCs/>
          <w:lang w:val="en-US"/>
        </w:rPr>
      </w:pPr>
      <w:r w:rsidRPr="00BB3F95">
        <w:rPr>
          <w:rFonts w:eastAsiaTheme="majorEastAsia" w:cstheme="majorBidi"/>
          <w:bCs/>
          <w:lang w:val="en-US"/>
        </w:rPr>
        <w:t>The vessel carrying the dangerous cargo and the sea vessel must be at least twenty four hours before entering the port administrative area; Ships and marine vessels that are less than twenty-four hours of cruising time to enter the port area shall submit the notification document in writing to the port headquarters by the relevant authorities, with detailed information on their cargo immediately after the departure from the coastal facility.</w:t>
      </w:r>
    </w:p>
    <w:p w14:paraId="36BCF3FD" w14:textId="77777777" w:rsidR="001B1907" w:rsidRPr="00BB3F95" w:rsidRDefault="001B1907" w:rsidP="001B1907">
      <w:pPr>
        <w:ind w:firstLine="709"/>
        <w:jc w:val="both"/>
        <w:rPr>
          <w:rFonts w:eastAsiaTheme="majorEastAsia" w:cstheme="majorBidi"/>
          <w:bCs/>
          <w:lang w:val="en-US"/>
        </w:rPr>
      </w:pPr>
    </w:p>
    <w:p w14:paraId="09E91039" w14:textId="77777777" w:rsidR="001B1907" w:rsidRDefault="001B1907" w:rsidP="001B1907">
      <w:pPr>
        <w:ind w:firstLine="709"/>
        <w:jc w:val="both"/>
        <w:rPr>
          <w:rFonts w:eastAsiaTheme="majorEastAsia" w:cstheme="majorBidi"/>
          <w:bCs/>
          <w:lang w:val="en-US"/>
        </w:rPr>
      </w:pPr>
      <w:r w:rsidRPr="00BB3F95">
        <w:rPr>
          <w:rFonts w:eastAsiaTheme="majorEastAsia" w:cstheme="majorBidi"/>
          <w:bCs/>
          <w:lang w:val="en-US"/>
        </w:rPr>
        <w:t>The cargo concerned must notify the coastal installation at least 3 hours before entering the coastal facility with regard to dangerous cargo arriving by road and rail.</w:t>
      </w:r>
    </w:p>
    <w:p w14:paraId="4D200FFB" w14:textId="77777777" w:rsidR="001B1907" w:rsidRDefault="001B1907" w:rsidP="001B1907">
      <w:pPr>
        <w:ind w:firstLine="709"/>
        <w:jc w:val="both"/>
        <w:rPr>
          <w:rFonts w:eastAsiaTheme="majorEastAsia" w:cstheme="majorBidi"/>
          <w:bCs/>
          <w:lang w:val="en-US"/>
        </w:rPr>
      </w:pPr>
    </w:p>
    <w:p w14:paraId="6211EFA4" w14:textId="77777777" w:rsidR="001B1907" w:rsidRDefault="001B1907" w:rsidP="001B1907">
      <w:pPr>
        <w:ind w:firstLine="709"/>
        <w:jc w:val="both"/>
        <w:rPr>
          <w:rFonts w:eastAsiaTheme="majorEastAsia" w:cstheme="majorBidi"/>
          <w:bCs/>
          <w:lang w:val="en-US"/>
        </w:rPr>
      </w:pPr>
    </w:p>
    <w:p w14:paraId="65235026" w14:textId="77777777" w:rsidR="001B1907" w:rsidRPr="00BB3F95" w:rsidRDefault="001B1907" w:rsidP="001B1907">
      <w:pPr>
        <w:ind w:firstLine="709"/>
        <w:jc w:val="both"/>
        <w:rPr>
          <w:rFonts w:cstheme="majorHAnsi"/>
        </w:rPr>
      </w:pPr>
      <w:r w:rsidRPr="00BB3F95">
        <w:rPr>
          <w:rFonts w:cstheme="majorHAnsi"/>
        </w:rPr>
        <w:t>Failure to comply with the notification obligation, or if the notifications do not contain accurate information, administrative action may be taken against the notifier and, if any, may lose the order of docking, departure, or transit.</w:t>
      </w:r>
    </w:p>
    <w:p w14:paraId="16C6BF63" w14:textId="77777777" w:rsidR="001B1907" w:rsidRPr="00BB3F95" w:rsidRDefault="001B1907" w:rsidP="001B1907">
      <w:pPr>
        <w:ind w:firstLine="709"/>
        <w:jc w:val="both"/>
        <w:rPr>
          <w:rFonts w:cstheme="majorHAnsi"/>
        </w:rPr>
      </w:pPr>
    </w:p>
    <w:p w14:paraId="61A8FCEC" w14:textId="77777777" w:rsidR="001B1907" w:rsidRDefault="001B1907" w:rsidP="001B1907">
      <w:pPr>
        <w:ind w:firstLine="709"/>
        <w:jc w:val="both"/>
        <w:rPr>
          <w:rFonts w:cstheme="majorHAnsi"/>
        </w:rPr>
      </w:pPr>
      <w:r w:rsidRPr="00BB3F95">
        <w:rPr>
          <w:rFonts w:cstheme="majorHAnsi"/>
        </w:rPr>
        <w:t xml:space="preserve">When the Dangerous Freight Notification Document is provided with the EDP (Electronic Data Processing) or EDI (Electronic Data Exchange) techniques, the sender </w:t>
      </w:r>
      <w:r w:rsidRPr="00BB3F95">
        <w:rPr>
          <w:rFonts w:cstheme="majorHAnsi"/>
        </w:rPr>
        <w:lastRenderedPageBreak/>
        <w:t>information will be available in a timely manner as a printed document in the required order in this section.</w:t>
      </w:r>
    </w:p>
    <w:p w14:paraId="2AFBE046" w14:textId="77777777" w:rsidR="001B1907" w:rsidRPr="00BB3F95" w:rsidRDefault="001B1907" w:rsidP="001B1907">
      <w:pPr>
        <w:ind w:firstLine="709"/>
        <w:jc w:val="both"/>
        <w:rPr>
          <w:rFonts w:cstheme="majorHAnsi"/>
        </w:rPr>
      </w:pPr>
    </w:p>
    <w:p w14:paraId="1BD79E8B" w14:textId="77777777" w:rsidR="001B1907" w:rsidRDefault="001B1907" w:rsidP="001B1907">
      <w:pPr>
        <w:ind w:firstLine="709"/>
        <w:jc w:val="both"/>
        <w:rPr>
          <w:rFonts w:cstheme="majorHAnsi"/>
        </w:rPr>
      </w:pPr>
      <w:r w:rsidRPr="00BB3F95">
        <w:rPr>
          <w:rFonts w:cstheme="majorHAnsi"/>
        </w:rPr>
        <w:t>Dangerous Load Notification Document The IMDG Code may be in any form provided that it contains all the information specified in Section 5.4.</w:t>
      </w:r>
    </w:p>
    <w:p w14:paraId="39EA0E6B" w14:textId="77777777" w:rsidR="001B1907" w:rsidRDefault="001B1907" w:rsidP="001B1907">
      <w:pPr>
        <w:ind w:firstLine="709"/>
        <w:jc w:val="both"/>
        <w:rPr>
          <w:rFonts w:cstheme="majorHAnsi"/>
        </w:rPr>
      </w:pPr>
    </w:p>
    <w:p w14:paraId="6337E321" w14:textId="77777777" w:rsidR="001B1907" w:rsidRDefault="001B1907" w:rsidP="001B1907">
      <w:pPr>
        <w:ind w:firstLine="710"/>
        <w:jc w:val="both"/>
        <w:rPr>
          <w:rFonts w:eastAsiaTheme="majorEastAsia" w:cstheme="majorHAnsi"/>
          <w:b/>
          <w:bCs/>
          <w:i/>
          <w:iCs/>
        </w:rPr>
      </w:pPr>
      <w:r w:rsidRPr="00BB3F95">
        <w:rPr>
          <w:rFonts w:eastAsiaTheme="majorEastAsia" w:cstheme="majorHAnsi"/>
          <w:b/>
          <w:bCs/>
          <w:i/>
          <w:iCs/>
          <w:color w:val="FF0000"/>
        </w:rPr>
        <w:t xml:space="preserve">7.1.2.2 </w:t>
      </w:r>
      <w:r w:rsidRPr="00BB3F95">
        <w:rPr>
          <w:rFonts w:eastAsiaTheme="majorEastAsia" w:cstheme="majorHAnsi"/>
          <w:b/>
          <w:bCs/>
          <w:i/>
          <w:iCs/>
        </w:rPr>
        <w:t>Container / Vehicle Packing Certificate</w:t>
      </w:r>
      <w:r>
        <w:rPr>
          <w:rFonts w:eastAsiaTheme="majorEastAsia" w:cstheme="majorHAnsi"/>
          <w:b/>
          <w:bCs/>
          <w:i/>
          <w:iCs/>
        </w:rPr>
        <w:t xml:space="preserve"> :</w:t>
      </w:r>
    </w:p>
    <w:p w14:paraId="72115508" w14:textId="77777777" w:rsidR="001B1907" w:rsidRDefault="001B1907" w:rsidP="001B1907">
      <w:pPr>
        <w:ind w:firstLine="710"/>
        <w:jc w:val="both"/>
        <w:rPr>
          <w:rFonts w:eastAsiaTheme="majorEastAsia" w:cstheme="majorHAnsi"/>
          <w:b/>
          <w:bCs/>
          <w:i/>
          <w:iCs/>
        </w:rPr>
      </w:pPr>
    </w:p>
    <w:p w14:paraId="1DF81144" w14:textId="77777777" w:rsidR="001B1907" w:rsidRDefault="001B1907" w:rsidP="001B1907">
      <w:pPr>
        <w:ind w:firstLine="710"/>
        <w:jc w:val="both"/>
        <w:rPr>
          <w:rFonts w:eastAsiaTheme="majorEastAsia" w:cstheme="majorHAnsi"/>
          <w:bCs/>
        </w:rPr>
      </w:pPr>
      <w:r w:rsidRPr="00BB3F95">
        <w:rPr>
          <w:rFonts w:eastAsiaTheme="majorEastAsia" w:cstheme="majorHAnsi"/>
          <w:bCs/>
        </w:rPr>
        <w:t>If the dangerous goods are loaded or packaged into any container or vehicle, those responsible for packing / loading the container or vehicle will provide a "container / vehicle packing certificate" which will indicate that the container / vehicle identification number and the procedures performed are in accordance with the following:</w:t>
      </w:r>
    </w:p>
    <w:p w14:paraId="50BB0CD5" w14:textId="77777777" w:rsidR="001B1907" w:rsidRDefault="001B1907" w:rsidP="001B1907">
      <w:pPr>
        <w:ind w:firstLine="710"/>
        <w:jc w:val="both"/>
        <w:rPr>
          <w:rFonts w:eastAsiaTheme="majorEastAsia" w:cstheme="majorHAnsi"/>
          <w:bCs/>
        </w:rPr>
      </w:pPr>
      <w:r w:rsidRPr="001C18FE">
        <w:rPr>
          <w:rFonts w:eastAsiaTheme="majorEastAsia" w:cstheme="majorHAnsi"/>
          <w:bCs/>
        </w:rPr>
        <w:t xml:space="preserve"> </w:t>
      </w:r>
    </w:p>
    <w:p w14:paraId="32E82AE3" w14:textId="77777777" w:rsidR="001B1907" w:rsidRPr="00BB3F95" w:rsidRDefault="001B1907" w:rsidP="00122DC2">
      <w:pPr>
        <w:pStyle w:val="ListeParagraf"/>
        <w:numPr>
          <w:ilvl w:val="0"/>
          <w:numId w:val="26"/>
        </w:numPr>
        <w:ind w:left="993" w:hanging="284"/>
        <w:jc w:val="both"/>
        <w:rPr>
          <w:rFonts w:eastAsiaTheme="majorEastAsia" w:cstheme="majorHAnsi"/>
          <w:bCs/>
        </w:rPr>
      </w:pPr>
      <w:r w:rsidRPr="00BB3F95">
        <w:rPr>
          <w:rFonts w:eastAsiaTheme="majorEastAsia" w:cstheme="majorHAnsi"/>
          <w:bCs/>
        </w:rPr>
        <w:t>The container / vehicle must be clean, dry and suitable for the appearance of dangerous goods,</w:t>
      </w:r>
    </w:p>
    <w:p w14:paraId="0FC20256" w14:textId="77777777" w:rsidR="001B1907" w:rsidRPr="00BB3F95" w:rsidRDefault="001B1907" w:rsidP="001B1907">
      <w:pPr>
        <w:ind w:firstLine="710"/>
        <w:jc w:val="both"/>
        <w:rPr>
          <w:rFonts w:eastAsiaTheme="majorEastAsia" w:cstheme="majorHAnsi"/>
          <w:bCs/>
        </w:rPr>
      </w:pPr>
      <w:r w:rsidRPr="00BB3F95">
        <w:rPr>
          <w:rFonts w:eastAsiaTheme="majorEastAsia" w:cstheme="majorHAnsi"/>
          <w:bCs/>
        </w:rPr>
        <w:t>• Whether the packages that need to be segregated according to the applicable separation requirements are packed together and / or not loaded / unloaded /</w:t>
      </w:r>
    </w:p>
    <w:p w14:paraId="20E055BE" w14:textId="77777777" w:rsidR="001B1907" w:rsidRPr="00BB3F95" w:rsidRDefault="001B1907" w:rsidP="001B1907">
      <w:pPr>
        <w:ind w:firstLine="710"/>
        <w:jc w:val="both"/>
        <w:rPr>
          <w:rFonts w:eastAsiaTheme="majorEastAsia" w:cstheme="majorHAnsi"/>
          <w:bCs/>
        </w:rPr>
      </w:pPr>
      <w:r w:rsidRPr="00BB3F95">
        <w:rPr>
          <w:rFonts w:eastAsiaTheme="majorEastAsia" w:cstheme="majorHAnsi"/>
          <w:bCs/>
        </w:rPr>
        <w:t>• All packages are inspected for external damage, only robust packages are installed,</w:t>
      </w:r>
    </w:p>
    <w:p w14:paraId="59460BD9" w14:textId="77777777" w:rsidR="001B1907" w:rsidRPr="00BB3F95" w:rsidRDefault="001B1907" w:rsidP="001B1907">
      <w:pPr>
        <w:ind w:firstLine="710"/>
        <w:jc w:val="both"/>
        <w:rPr>
          <w:rFonts w:eastAsiaTheme="majorEastAsia" w:cstheme="majorHAnsi"/>
          <w:bCs/>
        </w:rPr>
      </w:pPr>
      <w:r w:rsidRPr="00BB3F95">
        <w:rPr>
          <w:rFonts w:eastAsiaTheme="majorEastAsia" w:cstheme="majorHAnsi"/>
          <w:bCs/>
        </w:rPr>
        <w:t>• Unless otherwise specified, the barrels are stacked vertically, all materials are properly loaded and, if necessary, wrapped with the binding material necessary to comply with the intended transport pattern (s)</w:t>
      </w:r>
    </w:p>
    <w:p w14:paraId="6F417C04" w14:textId="77777777" w:rsidR="001B1907" w:rsidRPr="00BB3F95" w:rsidRDefault="001B1907" w:rsidP="001B1907">
      <w:pPr>
        <w:ind w:firstLine="710"/>
        <w:jc w:val="both"/>
        <w:rPr>
          <w:rFonts w:eastAsiaTheme="majorEastAsia" w:cstheme="majorHAnsi"/>
          <w:bCs/>
        </w:rPr>
      </w:pPr>
      <w:r w:rsidRPr="00BB3F95">
        <w:rPr>
          <w:rFonts w:eastAsiaTheme="majorEastAsia" w:cstheme="majorHAnsi"/>
          <w:bCs/>
        </w:rPr>
        <w:t>• Bulk loaded materials are loaded uniformly in the container / vehicle,</w:t>
      </w:r>
    </w:p>
    <w:p w14:paraId="3E3F8CC8" w14:textId="77777777" w:rsidR="001B1907" w:rsidRPr="00BB3F95" w:rsidRDefault="001B1907" w:rsidP="001B1907">
      <w:pPr>
        <w:ind w:firstLine="710"/>
        <w:jc w:val="both"/>
        <w:rPr>
          <w:rFonts w:eastAsiaTheme="majorEastAsia" w:cstheme="majorHAnsi"/>
          <w:bCs/>
        </w:rPr>
      </w:pPr>
      <w:r w:rsidRPr="00BB3F95">
        <w:rPr>
          <w:rFonts w:eastAsiaTheme="majorEastAsia" w:cstheme="majorHAnsi"/>
          <w:bCs/>
        </w:rPr>
        <w:t>• Container / vehicles and packages; Properly labeled and appropriately labeled, labeled and labeled,</w:t>
      </w:r>
    </w:p>
    <w:p w14:paraId="27089AB7" w14:textId="77777777" w:rsidR="001B1907" w:rsidRPr="00BB3F95" w:rsidRDefault="001B1907" w:rsidP="001B1907">
      <w:pPr>
        <w:ind w:firstLine="710"/>
        <w:jc w:val="both"/>
        <w:rPr>
          <w:rFonts w:eastAsiaTheme="majorEastAsia" w:cstheme="majorHAnsi"/>
          <w:bCs/>
        </w:rPr>
      </w:pPr>
      <w:r w:rsidRPr="00BB3F95">
        <w:rPr>
          <w:rFonts w:eastAsiaTheme="majorEastAsia" w:cstheme="majorHAnsi"/>
          <w:bCs/>
        </w:rPr>
        <w:t>• If solid carbon dioxide (CO2-dry ice) is used for cooling purposes, the container / vehicle must be properly branded,</w:t>
      </w:r>
    </w:p>
    <w:p w14:paraId="102431F4" w14:textId="77777777" w:rsidR="001B1907" w:rsidRPr="00BB3F95" w:rsidRDefault="001B1907" w:rsidP="001B1907">
      <w:pPr>
        <w:ind w:firstLine="710"/>
        <w:jc w:val="both"/>
        <w:rPr>
          <w:rFonts w:eastAsiaTheme="majorEastAsia" w:cstheme="majorHAnsi"/>
          <w:bCs/>
        </w:rPr>
      </w:pPr>
      <w:r w:rsidRPr="00BB3F95">
        <w:rPr>
          <w:rFonts w:eastAsiaTheme="majorEastAsia" w:cstheme="majorHAnsi"/>
          <w:bCs/>
        </w:rPr>
        <w:t>• For each hazardous item loaded into the container / vehicle, the Dangerous Freight Notification document,</w:t>
      </w:r>
    </w:p>
    <w:p w14:paraId="579D1E74" w14:textId="77777777" w:rsidR="001B1907" w:rsidRPr="00BB3F95" w:rsidRDefault="001B1907" w:rsidP="001B1907">
      <w:pPr>
        <w:ind w:firstLine="710"/>
        <w:jc w:val="both"/>
        <w:rPr>
          <w:rFonts w:eastAsiaTheme="majorEastAsia" w:cstheme="majorHAnsi"/>
          <w:bCs/>
        </w:rPr>
      </w:pPr>
    </w:p>
    <w:p w14:paraId="41A6268D" w14:textId="77777777" w:rsidR="001B1907" w:rsidRPr="00BB3F95" w:rsidRDefault="001B1907" w:rsidP="001B1907">
      <w:pPr>
        <w:ind w:firstLine="710"/>
        <w:jc w:val="both"/>
        <w:rPr>
          <w:rFonts w:eastAsiaTheme="majorEastAsia" w:cstheme="majorHAnsi"/>
          <w:bCs/>
        </w:rPr>
      </w:pPr>
      <w:r w:rsidRPr="00BB3F95">
        <w:rPr>
          <w:rFonts w:eastAsiaTheme="majorEastAsia" w:cstheme="majorHAnsi"/>
          <w:bCs/>
        </w:rPr>
        <w:t>"Note: There is no need for container / vehicle packing certificate for portable tanks."</w:t>
      </w:r>
    </w:p>
    <w:p w14:paraId="1E21C3F8" w14:textId="77777777" w:rsidR="001B1907" w:rsidRPr="00BB3F95" w:rsidRDefault="001B1907" w:rsidP="001B1907">
      <w:pPr>
        <w:ind w:firstLine="710"/>
        <w:jc w:val="both"/>
        <w:rPr>
          <w:rFonts w:eastAsiaTheme="majorEastAsia" w:cstheme="majorHAnsi"/>
          <w:bCs/>
        </w:rPr>
      </w:pPr>
    </w:p>
    <w:p w14:paraId="1067C548" w14:textId="77777777" w:rsidR="001B1907" w:rsidRPr="00BB3F95" w:rsidRDefault="001B1907" w:rsidP="001B1907">
      <w:pPr>
        <w:ind w:firstLine="710"/>
        <w:jc w:val="both"/>
        <w:rPr>
          <w:rFonts w:eastAsiaTheme="majorEastAsia" w:cstheme="majorHAnsi"/>
          <w:bCs/>
        </w:rPr>
      </w:pPr>
      <w:r w:rsidRPr="00BB3F95">
        <w:rPr>
          <w:rFonts w:eastAsiaTheme="majorEastAsia" w:cstheme="majorHAnsi"/>
          <w:bCs/>
        </w:rPr>
        <w:t>The information required in the Dangerous Load Notification Document and the container / vehicle packing certificate can be collected in a single document. If this is not the case, the documents will be added together. If there is only one document, there will be a signed declaration under the document: "the packing of the materials loaded in the container / vehicle is made according to the appropriate provisions." This notification will be dated and the identity of the signer will be documented.</w:t>
      </w:r>
    </w:p>
    <w:p w14:paraId="780819DE" w14:textId="77777777" w:rsidR="001B1907" w:rsidRPr="00BB3F95" w:rsidRDefault="001B1907" w:rsidP="001B1907">
      <w:pPr>
        <w:ind w:firstLine="710"/>
        <w:jc w:val="both"/>
        <w:rPr>
          <w:rFonts w:eastAsiaTheme="majorEastAsia" w:cstheme="majorHAnsi"/>
          <w:bCs/>
        </w:rPr>
      </w:pPr>
    </w:p>
    <w:p w14:paraId="69D55B1F" w14:textId="77777777" w:rsidR="001B1907" w:rsidRPr="00BB3F95" w:rsidRDefault="001B1907" w:rsidP="001B1907">
      <w:pPr>
        <w:ind w:firstLine="710"/>
        <w:jc w:val="both"/>
        <w:rPr>
          <w:rFonts w:eastAsiaTheme="majorEastAsia" w:cstheme="majorHAnsi"/>
          <w:bCs/>
        </w:rPr>
      </w:pPr>
      <w:r w:rsidRPr="00BB3F95">
        <w:rPr>
          <w:rFonts w:eastAsiaTheme="majorEastAsia" w:cstheme="majorHAnsi"/>
          <w:bCs/>
        </w:rPr>
        <w:t>Signature (s) may be electronic signature (s) if the container / vehicle packing certificate is provided with EDP or EDI sending techniques, or may be replaced by the name (capital letters) of the person or persons authorized to sign.</w:t>
      </w:r>
    </w:p>
    <w:p w14:paraId="3915AFAB" w14:textId="77777777" w:rsidR="001B1907" w:rsidRPr="00BB3F95" w:rsidRDefault="001B1907" w:rsidP="001B1907">
      <w:pPr>
        <w:ind w:firstLine="710"/>
        <w:jc w:val="both"/>
        <w:rPr>
          <w:rFonts w:eastAsiaTheme="majorEastAsia" w:cstheme="majorHAnsi"/>
          <w:bCs/>
        </w:rPr>
      </w:pPr>
    </w:p>
    <w:p w14:paraId="1001132F" w14:textId="77777777" w:rsidR="001B1907" w:rsidRDefault="001B1907" w:rsidP="001B1907">
      <w:pPr>
        <w:ind w:firstLine="710"/>
        <w:jc w:val="both"/>
        <w:rPr>
          <w:rFonts w:eastAsiaTheme="majorEastAsia" w:cstheme="majorHAnsi"/>
          <w:bCs/>
        </w:rPr>
      </w:pPr>
      <w:r w:rsidRPr="00BB3F95">
        <w:rPr>
          <w:rFonts w:eastAsiaTheme="majorEastAsia" w:cstheme="majorHAnsi"/>
          <w:bCs/>
        </w:rPr>
        <w:t>When a container / vehicle packing certificate is provided to a carrier via EDP or EDI techniques and then the dangerous goods are transferred to a carrier with a printed hazardous materials transport document, the carrier will be sure that the printed document specifies the information "Received electronically" and written in capital letters of the signer's name</w:t>
      </w:r>
      <w:r>
        <w:rPr>
          <w:rFonts w:eastAsiaTheme="majorEastAsia" w:cstheme="majorHAnsi"/>
          <w:bCs/>
        </w:rPr>
        <w:t>.</w:t>
      </w:r>
    </w:p>
    <w:p w14:paraId="1449A04F" w14:textId="77777777" w:rsidR="001B1907" w:rsidRDefault="001B1907" w:rsidP="001B1907">
      <w:pPr>
        <w:rPr>
          <w:rFonts w:eastAsiaTheme="majorEastAsia" w:cstheme="majorHAnsi"/>
          <w:b/>
          <w:bCs/>
          <w:i/>
          <w:iCs/>
        </w:rPr>
      </w:pPr>
    </w:p>
    <w:p w14:paraId="6797ACF2" w14:textId="77777777" w:rsidR="001B1907" w:rsidRDefault="001B1907" w:rsidP="001B1907">
      <w:pPr>
        <w:rPr>
          <w:rFonts w:eastAsiaTheme="majorEastAsia" w:cstheme="majorHAnsi"/>
          <w:b/>
          <w:bCs/>
          <w:i/>
          <w:iCs/>
        </w:rPr>
      </w:pPr>
      <w:r>
        <w:rPr>
          <w:rFonts w:eastAsiaTheme="majorEastAsia" w:cstheme="majorHAnsi"/>
          <w:b/>
          <w:bCs/>
          <w:i/>
          <w:iCs/>
        </w:rPr>
        <w:t xml:space="preserve">  </w:t>
      </w:r>
      <w:r>
        <w:rPr>
          <w:rFonts w:eastAsiaTheme="majorEastAsia" w:cstheme="majorHAnsi"/>
          <w:b/>
          <w:bCs/>
          <w:i/>
          <w:iCs/>
        </w:rPr>
        <w:tab/>
      </w:r>
      <w:r w:rsidRPr="00BB3F95">
        <w:rPr>
          <w:rFonts w:eastAsiaTheme="majorEastAsia" w:cstheme="majorHAnsi"/>
          <w:b/>
          <w:bCs/>
          <w:i/>
          <w:iCs/>
          <w:color w:val="FF0000"/>
        </w:rPr>
        <w:t xml:space="preserve">7.1.2.3 </w:t>
      </w:r>
      <w:r w:rsidRPr="00BB3F95">
        <w:rPr>
          <w:rFonts w:eastAsiaTheme="majorEastAsia" w:cstheme="majorHAnsi"/>
          <w:b/>
          <w:bCs/>
          <w:i/>
          <w:iCs/>
        </w:rPr>
        <w:t>Documents to be found on board</w:t>
      </w:r>
      <w:r>
        <w:rPr>
          <w:rFonts w:eastAsiaTheme="majorEastAsia" w:cstheme="majorHAnsi"/>
          <w:b/>
          <w:bCs/>
          <w:i/>
          <w:iCs/>
        </w:rPr>
        <w:t xml:space="preserve"> :</w:t>
      </w:r>
    </w:p>
    <w:p w14:paraId="40D2AD3C" w14:textId="77777777" w:rsidR="001B1907" w:rsidRPr="001C18FE" w:rsidRDefault="001B1907" w:rsidP="001B1907">
      <w:pPr>
        <w:rPr>
          <w:rFonts w:eastAsiaTheme="majorEastAsia" w:cstheme="majorHAnsi"/>
          <w:bCs/>
          <w:sz w:val="26"/>
          <w:szCs w:val="26"/>
        </w:rPr>
      </w:pPr>
      <w:r w:rsidRPr="001C18FE">
        <w:rPr>
          <w:rFonts w:eastAsiaTheme="majorEastAsia" w:cstheme="majorHAnsi"/>
          <w:bCs/>
          <w:sz w:val="26"/>
          <w:szCs w:val="26"/>
        </w:rPr>
        <w:tab/>
      </w:r>
    </w:p>
    <w:p w14:paraId="6D4CB128" w14:textId="77777777" w:rsidR="001B1907" w:rsidRPr="00BB3F95" w:rsidRDefault="001B1907" w:rsidP="001B1907">
      <w:pPr>
        <w:ind w:firstLine="709"/>
        <w:jc w:val="both"/>
        <w:rPr>
          <w:rFonts w:cstheme="majorHAnsi"/>
        </w:rPr>
      </w:pPr>
      <w:r w:rsidRPr="00BB3F95">
        <w:rPr>
          <w:rFonts w:cstheme="majorHAnsi"/>
        </w:rPr>
        <w:t>Each ship carrying hazardous materials and marine pollutants will have a specific list, manifesto or stack plan for the names and locations of dangerous substances and marine pollutants. This specific list and manifest will be based on the documents and certificates required in the IMDG Code.</w:t>
      </w:r>
    </w:p>
    <w:p w14:paraId="32354DFC" w14:textId="77777777" w:rsidR="001B1907" w:rsidRPr="00BB3F95" w:rsidRDefault="001B1907" w:rsidP="001B1907">
      <w:pPr>
        <w:ind w:firstLine="709"/>
        <w:jc w:val="both"/>
        <w:rPr>
          <w:rFonts w:cstheme="majorHAnsi"/>
        </w:rPr>
      </w:pPr>
      <w:r w:rsidRPr="00BB3F95">
        <w:rPr>
          <w:rFonts w:cstheme="majorHAnsi"/>
        </w:rPr>
        <w:t>A detailed stacking plan of the class, which shows the locations of all the dangerous substances and sea pollutants, will be used instead of this specific list or manifesto.</w:t>
      </w:r>
    </w:p>
    <w:p w14:paraId="41FD792A" w14:textId="77777777" w:rsidR="001B1907" w:rsidRPr="00BB3F95" w:rsidRDefault="001B1907" w:rsidP="001B1907">
      <w:pPr>
        <w:ind w:firstLine="709"/>
        <w:jc w:val="both"/>
        <w:rPr>
          <w:rFonts w:cstheme="majorHAnsi"/>
        </w:rPr>
      </w:pPr>
      <w:r w:rsidRPr="00BB3F95">
        <w:rPr>
          <w:rFonts w:cstheme="majorHAnsi"/>
        </w:rPr>
        <w:t>For sending dangerous goods; Appropriate information will be available at any time to be used for any accidents related to dangerous goods during the transportation and emergency intervention to be carried out. This information will be away from packages containing dangerous substances and will be immediately available in case of an incident. Information to be used in emergency intervention will be found in the following documents.</w:t>
      </w:r>
    </w:p>
    <w:p w14:paraId="341E1813" w14:textId="77777777" w:rsidR="001B1907" w:rsidRPr="00BB3F95" w:rsidRDefault="001B1907" w:rsidP="001B1907">
      <w:pPr>
        <w:ind w:firstLine="709"/>
        <w:jc w:val="both"/>
        <w:rPr>
          <w:rFonts w:cstheme="majorHAnsi"/>
        </w:rPr>
      </w:pPr>
    </w:p>
    <w:p w14:paraId="018E6640" w14:textId="77777777" w:rsidR="001B1907" w:rsidRPr="00BB3F95" w:rsidRDefault="001B1907" w:rsidP="001B1907">
      <w:pPr>
        <w:ind w:firstLine="709"/>
        <w:jc w:val="both"/>
        <w:rPr>
          <w:rFonts w:cstheme="majorHAnsi"/>
        </w:rPr>
      </w:pPr>
      <w:r w:rsidRPr="00BB3F95">
        <w:rPr>
          <w:rFonts w:cstheme="majorHAnsi"/>
        </w:rPr>
        <w:t>• Within a special list, manifest or hazardous substance declaration,</w:t>
      </w:r>
    </w:p>
    <w:p w14:paraId="4EF55474" w14:textId="77777777" w:rsidR="001B1907" w:rsidRPr="00BB3F95" w:rsidRDefault="001B1907" w:rsidP="001B1907">
      <w:pPr>
        <w:ind w:firstLine="709"/>
        <w:jc w:val="both"/>
        <w:rPr>
          <w:rFonts w:cstheme="majorHAnsi"/>
        </w:rPr>
      </w:pPr>
      <w:r w:rsidRPr="00BB3F95">
        <w:rPr>
          <w:rFonts w:cstheme="majorHAnsi"/>
        </w:rPr>
        <w:t>• Within a separate document such as the safety data sheet,</w:t>
      </w:r>
    </w:p>
    <w:p w14:paraId="34B5D09E" w14:textId="77777777" w:rsidR="001B1907" w:rsidRDefault="001B1907" w:rsidP="001B1907">
      <w:pPr>
        <w:ind w:firstLine="709"/>
        <w:jc w:val="both"/>
        <w:rPr>
          <w:rFonts w:cstheme="majorHAnsi"/>
        </w:rPr>
      </w:pPr>
      <w:r w:rsidRPr="00BB3F95">
        <w:rPr>
          <w:rFonts w:cstheme="majorHAnsi"/>
        </w:rPr>
        <w:t>• Separate documents such as the Medical First Aid Guide (MFAG) for use in Accidents involving Hazardous Materials and Emergency Response Procedures for Emergency Procedures for Vessels carrying Hazardous Substances (EMS Guideline) to be used in conjunction with the transport document.</w:t>
      </w:r>
    </w:p>
    <w:p w14:paraId="3E11009C" w14:textId="77777777" w:rsidR="001B1907" w:rsidRPr="00A66BEC" w:rsidRDefault="001B1907" w:rsidP="00122DC2">
      <w:pPr>
        <w:pStyle w:val="Balk4"/>
        <w:numPr>
          <w:ilvl w:val="3"/>
          <w:numId w:val="27"/>
        </w:numPr>
        <w:ind w:left="1148"/>
        <w:rPr>
          <w:lang w:val="en-US"/>
        </w:rPr>
      </w:pPr>
      <w:r w:rsidRPr="00A66BEC">
        <w:rPr>
          <w:lang w:val="en-US"/>
        </w:rPr>
        <w:t>Other required information and documents</w:t>
      </w:r>
    </w:p>
    <w:p w14:paraId="2D5137E4" w14:textId="77777777" w:rsidR="001B1907" w:rsidRPr="001C18FE" w:rsidRDefault="001B1907" w:rsidP="001B1907">
      <w:pPr>
        <w:jc w:val="both"/>
        <w:rPr>
          <w:rFonts w:eastAsiaTheme="majorEastAsia" w:cstheme="majorHAnsi"/>
          <w:b/>
          <w:bCs/>
          <w:sz w:val="26"/>
          <w:szCs w:val="26"/>
        </w:rPr>
      </w:pPr>
    </w:p>
    <w:p w14:paraId="1FD9E9CA" w14:textId="77777777" w:rsidR="001B1907" w:rsidRPr="00EE48A9" w:rsidRDefault="001B1907" w:rsidP="001B1907">
      <w:pPr>
        <w:ind w:firstLine="709"/>
        <w:jc w:val="both"/>
        <w:rPr>
          <w:rFonts w:eastAsiaTheme="majorEastAsia" w:cstheme="majorHAnsi"/>
          <w:bCs/>
        </w:rPr>
      </w:pPr>
      <w:r w:rsidRPr="00EE48A9">
        <w:rPr>
          <w:rFonts w:eastAsiaTheme="majorEastAsia" w:cstheme="majorHAnsi"/>
          <w:bCs/>
        </w:rPr>
        <w:t>In certain cases, the following special certificates or documents will be required.</w:t>
      </w:r>
    </w:p>
    <w:p w14:paraId="05EABA8F" w14:textId="77777777" w:rsidR="001B1907" w:rsidRPr="00EE48A9" w:rsidRDefault="001B1907" w:rsidP="001B1907">
      <w:pPr>
        <w:ind w:firstLine="709"/>
        <w:jc w:val="both"/>
        <w:rPr>
          <w:rFonts w:eastAsiaTheme="majorEastAsia" w:cstheme="majorHAnsi"/>
          <w:bCs/>
        </w:rPr>
      </w:pPr>
      <w:r w:rsidRPr="00EE48A9">
        <w:rPr>
          <w:rFonts w:eastAsiaTheme="majorEastAsia" w:cstheme="majorHAnsi"/>
          <w:bCs/>
        </w:rPr>
        <w:t>• An air wear certificate, as requested on certain entries in the Dangerous Goods List</w:t>
      </w:r>
      <w:r>
        <w:rPr>
          <w:rFonts w:eastAsiaTheme="majorEastAsia" w:cstheme="majorHAnsi"/>
          <w:bCs/>
        </w:rPr>
        <w:t>.</w:t>
      </w:r>
    </w:p>
    <w:p w14:paraId="1903C111" w14:textId="77777777" w:rsidR="001B1907" w:rsidRPr="00EE48A9" w:rsidRDefault="001B1907" w:rsidP="001B1907">
      <w:pPr>
        <w:ind w:firstLine="709"/>
        <w:jc w:val="both"/>
        <w:rPr>
          <w:rFonts w:eastAsiaTheme="majorEastAsia" w:cstheme="majorHAnsi"/>
          <w:bCs/>
        </w:rPr>
      </w:pPr>
      <w:r w:rsidRPr="00EE48A9">
        <w:rPr>
          <w:rFonts w:eastAsiaTheme="majorEastAsia" w:cstheme="majorHAnsi"/>
          <w:bCs/>
        </w:rPr>
        <w:t>• Material, material or object; A certificate that excludes IMDG provisions (such as charcoal, fish meal, see separate entrances for seed tub);</w:t>
      </w:r>
    </w:p>
    <w:p w14:paraId="401256BC" w14:textId="77777777" w:rsidR="001B1907" w:rsidRDefault="001B1907" w:rsidP="001B1907">
      <w:pPr>
        <w:ind w:firstLine="709"/>
        <w:jc w:val="both"/>
        <w:rPr>
          <w:rFonts w:eastAsiaTheme="majorEastAsia" w:cstheme="majorHAnsi"/>
          <w:bCs/>
        </w:rPr>
      </w:pPr>
      <w:r w:rsidRPr="00EE48A9">
        <w:rPr>
          <w:rFonts w:eastAsiaTheme="majorEastAsia" w:cstheme="majorHAnsi"/>
          <w:bCs/>
        </w:rPr>
        <w:t>• A notification made by the competent authority of the country of origin about approved classification and transport conditions for new formulations of new self-reactive substances and organic peroxides or currently allocated self-reactive substances and organic peroxides.</w:t>
      </w:r>
    </w:p>
    <w:p w14:paraId="1A962E8F" w14:textId="77777777" w:rsidR="001B1907" w:rsidRPr="00A66BEC" w:rsidRDefault="001B1907" w:rsidP="00122DC2">
      <w:pPr>
        <w:pStyle w:val="Balk4"/>
        <w:numPr>
          <w:ilvl w:val="3"/>
          <w:numId w:val="27"/>
        </w:numPr>
        <w:ind w:left="1148" w:hanging="439"/>
        <w:rPr>
          <w:lang w:val="en-US"/>
        </w:rPr>
      </w:pPr>
      <w:bookmarkStart w:id="67" w:name="_Toc476124728"/>
      <w:r>
        <w:rPr>
          <w:lang w:val="en-US"/>
        </w:rPr>
        <w:t xml:space="preserve"> </w:t>
      </w:r>
      <w:r w:rsidRPr="00A66BEC">
        <w:rPr>
          <w:lang w:val="en-US"/>
        </w:rPr>
        <w:t>Multimodal Dangerous Goods Form</w:t>
      </w:r>
    </w:p>
    <w:p w14:paraId="0E84E9A3" w14:textId="77777777" w:rsidR="001B1907" w:rsidRPr="00E30B91" w:rsidRDefault="001B1907" w:rsidP="001B1907">
      <w:pPr>
        <w:rPr>
          <w:lang w:val="en-US"/>
        </w:rPr>
      </w:pPr>
    </w:p>
    <w:p w14:paraId="1C03C2D9" w14:textId="77777777" w:rsidR="001B1907" w:rsidRPr="00E30B91" w:rsidRDefault="001B1907" w:rsidP="001B1907">
      <w:pPr>
        <w:ind w:firstLine="710"/>
        <w:rPr>
          <w:rFonts w:eastAsiaTheme="majorEastAsia" w:cstheme="majorBidi"/>
          <w:bCs/>
          <w:lang w:val="en-US"/>
        </w:rPr>
      </w:pPr>
      <w:r w:rsidRPr="00E30B91">
        <w:rPr>
          <w:rFonts w:eastAsiaTheme="majorEastAsia" w:cstheme="majorBidi"/>
          <w:bCs/>
          <w:lang w:val="en-US"/>
        </w:rPr>
        <w:lastRenderedPageBreak/>
        <w:t xml:space="preserve">Multimodal Dangerous Goods Form is a form which is used as a combined dangerous goods declaration regarding transportation of dangerous goods in multiple modes and container packing certificate. </w:t>
      </w:r>
    </w:p>
    <w:p w14:paraId="5756ADE3" w14:textId="77777777" w:rsidR="001B1907" w:rsidRDefault="001B1907" w:rsidP="001B1907">
      <w:pPr>
        <w:ind w:left="720" w:firstLine="710"/>
        <w:rPr>
          <w:rFonts w:eastAsiaTheme="majorEastAsia" w:cstheme="majorBidi"/>
          <w:bCs/>
          <w:lang w:val="en-US"/>
        </w:rPr>
      </w:pPr>
    </w:p>
    <w:p w14:paraId="3359BA01" w14:textId="77777777" w:rsidR="001B1907" w:rsidRDefault="001B1907" w:rsidP="001B1907">
      <w:pPr>
        <w:ind w:left="720" w:hanging="11"/>
        <w:rPr>
          <w:rFonts w:eastAsiaTheme="majorEastAsia" w:cstheme="majorBidi"/>
          <w:bCs/>
          <w:lang w:val="en-US"/>
        </w:rPr>
      </w:pPr>
      <w:r w:rsidRPr="00E30B91">
        <w:rPr>
          <w:rFonts w:eastAsiaTheme="majorEastAsia" w:cstheme="majorBidi"/>
          <w:bCs/>
          <w:lang w:val="en-US"/>
        </w:rPr>
        <w:t>Example of Multimodal Dangerous Goods is in Annex-18.</w:t>
      </w:r>
    </w:p>
    <w:bookmarkEnd w:id="61"/>
    <w:bookmarkEnd w:id="62"/>
    <w:bookmarkEnd w:id="63"/>
    <w:bookmarkEnd w:id="67"/>
    <w:p w14:paraId="1441785B" w14:textId="77777777" w:rsidR="001B1907" w:rsidRPr="00E30B91" w:rsidRDefault="001B1907" w:rsidP="001B1907">
      <w:pPr>
        <w:rPr>
          <w:b/>
          <w:lang w:val="en-US"/>
        </w:rPr>
      </w:pPr>
      <w:r w:rsidRPr="00E30B91">
        <w:rPr>
          <w:b/>
          <w:lang w:val="en-US"/>
        </w:rPr>
        <w:t>Procedures for proper and full keeping updated list of dangerous goods in shore facility area and other information</w:t>
      </w:r>
      <w:r>
        <w:rPr>
          <w:b/>
          <w:lang w:val="en-US"/>
        </w:rPr>
        <w:t xml:space="preserve"> </w:t>
      </w:r>
      <w:r w:rsidRPr="00E30B91">
        <w:rPr>
          <w:b/>
          <w:lang w:val="en-US"/>
        </w:rPr>
        <w:t>:</w:t>
      </w:r>
    </w:p>
    <w:p w14:paraId="2EB2F32E" w14:textId="77777777" w:rsidR="001B1907" w:rsidRPr="00E30B91" w:rsidRDefault="001B1907" w:rsidP="001B1907">
      <w:pPr>
        <w:rPr>
          <w:lang w:val="en-US"/>
        </w:rPr>
      </w:pPr>
    </w:p>
    <w:p w14:paraId="2228076D" w14:textId="77777777" w:rsidR="001B1907" w:rsidRPr="00E30B91" w:rsidRDefault="001B1907" w:rsidP="001B1907">
      <w:pPr>
        <w:rPr>
          <w:lang w:val="en-US"/>
        </w:rPr>
      </w:pPr>
      <w:r w:rsidRPr="00E30B91">
        <w:rPr>
          <w:lang w:val="en-US"/>
        </w:rPr>
        <w:t xml:space="preserve"> </w:t>
      </w:r>
      <w:r w:rsidRPr="00E30B91">
        <w:rPr>
          <w:lang w:val="en-US"/>
        </w:rPr>
        <w:tab/>
        <w:t xml:space="preserve">Port facility is obliged to submit the information about class, quantity, emergency response methods and locations of all dangerous goods in port facility, to the authorities upon request at any time.  </w:t>
      </w:r>
    </w:p>
    <w:p w14:paraId="74B1A0A9" w14:textId="77777777" w:rsidR="001B1907" w:rsidRPr="00E30B91" w:rsidRDefault="001B1907" w:rsidP="001B1907">
      <w:pPr>
        <w:rPr>
          <w:lang w:val="en-US"/>
        </w:rPr>
      </w:pPr>
    </w:p>
    <w:p w14:paraId="5D6D58D9" w14:textId="77777777" w:rsidR="001B1907" w:rsidRPr="00E30B91" w:rsidRDefault="001B1907" w:rsidP="001B1907">
      <w:pPr>
        <w:ind w:firstLine="594"/>
        <w:rPr>
          <w:lang w:val="en-US"/>
        </w:rPr>
      </w:pPr>
      <w:r w:rsidRPr="00E30B91">
        <w:rPr>
          <w:lang w:val="en-US"/>
        </w:rPr>
        <w:t>Operation Department will keep the records involving the following information of the dangerous goods handled in our port.</w:t>
      </w:r>
    </w:p>
    <w:p w14:paraId="46F65493" w14:textId="77777777" w:rsidR="001B1907" w:rsidRPr="00E30B91" w:rsidRDefault="001B1907" w:rsidP="00122DC2">
      <w:pPr>
        <w:pStyle w:val="ListeParagraf"/>
        <w:widowControl w:val="0"/>
        <w:numPr>
          <w:ilvl w:val="0"/>
          <w:numId w:val="5"/>
        </w:numPr>
        <w:ind w:left="1806"/>
        <w:contextualSpacing w:val="0"/>
        <w:rPr>
          <w:lang w:val="en-US"/>
        </w:rPr>
      </w:pPr>
      <w:r w:rsidRPr="00E30B91">
        <w:rPr>
          <w:lang w:val="en-US"/>
        </w:rPr>
        <w:t>UN Number,</w:t>
      </w:r>
    </w:p>
    <w:p w14:paraId="731759C6" w14:textId="77777777" w:rsidR="001B1907" w:rsidRPr="00E30B91" w:rsidRDefault="001B1907" w:rsidP="00122DC2">
      <w:pPr>
        <w:pStyle w:val="ListeParagraf"/>
        <w:widowControl w:val="0"/>
        <w:numPr>
          <w:ilvl w:val="0"/>
          <w:numId w:val="5"/>
        </w:numPr>
        <w:ind w:left="1806"/>
        <w:contextualSpacing w:val="0"/>
        <w:rPr>
          <w:lang w:val="en-US"/>
        </w:rPr>
      </w:pPr>
      <w:r w:rsidRPr="00E30B91">
        <w:rPr>
          <w:lang w:val="en-US"/>
        </w:rPr>
        <w:t>PSN name ( Proper Shipping Name),</w:t>
      </w:r>
    </w:p>
    <w:p w14:paraId="61DC00FB" w14:textId="77777777" w:rsidR="001B1907" w:rsidRPr="00E30B91" w:rsidRDefault="001B1907" w:rsidP="00122DC2">
      <w:pPr>
        <w:pStyle w:val="ListeParagraf"/>
        <w:widowControl w:val="0"/>
        <w:numPr>
          <w:ilvl w:val="0"/>
          <w:numId w:val="5"/>
        </w:numPr>
        <w:ind w:left="1806"/>
        <w:contextualSpacing w:val="0"/>
        <w:rPr>
          <w:lang w:val="en-US"/>
        </w:rPr>
      </w:pPr>
      <w:r w:rsidRPr="00E30B91">
        <w:rPr>
          <w:lang w:val="en-US"/>
        </w:rPr>
        <w:t>Class, (Class 3, 4.1, 4.2, 4.3, 5.1, 6.1, 8, 9 with sub-dangers )</w:t>
      </w:r>
    </w:p>
    <w:p w14:paraId="501E875B" w14:textId="77777777" w:rsidR="001B1907" w:rsidRPr="00E30B91" w:rsidRDefault="001B1907" w:rsidP="00122DC2">
      <w:pPr>
        <w:pStyle w:val="ListeParagraf"/>
        <w:widowControl w:val="0"/>
        <w:numPr>
          <w:ilvl w:val="0"/>
          <w:numId w:val="5"/>
        </w:numPr>
        <w:ind w:left="1806"/>
        <w:contextualSpacing w:val="0"/>
        <w:rPr>
          <w:lang w:val="en-US"/>
        </w:rPr>
      </w:pPr>
      <w:r w:rsidRPr="00E30B91">
        <w:rPr>
          <w:lang w:val="en-US"/>
        </w:rPr>
        <w:t>Packing group (I; II; III)</w:t>
      </w:r>
    </w:p>
    <w:p w14:paraId="3E3B96A9" w14:textId="77777777" w:rsidR="001B1907" w:rsidRPr="00E30B91" w:rsidRDefault="001B1907" w:rsidP="00122DC2">
      <w:pPr>
        <w:pStyle w:val="ListeParagraf"/>
        <w:widowControl w:val="0"/>
        <w:numPr>
          <w:ilvl w:val="0"/>
          <w:numId w:val="5"/>
        </w:numPr>
        <w:ind w:left="1806"/>
        <w:contextualSpacing w:val="0"/>
        <w:rPr>
          <w:lang w:val="en-US"/>
        </w:rPr>
      </w:pPr>
      <w:r w:rsidRPr="00E30B91">
        <w:rPr>
          <w:lang w:val="en-US"/>
        </w:rPr>
        <w:t>Marine Pollutant feature,</w:t>
      </w:r>
    </w:p>
    <w:p w14:paraId="0F0F9AC1" w14:textId="77777777" w:rsidR="001B1907" w:rsidRPr="00E30B91" w:rsidRDefault="001B1907" w:rsidP="00122DC2">
      <w:pPr>
        <w:pStyle w:val="ListeParagraf"/>
        <w:widowControl w:val="0"/>
        <w:numPr>
          <w:ilvl w:val="0"/>
          <w:numId w:val="5"/>
        </w:numPr>
        <w:ind w:left="1806"/>
        <w:contextualSpacing w:val="0"/>
        <w:rPr>
          <w:lang w:val="en-US"/>
        </w:rPr>
      </w:pPr>
      <w:r w:rsidRPr="00E30B91">
        <w:rPr>
          <w:lang w:val="en-US"/>
        </w:rPr>
        <w:t>Consignee,</w:t>
      </w:r>
    </w:p>
    <w:p w14:paraId="64B08AEB" w14:textId="77777777" w:rsidR="001B1907" w:rsidRPr="00E30B91" w:rsidRDefault="001B1907" w:rsidP="00122DC2">
      <w:pPr>
        <w:pStyle w:val="ListeParagraf"/>
        <w:widowControl w:val="0"/>
        <w:numPr>
          <w:ilvl w:val="0"/>
          <w:numId w:val="5"/>
        </w:numPr>
        <w:ind w:left="1806"/>
        <w:contextualSpacing w:val="0"/>
        <w:rPr>
          <w:lang w:val="en-US"/>
        </w:rPr>
      </w:pPr>
      <w:r w:rsidRPr="00E30B91">
        <w:rPr>
          <w:lang w:val="en-US"/>
        </w:rPr>
        <w:t>Shipper,</w:t>
      </w:r>
    </w:p>
    <w:p w14:paraId="63CE4B09" w14:textId="77777777" w:rsidR="001B1907" w:rsidRPr="00E30B91" w:rsidRDefault="001B1907" w:rsidP="00122DC2">
      <w:pPr>
        <w:pStyle w:val="ListeParagraf"/>
        <w:widowControl w:val="0"/>
        <w:numPr>
          <w:ilvl w:val="0"/>
          <w:numId w:val="5"/>
        </w:numPr>
        <w:ind w:left="1806"/>
        <w:contextualSpacing w:val="0"/>
        <w:rPr>
          <w:lang w:val="en-US"/>
        </w:rPr>
      </w:pPr>
      <w:r w:rsidRPr="00E30B91">
        <w:rPr>
          <w:lang w:val="en-US"/>
        </w:rPr>
        <w:t>Container / Packing number,</w:t>
      </w:r>
    </w:p>
    <w:p w14:paraId="7C218729" w14:textId="77777777" w:rsidR="001B1907" w:rsidRPr="00E30B91" w:rsidRDefault="001B1907" w:rsidP="00122DC2">
      <w:pPr>
        <w:pStyle w:val="ListeParagraf"/>
        <w:widowControl w:val="0"/>
        <w:numPr>
          <w:ilvl w:val="0"/>
          <w:numId w:val="5"/>
        </w:numPr>
        <w:ind w:left="1806"/>
        <w:contextualSpacing w:val="0"/>
        <w:rPr>
          <w:lang w:val="en-US"/>
        </w:rPr>
      </w:pPr>
      <w:r w:rsidRPr="00E30B91">
        <w:rPr>
          <w:lang w:val="en-US"/>
        </w:rPr>
        <w:t>Seal number,</w:t>
      </w:r>
    </w:p>
    <w:p w14:paraId="2D4B2981" w14:textId="77777777" w:rsidR="001B1907" w:rsidRPr="00E30B91" w:rsidRDefault="001B1907" w:rsidP="00122DC2">
      <w:pPr>
        <w:pStyle w:val="ListeParagraf"/>
        <w:widowControl w:val="0"/>
        <w:numPr>
          <w:ilvl w:val="0"/>
          <w:numId w:val="5"/>
        </w:numPr>
        <w:ind w:left="1806"/>
        <w:contextualSpacing w:val="0"/>
        <w:rPr>
          <w:lang w:val="en-US"/>
        </w:rPr>
      </w:pPr>
      <w:r w:rsidRPr="00E30B91">
        <w:rPr>
          <w:lang w:val="en-US"/>
        </w:rPr>
        <w:t>Additional Information (Ignition temperature, viscosity, etc.  )</w:t>
      </w:r>
    </w:p>
    <w:p w14:paraId="37840C36" w14:textId="77777777" w:rsidR="001B1907" w:rsidRPr="00E30B91" w:rsidRDefault="001B1907" w:rsidP="00122DC2">
      <w:pPr>
        <w:pStyle w:val="ListeParagraf"/>
        <w:widowControl w:val="0"/>
        <w:numPr>
          <w:ilvl w:val="0"/>
          <w:numId w:val="5"/>
        </w:numPr>
        <w:ind w:left="1806"/>
        <w:contextualSpacing w:val="0"/>
        <w:rPr>
          <w:lang w:val="en-US"/>
        </w:rPr>
      </w:pPr>
      <w:r w:rsidRPr="00E30B91">
        <w:rPr>
          <w:lang w:val="en-US"/>
        </w:rPr>
        <w:t xml:space="preserve">Storage Location in Port Field </w:t>
      </w:r>
    </w:p>
    <w:p w14:paraId="5FD53EFE" w14:textId="77777777" w:rsidR="001B1907" w:rsidRPr="00E30B91" w:rsidRDefault="001B1907" w:rsidP="00122DC2">
      <w:pPr>
        <w:pStyle w:val="ListeParagraf"/>
        <w:widowControl w:val="0"/>
        <w:numPr>
          <w:ilvl w:val="0"/>
          <w:numId w:val="5"/>
        </w:numPr>
        <w:ind w:left="1806"/>
        <w:contextualSpacing w:val="0"/>
        <w:rPr>
          <w:lang w:val="en-US"/>
        </w:rPr>
      </w:pPr>
      <w:r w:rsidRPr="00E30B91">
        <w:rPr>
          <w:lang w:val="en-US"/>
        </w:rPr>
        <w:t>Duration of stay in Port</w:t>
      </w:r>
    </w:p>
    <w:p w14:paraId="12DE8C24" w14:textId="77777777" w:rsidR="001B1907" w:rsidRPr="00E30B91" w:rsidRDefault="001B1907" w:rsidP="001B1907">
      <w:pPr>
        <w:rPr>
          <w:lang w:val="en-US"/>
        </w:rPr>
      </w:pPr>
    </w:p>
    <w:p w14:paraId="7EB2E9D6" w14:textId="77777777" w:rsidR="001B1907" w:rsidRPr="00E30B91" w:rsidRDefault="001B1907" w:rsidP="001B1907">
      <w:pPr>
        <w:rPr>
          <w:lang w:val="en-US"/>
        </w:rPr>
      </w:pPr>
      <w:r w:rsidRPr="00E30B91">
        <w:rPr>
          <w:lang w:val="en-US"/>
        </w:rPr>
        <w:tab/>
        <w:t xml:space="preserve">This information is kept under computer or file as only reached by authorized personnel, shown upon request.  </w:t>
      </w:r>
    </w:p>
    <w:p w14:paraId="30C1AFC1" w14:textId="77777777" w:rsidR="001B1907" w:rsidRPr="00E30B91" w:rsidRDefault="001B1907" w:rsidP="001B1907">
      <w:pPr>
        <w:rPr>
          <w:lang w:val="en-US"/>
        </w:rPr>
      </w:pPr>
    </w:p>
    <w:p w14:paraId="11804014" w14:textId="77777777" w:rsidR="001B1907" w:rsidRPr="00E30B91" w:rsidRDefault="001B1907" w:rsidP="001B1907">
      <w:pPr>
        <w:rPr>
          <w:lang w:val="en-US"/>
        </w:rPr>
      </w:pPr>
      <w:r w:rsidRPr="00E30B91">
        <w:rPr>
          <w:lang w:val="en-US"/>
        </w:rPr>
        <w:t xml:space="preserve"> </w:t>
      </w:r>
      <w:r w:rsidRPr="00E30B91">
        <w:rPr>
          <w:lang w:val="en-US"/>
        </w:rPr>
        <w:tab/>
        <w:t>Port facility keeps the updated records of dangerous goods about class, quantity, which have been handled throughout the year by the port and notifies them to Port authority in 3 months period.</w:t>
      </w:r>
    </w:p>
    <w:p w14:paraId="00270541" w14:textId="052C1C71" w:rsidR="001B1907" w:rsidRDefault="001B1907" w:rsidP="001B1907">
      <w:pPr>
        <w:rPr>
          <w:rFonts w:cstheme="majorHAnsi"/>
        </w:rPr>
      </w:pPr>
    </w:p>
    <w:p w14:paraId="084BC2C4" w14:textId="50FC7D8F" w:rsidR="00A72207" w:rsidRDefault="00A72207" w:rsidP="001B1907">
      <w:pPr>
        <w:rPr>
          <w:rFonts w:cstheme="majorHAnsi"/>
        </w:rPr>
      </w:pPr>
    </w:p>
    <w:p w14:paraId="0169B24A" w14:textId="4EE98478" w:rsidR="00A72207" w:rsidRDefault="00A72207" w:rsidP="001B1907">
      <w:pPr>
        <w:rPr>
          <w:rFonts w:cstheme="majorHAnsi"/>
        </w:rPr>
      </w:pPr>
    </w:p>
    <w:p w14:paraId="6F8BC34A" w14:textId="5FCFCF10" w:rsidR="00A72207" w:rsidRDefault="00A72207" w:rsidP="001B1907">
      <w:pPr>
        <w:rPr>
          <w:rFonts w:cstheme="majorHAnsi"/>
        </w:rPr>
      </w:pPr>
    </w:p>
    <w:p w14:paraId="42478948" w14:textId="4D6A5B48" w:rsidR="00A72207" w:rsidRDefault="00A72207" w:rsidP="001B1907">
      <w:pPr>
        <w:rPr>
          <w:rFonts w:cstheme="majorHAnsi"/>
        </w:rPr>
      </w:pPr>
    </w:p>
    <w:p w14:paraId="043CC7FB" w14:textId="2AD08E19" w:rsidR="00A72207" w:rsidRDefault="00A72207" w:rsidP="001B1907">
      <w:pPr>
        <w:rPr>
          <w:rFonts w:cstheme="majorHAnsi"/>
        </w:rPr>
      </w:pPr>
    </w:p>
    <w:p w14:paraId="1DE82B7A" w14:textId="6ED8AB5A" w:rsidR="00A72207" w:rsidRDefault="00A72207" w:rsidP="001B1907">
      <w:pPr>
        <w:rPr>
          <w:rFonts w:cstheme="majorHAnsi"/>
        </w:rPr>
      </w:pPr>
    </w:p>
    <w:p w14:paraId="09329934" w14:textId="752C1CF4" w:rsidR="00A72207" w:rsidRDefault="00A72207" w:rsidP="001B1907">
      <w:pPr>
        <w:rPr>
          <w:rFonts w:cstheme="majorHAnsi"/>
        </w:rPr>
      </w:pPr>
    </w:p>
    <w:p w14:paraId="385FBE44" w14:textId="4C1319D5" w:rsidR="00A72207" w:rsidRDefault="00A72207" w:rsidP="001B1907">
      <w:pPr>
        <w:rPr>
          <w:rFonts w:cstheme="majorHAnsi"/>
        </w:rPr>
      </w:pPr>
    </w:p>
    <w:p w14:paraId="13D2E622" w14:textId="77777777" w:rsidR="00A72207" w:rsidRDefault="00A72207" w:rsidP="001B1907">
      <w:pPr>
        <w:rPr>
          <w:rFonts w:cstheme="majorHAnsi"/>
        </w:rPr>
      </w:pPr>
    </w:p>
    <w:p w14:paraId="640AC71C" w14:textId="77777777" w:rsidR="00A72207" w:rsidRDefault="00A72207" w:rsidP="001B1907">
      <w:pPr>
        <w:rPr>
          <w:rFonts w:cstheme="majorHAnsi"/>
        </w:rPr>
      </w:pPr>
    </w:p>
    <w:p w14:paraId="7750FD46" w14:textId="751A8E50" w:rsidR="00A72207" w:rsidRPr="00A72207" w:rsidRDefault="00A72207" w:rsidP="00A72207">
      <w:pPr>
        <w:pStyle w:val="Balk2"/>
        <w:numPr>
          <w:ilvl w:val="0"/>
          <w:numId w:val="0"/>
        </w:numPr>
        <w:rPr>
          <w:rFonts w:cstheme="majorHAnsi"/>
          <w:color w:val="FF0000"/>
        </w:rPr>
      </w:pPr>
      <w:r w:rsidRPr="00A72207">
        <w:rPr>
          <w:rFonts w:cstheme="majorHAnsi"/>
          <w:color w:val="FF0000"/>
        </w:rPr>
        <w:lastRenderedPageBreak/>
        <w:t xml:space="preserve">7.2 </w:t>
      </w:r>
      <w:r w:rsidRPr="00A72207">
        <w:rPr>
          <w:rFonts w:cstheme="majorHAnsi"/>
        </w:rPr>
        <w:t>Procedures for Keeping the Up-to-Date List of All Dangerous Goods in the Coastal Facility Site and Other Related Information Regularly and Completely:</w:t>
      </w:r>
    </w:p>
    <w:p w14:paraId="7911509A" w14:textId="774BE043" w:rsidR="00A72207" w:rsidRDefault="00A72207" w:rsidP="00A72207">
      <w:pPr>
        <w:rPr>
          <w:rFonts w:cstheme="majorHAnsi"/>
        </w:rPr>
      </w:pPr>
    </w:p>
    <w:p w14:paraId="34E76BAB" w14:textId="77777777" w:rsidR="00A72207" w:rsidRPr="00A72207" w:rsidRDefault="00A72207" w:rsidP="00A72207">
      <w:pPr>
        <w:rPr>
          <w:rFonts w:cstheme="majorHAnsi"/>
        </w:rPr>
      </w:pPr>
    </w:p>
    <w:p w14:paraId="284E0C9F" w14:textId="77777777" w:rsidR="00A72207" w:rsidRPr="00A72207" w:rsidRDefault="00A72207" w:rsidP="00A72207">
      <w:pPr>
        <w:rPr>
          <w:rFonts w:cstheme="majorHAnsi"/>
        </w:rPr>
      </w:pPr>
      <w:r w:rsidRPr="00A72207">
        <w:rPr>
          <w:rFonts w:cstheme="majorHAnsi"/>
        </w:rPr>
        <w:t>When requested, the port facility is obliged to provide information about the class, quantity, emergency response methods and locations of all dangerous cargoes available at the port facility when requested.</w:t>
      </w:r>
    </w:p>
    <w:p w14:paraId="55470029" w14:textId="77777777" w:rsidR="00A72207" w:rsidRPr="00A72207" w:rsidRDefault="00A72207" w:rsidP="00A72207">
      <w:pPr>
        <w:rPr>
          <w:rFonts w:cstheme="majorHAnsi"/>
        </w:rPr>
      </w:pPr>
    </w:p>
    <w:p w14:paraId="1FDDFAEA" w14:textId="77777777" w:rsidR="00A72207" w:rsidRPr="00A72207" w:rsidRDefault="00A72207" w:rsidP="00A72207">
      <w:pPr>
        <w:rPr>
          <w:rFonts w:cstheme="majorHAnsi"/>
        </w:rPr>
      </w:pPr>
      <w:r w:rsidRPr="00A72207">
        <w:rPr>
          <w:rFonts w:cstheme="majorHAnsi"/>
        </w:rPr>
        <w:t>The records of dangerous goods handled at our port will be kept by the operations department, including the following information.</w:t>
      </w:r>
    </w:p>
    <w:p w14:paraId="21EFAA91" w14:textId="77777777" w:rsidR="00A72207" w:rsidRPr="00A72207" w:rsidRDefault="00A72207" w:rsidP="00A72207">
      <w:pPr>
        <w:rPr>
          <w:rFonts w:cstheme="majorHAnsi"/>
        </w:rPr>
      </w:pPr>
    </w:p>
    <w:p w14:paraId="026F4210" w14:textId="77777777" w:rsidR="00A72207" w:rsidRPr="00A72207" w:rsidRDefault="00A72207" w:rsidP="00A72207">
      <w:pPr>
        <w:rPr>
          <w:rFonts w:cstheme="majorHAnsi"/>
        </w:rPr>
      </w:pPr>
      <w:r w:rsidRPr="00A72207">
        <w:rPr>
          <w:rFonts w:cstheme="majorHAnsi"/>
        </w:rPr>
        <w:t>o UN Number,</w:t>
      </w:r>
    </w:p>
    <w:p w14:paraId="01461AEF" w14:textId="77777777" w:rsidR="00A72207" w:rsidRPr="00A72207" w:rsidRDefault="00A72207" w:rsidP="00A72207">
      <w:pPr>
        <w:rPr>
          <w:rFonts w:cstheme="majorHAnsi"/>
        </w:rPr>
      </w:pPr>
      <w:r w:rsidRPr="00A72207">
        <w:rPr>
          <w:rFonts w:cstheme="majorHAnsi"/>
        </w:rPr>
        <w:t>o PSN name (Proper Post Name),</w:t>
      </w:r>
    </w:p>
    <w:p w14:paraId="7984025D" w14:textId="77777777" w:rsidR="00A72207" w:rsidRPr="00A72207" w:rsidRDefault="00A72207" w:rsidP="00A72207">
      <w:pPr>
        <w:rPr>
          <w:rFonts w:cstheme="majorHAnsi"/>
        </w:rPr>
      </w:pPr>
      <w:r w:rsidRPr="00A72207">
        <w:rPr>
          <w:rFonts w:cstheme="majorHAnsi"/>
        </w:rPr>
        <w:t>o Class (with Sub-hazards),</w:t>
      </w:r>
    </w:p>
    <w:p w14:paraId="585B9BD2" w14:textId="517FD27E" w:rsidR="00A72207" w:rsidRPr="00A72207" w:rsidRDefault="00A72207" w:rsidP="00A72207">
      <w:pPr>
        <w:rPr>
          <w:rFonts w:cstheme="majorHAnsi"/>
        </w:rPr>
      </w:pPr>
      <w:r w:rsidRPr="00A72207">
        <w:rPr>
          <w:rFonts w:cstheme="majorHAnsi"/>
        </w:rPr>
        <w:t xml:space="preserve">o Packing Group (Class </w:t>
      </w:r>
      <w:r w:rsidR="00F82A54">
        <w:rPr>
          <w:spacing w:val="-1"/>
        </w:rPr>
        <w:t>I,II,</w:t>
      </w:r>
      <w:r w:rsidR="00F82A54" w:rsidRPr="00F82A54">
        <w:rPr>
          <w:spacing w:val="-1"/>
        </w:rPr>
        <w:t xml:space="preserve"> </w:t>
      </w:r>
      <w:r w:rsidR="00F82A54">
        <w:rPr>
          <w:spacing w:val="-1"/>
        </w:rPr>
        <w:t>III</w:t>
      </w:r>
      <w:r w:rsidRPr="00A72207">
        <w:rPr>
          <w:rFonts w:cstheme="majorHAnsi"/>
        </w:rPr>
        <w:t>),</w:t>
      </w:r>
    </w:p>
    <w:p w14:paraId="4D759FA1" w14:textId="77777777" w:rsidR="00A72207" w:rsidRPr="00A72207" w:rsidRDefault="00A72207" w:rsidP="00A72207">
      <w:pPr>
        <w:rPr>
          <w:rFonts w:cstheme="majorHAnsi"/>
        </w:rPr>
      </w:pPr>
      <w:r w:rsidRPr="00A72207">
        <w:rPr>
          <w:rFonts w:cstheme="majorHAnsi"/>
        </w:rPr>
        <w:t>o Whether it is a Marine Pollutant,</w:t>
      </w:r>
    </w:p>
    <w:p w14:paraId="3479C33F" w14:textId="77777777" w:rsidR="00A72207" w:rsidRPr="00A72207" w:rsidRDefault="00A72207" w:rsidP="00A72207">
      <w:pPr>
        <w:rPr>
          <w:rFonts w:cstheme="majorHAnsi"/>
        </w:rPr>
      </w:pPr>
      <w:r w:rsidRPr="00A72207">
        <w:rPr>
          <w:rFonts w:cstheme="majorHAnsi"/>
        </w:rPr>
        <w:t>o Buyer,</w:t>
      </w:r>
    </w:p>
    <w:p w14:paraId="3E4426F9" w14:textId="77777777" w:rsidR="00A72207" w:rsidRPr="00A72207" w:rsidRDefault="00A72207" w:rsidP="00A72207">
      <w:pPr>
        <w:rPr>
          <w:rFonts w:cstheme="majorHAnsi"/>
        </w:rPr>
      </w:pPr>
      <w:r w:rsidRPr="00A72207">
        <w:rPr>
          <w:rFonts w:cstheme="majorHAnsi"/>
        </w:rPr>
        <w:t>o Sender,</w:t>
      </w:r>
    </w:p>
    <w:p w14:paraId="5797E530" w14:textId="77777777" w:rsidR="00A72207" w:rsidRPr="00A72207" w:rsidRDefault="00A72207" w:rsidP="00A72207">
      <w:pPr>
        <w:rPr>
          <w:rFonts w:cstheme="majorHAnsi"/>
        </w:rPr>
      </w:pPr>
      <w:r w:rsidRPr="00A72207">
        <w:rPr>
          <w:rFonts w:cstheme="majorHAnsi"/>
        </w:rPr>
        <w:t>o Container/Packaging, its number,</w:t>
      </w:r>
    </w:p>
    <w:p w14:paraId="79404E42" w14:textId="77777777" w:rsidR="00A72207" w:rsidRPr="00A72207" w:rsidRDefault="00A72207" w:rsidP="00A72207">
      <w:pPr>
        <w:rPr>
          <w:rFonts w:cstheme="majorHAnsi"/>
        </w:rPr>
      </w:pPr>
      <w:r w:rsidRPr="00A72207">
        <w:rPr>
          <w:rFonts w:cstheme="majorHAnsi"/>
        </w:rPr>
        <w:t>o Seal number,</w:t>
      </w:r>
    </w:p>
    <w:p w14:paraId="3307226D" w14:textId="77777777" w:rsidR="00A72207" w:rsidRPr="00A72207" w:rsidRDefault="00A72207" w:rsidP="00A72207">
      <w:pPr>
        <w:rPr>
          <w:rFonts w:cstheme="majorHAnsi"/>
        </w:rPr>
      </w:pPr>
      <w:r w:rsidRPr="00A72207">
        <w:rPr>
          <w:rFonts w:cstheme="majorHAnsi"/>
        </w:rPr>
        <w:t>o Additional Information (Ignition degree, viscosity, etc.),</w:t>
      </w:r>
    </w:p>
    <w:p w14:paraId="33C09188" w14:textId="77777777" w:rsidR="00A72207" w:rsidRPr="00A72207" w:rsidRDefault="00A72207" w:rsidP="00A72207">
      <w:pPr>
        <w:rPr>
          <w:rFonts w:cstheme="majorHAnsi"/>
        </w:rPr>
      </w:pPr>
      <w:r w:rsidRPr="00A72207">
        <w:rPr>
          <w:rFonts w:cstheme="majorHAnsi"/>
        </w:rPr>
        <w:t>o Where it is stored in the port area,</w:t>
      </w:r>
    </w:p>
    <w:p w14:paraId="7D9BD164" w14:textId="77777777" w:rsidR="00A72207" w:rsidRPr="00A72207" w:rsidRDefault="00A72207" w:rsidP="00A72207">
      <w:pPr>
        <w:rPr>
          <w:rFonts w:cstheme="majorHAnsi"/>
        </w:rPr>
      </w:pPr>
      <w:r w:rsidRPr="00A72207">
        <w:rPr>
          <w:rFonts w:cstheme="majorHAnsi"/>
        </w:rPr>
        <w:t>o Length of stay in the port,</w:t>
      </w:r>
    </w:p>
    <w:p w14:paraId="5DBCD200" w14:textId="77777777" w:rsidR="00A72207" w:rsidRPr="00A72207" w:rsidRDefault="00A72207" w:rsidP="00A72207">
      <w:pPr>
        <w:rPr>
          <w:rFonts w:cstheme="majorHAnsi"/>
        </w:rPr>
      </w:pPr>
    </w:p>
    <w:p w14:paraId="2FD140C3" w14:textId="77777777" w:rsidR="00A72207" w:rsidRPr="00A72207" w:rsidRDefault="00A72207" w:rsidP="00A72207">
      <w:pPr>
        <w:rPr>
          <w:rFonts w:cstheme="majorHAnsi"/>
        </w:rPr>
      </w:pPr>
      <w:r w:rsidRPr="00A72207">
        <w:rPr>
          <w:rFonts w:cstheme="majorHAnsi"/>
        </w:rPr>
        <w:t>This information is kept in a computer environment or in a file order so that only authorized personnel can access it and is displayed when requested.</w:t>
      </w:r>
    </w:p>
    <w:p w14:paraId="09AE4EDC" w14:textId="77777777" w:rsidR="00A72207" w:rsidRPr="00A72207" w:rsidRDefault="00A72207" w:rsidP="00A72207">
      <w:pPr>
        <w:rPr>
          <w:rFonts w:cstheme="majorHAnsi"/>
        </w:rPr>
      </w:pPr>
      <w:r w:rsidRPr="00A72207">
        <w:rPr>
          <w:rFonts w:cstheme="majorHAnsi"/>
        </w:rPr>
        <w:t xml:space="preserve"> </w:t>
      </w:r>
    </w:p>
    <w:p w14:paraId="695D6F09" w14:textId="7F14157A" w:rsidR="00A72207" w:rsidRPr="001C18FE" w:rsidRDefault="00A72207" w:rsidP="00A72207">
      <w:pPr>
        <w:rPr>
          <w:rFonts w:cstheme="majorHAnsi"/>
        </w:rPr>
      </w:pPr>
      <w:r w:rsidRPr="00A72207">
        <w:rPr>
          <w:rFonts w:cstheme="majorHAnsi"/>
        </w:rPr>
        <w:t>The port facility keeps up-to-date the class and quantity information of the dangerous goods it handles throughout the year and reports it to the port authority in quarterly periods.</w:t>
      </w:r>
    </w:p>
    <w:p w14:paraId="740134C0" w14:textId="77777777" w:rsidR="001B1907" w:rsidRPr="00E30B91" w:rsidRDefault="001B1907" w:rsidP="00122DC2">
      <w:pPr>
        <w:pStyle w:val="Balk2"/>
        <w:numPr>
          <w:ilvl w:val="1"/>
          <w:numId w:val="28"/>
        </w:numPr>
        <w:rPr>
          <w:lang w:val="en-US"/>
        </w:rPr>
      </w:pPr>
      <w:bookmarkStart w:id="68" w:name="_Toc311497873"/>
      <w:bookmarkStart w:id="69" w:name="_Toc311533956"/>
      <w:bookmarkStart w:id="70" w:name="_Toc312008923"/>
      <w:bookmarkStart w:id="71" w:name="_Toc439665959"/>
      <w:bookmarkStart w:id="72" w:name="_Toc311497875"/>
      <w:bookmarkStart w:id="73" w:name="_Toc311533958"/>
      <w:bookmarkStart w:id="74" w:name="_Toc476124731"/>
      <w:r w:rsidRPr="00E30B91">
        <w:rPr>
          <w:lang w:val="en-US"/>
        </w:rPr>
        <w:t>Procedures for control of proper identification of dangerous goods in the facility, using proper shipping names, certificating, packaging/packed, labeling and declaring  of dangerous goods, loading to approved package, container or good cargo transport unit  in accordance with rules and transporting in a safe condition and reporting the results of control.</w:t>
      </w:r>
      <w:bookmarkEnd w:id="68"/>
      <w:bookmarkEnd w:id="69"/>
      <w:bookmarkEnd w:id="70"/>
      <w:bookmarkEnd w:id="71"/>
      <w:r w:rsidRPr="00E30B91">
        <w:rPr>
          <w:lang w:val="en-US"/>
        </w:rPr>
        <w:t xml:space="preserve"> </w:t>
      </w:r>
    </w:p>
    <w:p w14:paraId="6D51950C" w14:textId="77777777" w:rsidR="001B1907" w:rsidRPr="00E30B91" w:rsidRDefault="001B1907" w:rsidP="001B1907">
      <w:pPr>
        <w:rPr>
          <w:lang w:val="en-US"/>
        </w:rPr>
      </w:pPr>
    </w:p>
    <w:p w14:paraId="6DCFD9C7" w14:textId="77777777" w:rsidR="001B1907" w:rsidRPr="00E30B91" w:rsidRDefault="001B1907" w:rsidP="001B1907">
      <w:pPr>
        <w:ind w:left="720" w:firstLine="720"/>
        <w:rPr>
          <w:lang w:val="en-US"/>
        </w:rPr>
      </w:pPr>
      <w:r w:rsidRPr="00E30B91">
        <w:rPr>
          <w:lang w:val="en-US"/>
        </w:rPr>
        <w:t>Planning department checks the accuracy of the following information on dangerous goods documents issued by the shipper in coordination with operation about the dangerous goods to be received to port;</w:t>
      </w:r>
    </w:p>
    <w:p w14:paraId="59E2A133" w14:textId="77777777" w:rsidR="001B1907" w:rsidRPr="00E30B91" w:rsidRDefault="001B1907" w:rsidP="00122DC2">
      <w:pPr>
        <w:pStyle w:val="ListeParagraf"/>
        <w:widowControl w:val="0"/>
        <w:numPr>
          <w:ilvl w:val="0"/>
          <w:numId w:val="5"/>
        </w:numPr>
        <w:ind w:left="1806"/>
        <w:contextualSpacing w:val="0"/>
        <w:rPr>
          <w:lang w:val="en-US"/>
        </w:rPr>
      </w:pPr>
      <w:r w:rsidRPr="00E30B91">
        <w:rPr>
          <w:lang w:val="en-US"/>
        </w:rPr>
        <w:t>UN Number,</w:t>
      </w:r>
    </w:p>
    <w:p w14:paraId="664F0FBF" w14:textId="77777777" w:rsidR="001B1907" w:rsidRPr="00E30B91" w:rsidRDefault="001B1907" w:rsidP="00122DC2">
      <w:pPr>
        <w:pStyle w:val="ListeParagraf"/>
        <w:widowControl w:val="0"/>
        <w:numPr>
          <w:ilvl w:val="0"/>
          <w:numId w:val="5"/>
        </w:numPr>
        <w:ind w:left="1806"/>
        <w:contextualSpacing w:val="0"/>
        <w:rPr>
          <w:lang w:val="en-US"/>
        </w:rPr>
      </w:pPr>
      <w:r w:rsidRPr="00E30B91">
        <w:rPr>
          <w:lang w:val="en-US"/>
        </w:rPr>
        <w:lastRenderedPageBreak/>
        <w:t>PSN name (Proper Shipping name),</w:t>
      </w:r>
    </w:p>
    <w:p w14:paraId="021BF3A6" w14:textId="77777777" w:rsidR="001B1907" w:rsidRPr="00E30B91" w:rsidRDefault="001B1907" w:rsidP="00122DC2">
      <w:pPr>
        <w:pStyle w:val="ListeParagraf"/>
        <w:widowControl w:val="0"/>
        <w:numPr>
          <w:ilvl w:val="0"/>
          <w:numId w:val="5"/>
        </w:numPr>
        <w:ind w:left="1806"/>
        <w:contextualSpacing w:val="0"/>
        <w:rPr>
          <w:lang w:val="en-US"/>
        </w:rPr>
      </w:pPr>
      <w:r w:rsidRPr="00E30B91">
        <w:rPr>
          <w:lang w:val="en-US"/>
        </w:rPr>
        <w:t>Class, (Class 3, 4.1, 4.2, 4.3, 5.1, 6.1, 8, 9 with sub-dangers)</w:t>
      </w:r>
    </w:p>
    <w:p w14:paraId="055ED1F1" w14:textId="77777777" w:rsidR="001B1907" w:rsidRPr="00E30B91" w:rsidRDefault="001B1907" w:rsidP="00122DC2">
      <w:pPr>
        <w:pStyle w:val="ListeParagraf"/>
        <w:widowControl w:val="0"/>
        <w:numPr>
          <w:ilvl w:val="0"/>
          <w:numId w:val="5"/>
        </w:numPr>
        <w:ind w:left="1806"/>
        <w:contextualSpacing w:val="0"/>
        <w:rPr>
          <w:lang w:val="en-US"/>
        </w:rPr>
      </w:pPr>
      <w:r w:rsidRPr="00E30B91">
        <w:rPr>
          <w:lang w:val="en-US"/>
        </w:rPr>
        <w:t>Packing Group ( I; II; III)</w:t>
      </w:r>
    </w:p>
    <w:p w14:paraId="21A8CB98" w14:textId="77777777" w:rsidR="001B1907" w:rsidRPr="00E30B91" w:rsidRDefault="001B1907" w:rsidP="00122DC2">
      <w:pPr>
        <w:pStyle w:val="ListeParagraf"/>
        <w:widowControl w:val="0"/>
        <w:numPr>
          <w:ilvl w:val="0"/>
          <w:numId w:val="5"/>
        </w:numPr>
        <w:ind w:left="1806"/>
        <w:contextualSpacing w:val="0"/>
        <w:rPr>
          <w:lang w:val="en-US"/>
        </w:rPr>
      </w:pPr>
      <w:r w:rsidRPr="00E30B91">
        <w:rPr>
          <w:lang w:val="en-US"/>
        </w:rPr>
        <w:t>Marine Pollutant feature,</w:t>
      </w:r>
    </w:p>
    <w:p w14:paraId="639743CC" w14:textId="77777777" w:rsidR="001B1907" w:rsidRPr="00E30B91" w:rsidRDefault="001B1907" w:rsidP="00122DC2">
      <w:pPr>
        <w:pStyle w:val="ListeParagraf"/>
        <w:widowControl w:val="0"/>
        <w:numPr>
          <w:ilvl w:val="0"/>
          <w:numId w:val="5"/>
        </w:numPr>
        <w:ind w:left="1806"/>
        <w:contextualSpacing w:val="0"/>
        <w:rPr>
          <w:lang w:val="en-US"/>
        </w:rPr>
      </w:pPr>
      <w:r w:rsidRPr="00E30B91">
        <w:rPr>
          <w:lang w:val="en-US"/>
        </w:rPr>
        <w:t>Container / packing number,</w:t>
      </w:r>
    </w:p>
    <w:p w14:paraId="3D10E5E7" w14:textId="77777777" w:rsidR="001B1907" w:rsidRPr="00E30B91" w:rsidRDefault="001B1907" w:rsidP="00122DC2">
      <w:pPr>
        <w:pStyle w:val="ListeParagraf"/>
        <w:widowControl w:val="0"/>
        <w:numPr>
          <w:ilvl w:val="0"/>
          <w:numId w:val="5"/>
        </w:numPr>
        <w:ind w:left="1806"/>
        <w:contextualSpacing w:val="0"/>
        <w:rPr>
          <w:lang w:val="en-US"/>
        </w:rPr>
      </w:pPr>
      <w:r w:rsidRPr="00E30B91">
        <w:rPr>
          <w:lang w:val="en-US"/>
        </w:rPr>
        <w:t>Seal number,</w:t>
      </w:r>
    </w:p>
    <w:p w14:paraId="4C50A995" w14:textId="77777777" w:rsidR="001B1907" w:rsidRPr="00E30B91" w:rsidRDefault="001B1907" w:rsidP="00122DC2">
      <w:pPr>
        <w:pStyle w:val="ListeParagraf"/>
        <w:widowControl w:val="0"/>
        <w:numPr>
          <w:ilvl w:val="0"/>
          <w:numId w:val="5"/>
        </w:numPr>
        <w:ind w:left="1806"/>
        <w:contextualSpacing w:val="0"/>
        <w:rPr>
          <w:lang w:val="en-US"/>
        </w:rPr>
      </w:pPr>
      <w:r w:rsidRPr="00E30B91">
        <w:rPr>
          <w:lang w:val="en-US"/>
        </w:rPr>
        <w:t>Additional information (Ignition temperature, viscosity, etc.)</w:t>
      </w:r>
    </w:p>
    <w:p w14:paraId="4D868ABA" w14:textId="77777777" w:rsidR="001B1907" w:rsidRPr="00E30B91" w:rsidRDefault="001B1907" w:rsidP="00122DC2">
      <w:pPr>
        <w:pStyle w:val="ListeParagraf"/>
        <w:widowControl w:val="0"/>
        <w:numPr>
          <w:ilvl w:val="0"/>
          <w:numId w:val="5"/>
        </w:numPr>
        <w:ind w:left="1806"/>
        <w:contextualSpacing w:val="0"/>
        <w:rPr>
          <w:lang w:val="en-US"/>
        </w:rPr>
      </w:pPr>
      <w:r w:rsidRPr="00E30B91">
        <w:rPr>
          <w:lang w:val="en-US"/>
        </w:rPr>
        <w:t xml:space="preserve">Storage Location in Port Field, </w:t>
      </w:r>
    </w:p>
    <w:p w14:paraId="3D84D3FE" w14:textId="77777777" w:rsidR="001B1907" w:rsidRPr="00E30B91" w:rsidRDefault="001B1907" w:rsidP="001B1907">
      <w:pPr>
        <w:ind w:left="720"/>
        <w:rPr>
          <w:lang w:val="en-US"/>
        </w:rPr>
      </w:pPr>
    </w:p>
    <w:p w14:paraId="2BC5899F" w14:textId="77777777" w:rsidR="001B1907" w:rsidRPr="00E30B91" w:rsidRDefault="001B1907" w:rsidP="001B1907">
      <w:pPr>
        <w:ind w:left="720"/>
        <w:rPr>
          <w:lang w:val="en-US"/>
        </w:rPr>
      </w:pPr>
      <w:r w:rsidRPr="00E30B91">
        <w:rPr>
          <w:lang w:val="en-US"/>
        </w:rPr>
        <w:t xml:space="preserve"> </w:t>
      </w:r>
      <w:r w:rsidRPr="00E30B91">
        <w:rPr>
          <w:lang w:val="en-US"/>
        </w:rPr>
        <w:tab/>
        <w:t>This information is delivered to the tally clerk, Field Supervisors, Storage officers, HSE and to the staff who requires knowing the information, by sending upon terminals/documents, so the control of dangerous goods is provided.</w:t>
      </w:r>
    </w:p>
    <w:p w14:paraId="543D6424" w14:textId="77777777" w:rsidR="001B1907" w:rsidRPr="00E30B91" w:rsidRDefault="001B1907" w:rsidP="001B1907">
      <w:pPr>
        <w:ind w:left="720"/>
        <w:jc w:val="both"/>
        <w:rPr>
          <w:lang w:val="en-US"/>
        </w:rPr>
      </w:pPr>
      <w:r w:rsidRPr="00E30B91">
        <w:rPr>
          <w:lang w:val="en-US"/>
        </w:rPr>
        <w:t xml:space="preserve"> </w:t>
      </w:r>
      <w:r w:rsidRPr="00E30B91">
        <w:rPr>
          <w:lang w:val="en-US"/>
        </w:rPr>
        <w:tab/>
        <w:t xml:space="preserve">In the event that information from operation conflicts with information of goods, operation shall be informed immediately, shipper is directed to confirm the information dangerous goods cargo/vehicle/container, correct the deficient and wrong label marks if any. </w:t>
      </w:r>
    </w:p>
    <w:p w14:paraId="52378894" w14:textId="77777777" w:rsidR="001B1907" w:rsidRPr="00E30B91" w:rsidRDefault="001B1907" w:rsidP="001B1907">
      <w:pPr>
        <w:pStyle w:val="Balk2"/>
        <w:numPr>
          <w:ilvl w:val="1"/>
          <w:numId w:val="1"/>
        </w:numPr>
        <w:rPr>
          <w:lang w:val="en-US"/>
        </w:rPr>
      </w:pPr>
      <w:bookmarkStart w:id="75" w:name="_Toc311497874"/>
      <w:bookmarkStart w:id="76" w:name="_Toc311533957"/>
      <w:bookmarkStart w:id="77" w:name="_Toc312008924"/>
      <w:bookmarkStart w:id="78" w:name="_Toc439665960"/>
      <w:r w:rsidRPr="00E30B91">
        <w:rPr>
          <w:lang w:val="en-US"/>
        </w:rPr>
        <w:t>Procedures for obtaining and keeping dangerous goods safety information form</w:t>
      </w:r>
      <w:r>
        <w:rPr>
          <w:lang w:val="en-US"/>
        </w:rPr>
        <w:t xml:space="preserve"> </w:t>
      </w:r>
      <w:r w:rsidRPr="00E30B91">
        <w:rPr>
          <w:lang w:val="en-US"/>
        </w:rPr>
        <w:t>(SDS).</w:t>
      </w:r>
      <w:bookmarkEnd w:id="75"/>
      <w:bookmarkEnd w:id="76"/>
      <w:bookmarkEnd w:id="77"/>
      <w:bookmarkEnd w:id="78"/>
    </w:p>
    <w:p w14:paraId="377F64E4" w14:textId="77777777" w:rsidR="001B1907" w:rsidRPr="00E30B91" w:rsidRDefault="001B1907" w:rsidP="001B1907">
      <w:pPr>
        <w:rPr>
          <w:lang w:val="en-US"/>
        </w:rPr>
      </w:pPr>
    </w:p>
    <w:p w14:paraId="2D4E517A" w14:textId="77777777" w:rsidR="001B1907" w:rsidRPr="00E30B91" w:rsidRDefault="001B1907" w:rsidP="001B1907">
      <w:pPr>
        <w:ind w:firstLine="720"/>
        <w:jc w:val="both"/>
        <w:rPr>
          <w:lang w:val="en-US"/>
        </w:rPr>
      </w:pPr>
      <w:r w:rsidRPr="00E30B91">
        <w:rPr>
          <w:lang w:val="en-US"/>
        </w:rPr>
        <w:t xml:space="preserve">Dangerous Goods Safety Information Form (SDS) involving the following information is required for dangerous goods transported by all modes of transportation (Road, rail, air and marine) according to our national law since 1 January 2014. </w:t>
      </w:r>
    </w:p>
    <w:p w14:paraId="30987636" w14:textId="77777777" w:rsidR="001B1907" w:rsidRPr="00E30B91" w:rsidRDefault="001B1907" w:rsidP="001B1907">
      <w:pPr>
        <w:ind w:left="720"/>
        <w:rPr>
          <w:lang w:val="en-US"/>
        </w:rPr>
      </w:pPr>
      <w:r w:rsidRPr="00E30B91">
        <w:rPr>
          <w:lang w:val="en-US"/>
        </w:rPr>
        <w:t>-</w:t>
      </w:r>
      <w:r w:rsidRPr="00E30B91">
        <w:rPr>
          <w:lang w:val="en-US"/>
        </w:rPr>
        <w:tab/>
        <w:t>UN number,</w:t>
      </w:r>
    </w:p>
    <w:p w14:paraId="63FBB4A1" w14:textId="77777777" w:rsidR="001B1907" w:rsidRPr="00E30B91" w:rsidRDefault="001B1907" w:rsidP="001B1907">
      <w:pPr>
        <w:ind w:left="720"/>
        <w:rPr>
          <w:lang w:val="en-US"/>
        </w:rPr>
      </w:pPr>
      <w:r w:rsidRPr="00E30B91">
        <w:rPr>
          <w:lang w:val="en-US"/>
        </w:rPr>
        <w:t>-</w:t>
      </w:r>
      <w:r w:rsidRPr="00E30B91">
        <w:rPr>
          <w:lang w:val="en-US"/>
        </w:rPr>
        <w:tab/>
        <w:t>PSN (Proper shipping name,) (required for marine transport. )</w:t>
      </w:r>
    </w:p>
    <w:p w14:paraId="4A4D7B79" w14:textId="77777777" w:rsidR="001B1907" w:rsidRPr="00E30B91" w:rsidRDefault="001B1907" w:rsidP="001B1907">
      <w:pPr>
        <w:ind w:left="720"/>
        <w:rPr>
          <w:lang w:val="en-US"/>
        </w:rPr>
      </w:pPr>
      <w:r w:rsidRPr="00E30B91">
        <w:rPr>
          <w:lang w:val="en-US"/>
        </w:rPr>
        <w:t>-</w:t>
      </w:r>
      <w:r w:rsidRPr="00E30B91">
        <w:rPr>
          <w:lang w:val="en-US"/>
        </w:rPr>
        <w:tab/>
        <w:t>Class, (Class 3, 4.1, 4.2, 4.3, 5.1, 6.1, 8, 9 with sub-dangers)</w:t>
      </w:r>
    </w:p>
    <w:p w14:paraId="1986BBE2" w14:textId="77777777" w:rsidR="001B1907" w:rsidRPr="00E30B91" w:rsidRDefault="001B1907" w:rsidP="001B1907">
      <w:pPr>
        <w:ind w:left="720"/>
        <w:rPr>
          <w:lang w:val="en-US"/>
        </w:rPr>
      </w:pPr>
      <w:r w:rsidRPr="00E30B91">
        <w:rPr>
          <w:lang w:val="en-US"/>
        </w:rPr>
        <w:t>-</w:t>
      </w:r>
      <w:r w:rsidRPr="00E30B91">
        <w:rPr>
          <w:lang w:val="en-US"/>
        </w:rPr>
        <w:tab/>
        <w:t>Packing group (I; II; III)</w:t>
      </w:r>
    </w:p>
    <w:p w14:paraId="60E2884B" w14:textId="77777777" w:rsidR="001B1907" w:rsidRPr="00E30B91" w:rsidRDefault="001B1907" w:rsidP="001B1907">
      <w:pPr>
        <w:ind w:left="720"/>
        <w:rPr>
          <w:lang w:val="en-US"/>
        </w:rPr>
      </w:pPr>
      <w:r w:rsidRPr="00E30B91">
        <w:rPr>
          <w:lang w:val="en-US"/>
        </w:rPr>
        <w:t>-</w:t>
      </w:r>
      <w:r w:rsidRPr="00E30B91">
        <w:rPr>
          <w:lang w:val="en-US"/>
        </w:rPr>
        <w:tab/>
        <w:t>Marine pollutant feature,</w:t>
      </w:r>
    </w:p>
    <w:p w14:paraId="6D93921D" w14:textId="77777777" w:rsidR="001B1907" w:rsidRPr="00E30B91" w:rsidRDefault="001B1907" w:rsidP="001B1907">
      <w:pPr>
        <w:ind w:left="720"/>
        <w:rPr>
          <w:lang w:val="en-US"/>
        </w:rPr>
      </w:pPr>
      <w:r w:rsidRPr="00E30B91">
        <w:rPr>
          <w:lang w:val="en-US"/>
        </w:rPr>
        <w:t>-</w:t>
      </w:r>
      <w:r w:rsidRPr="00E30B91">
        <w:rPr>
          <w:lang w:val="en-US"/>
        </w:rPr>
        <w:tab/>
        <w:t>Tunnel Restriction Code (required for road transport. )</w:t>
      </w:r>
    </w:p>
    <w:p w14:paraId="51595FD1" w14:textId="77777777" w:rsidR="001B1907" w:rsidRPr="00E30B91" w:rsidRDefault="001B1907" w:rsidP="001B1907">
      <w:pPr>
        <w:rPr>
          <w:lang w:val="en-US"/>
        </w:rPr>
      </w:pPr>
    </w:p>
    <w:p w14:paraId="6CBDA360" w14:textId="77777777" w:rsidR="001B1907" w:rsidRPr="00E30B91" w:rsidRDefault="001B1907" w:rsidP="001B1907">
      <w:pPr>
        <w:ind w:firstLine="720"/>
        <w:rPr>
          <w:lang w:val="en-US"/>
        </w:rPr>
      </w:pPr>
      <w:r w:rsidRPr="00E30B91">
        <w:rPr>
          <w:lang w:val="en-US"/>
        </w:rPr>
        <w:t xml:space="preserve">In port, there is a check to control this document together with the dangerous goods to be received. </w:t>
      </w:r>
    </w:p>
    <w:p w14:paraId="42317A88" w14:textId="77777777" w:rsidR="001B1907" w:rsidRPr="00E30B91" w:rsidRDefault="001B1907" w:rsidP="001B1907">
      <w:pPr>
        <w:pStyle w:val="Balk2"/>
        <w:numPr>
          <w:ilvl w:val="1"/>
          <w:numId w:val="1"/>
        </w:numPr>
        <w:rPr>
          <w:lang w:val="en-US"/>
        </w:rPr>
      </w:pPr>
      <w:bookmarkStart w:id="79" w:name="_Toc312008925"/>
      <w:bookmarkStart w:id="80" w:name="_Toc439665961"/>
      <w:bookmarkEnd w:id="72"/>
      <w:bookmarkEnd w:id="73"/>
      <w:bookmarkEnd w:id="74"/>
      <w:r w:rsidRPr="00E30B91">
        <w:rPr>
          <w:lang w:val="en-US"/>
        </w:rPr>
        <w:t>Procedures for keeping records and statistics of dangerous goods.</w:t>
      </w:r>
      <w:bookmarkEnd w:id="79"/>
      <w:bookmarkEnd w:id="80"/>
    </w:p>
    <w:p w14:paraId="7F369988" w14:textId="77777777" w:rsidR="001B1907" w:rsidRPr="00E30B91" w:rsidRDefault="001B1907" w:rsidP="001B1907">
      <w:pPr>
        <w:rPr>
          <w:lang w:val="en-US"/>
        </w:rPr>
      </w:pPr>
    </w:p>
    <w:p w14:paraId="6CACE659" w14:textId="77777777" w:rsidR="001B1907" w:rsidRPr="00E30B91" w:rsidRDefault="001B1907" w:rsidP="001B1907">
      <w:pPr>
        <w:jc w:val="both"/>
        <w:rPr>
          <w:lang w:val="en-US"/>
        </w:rPr>
      </w:pPr>
      <w:r>
        <w:rPr>
          <w:lang w:val="en-US"/>
        </w:rPr>
        <w:t xml:space="preserve">  </w:t>
      </w:r>
      <w:r>
        <w:rPr>
          <w:lang w:val="en-US"/>
        </w:rPr>
        <w:tab/>
      </w:r>
      <w:r w:rsidRPr="00F5369C">
        <w:rPr>
          <w:lang w:val="en-US"/>
        </w:rPr>
        <w:t>A report containing information on hazardous cargo handled by the Administration in our port facility was requested to be reported to the Port Authority in 3-month periods.</w:t>
      </w:r>
    </w:p>
    <w:p w14:paraId="400DCC8F" w14:textId="77777777" w:rsidR="001B1907" w:rsidRDefault="001B1907" w:rsidP="001B1907">
      <w:pPr>
        <w:ind w:firstLine="709"/>
        <w:jc w:val="both"/>
        <w:rPr>
          <w:lang w:val="en-US"/>
        </w:rPr>
      </w:pPr>
    </w:p>
    <w:p w14:paraId="6C6D56E6" w14:textId="77777777" w:rsidR="001B1907" w:rsidRPr="00E30B91" w:rsidRDefault="001B1907" w:rsidP="001B1907">
      <w:pPr>
        <w:ind w:firstLine="709"/>
        <w:jc w:val="both"/>
        <w:rPr>
          <w:lang w:val="en-US"/>
        </w:rPr>
      </w:pPr>
      <w:r w:rsidRPr="00E30B91">
        <w:rPr>
          <w:lang w:val="en-US"/>
        </w:rPr>
        <w:t>Statistical evaluation from records of dangerous goods handled in our port annually is prepared by trade, operation departments.</w:t>
      </w:r>
    </w:p>
    <w:p w14:paraId="39ABA44D" w14:textId="77777777" w:rsidR="001B1907" w:rsidRDefault="001B1907" w:rsidP="001B1907">
      <w:pPr>
        <w:ind w:firstLine="846"/>
        <w:jc w:val="both"/>
        <w:rPr>
          <w:lang w:val="en-US"/>
        </w:rPr>
      </w:pPr>
    </w:p>
    <w:p w14:paraId="08CAE36F" w14:textId="77777777" w:rsidR="001B1907" w:rsidRPr="00E30B91" w:rsidRDefault="001B1907" w:rsidP="001B1907">
      <w:pPr>
        <w:ind w:firstLine="846"/>
        <w:jc w:val="both"/>
        <w:rPr>
          <w:lang w:val="en-US"/>
        </w:rPr>
      </w:pPr>
      <w:r w:rsidRPr="00E30B91">
        <w:rPr>
          <w:lang w:val="en-US"/>
        </w:rPr>
        <w:lastRenderedPageBreak/>
        <w:t>Monthly inventory and control reports of dangerous goods stored in the port are issued by operation department and submitted to the Management.</w:t>
      </w:r>
    </w:p>
    <w:p w14:paraId="6A83DB69" w14:textId="77777777" w:rsidR="001B1907" w:rsidRDefault="001B1907" w:rsidP="001B1907">
      <w:pPr>
        <w:ind w:left="846"/>
        <w:jc w:val="both"/>
        <w:rPr>
          <w:lang w:val="en-US"/>
        </w:rPr>
      </w:pPr>
    </w:p>
    <w:p w14:paraId="435AC39B" w14:textId="77777777" w:rsidR="005B39D0" w:rsidRDefault="001B1907" w:rsidP="005B39D0">
      <w:pPr>
        <w:ind w:left="846"/>
        <w:jc w:val="both"/>
        <w:rPr>
          <w:lang w:val="en-US"/>
        </w:rPr>
      </w:pPr>
      <w:r w:rsidRPr="00E30B91">
        <w:rPr>
          <w:lang w:val="en-US"/>
        </w:rPr>
        <w:t>Records and reports are archived by the departments in 5 year periods.</w:t>
      </w:r>
    </w:p>
    <w:p w14:paraId="59E39451" w14:textId="77777777" w:rsidR="005B39D0" w:rsidRDefault="005B39D0" w:rsidP="005B39D0">
      <w:pPr>
        <w:jc w:val="both"/>
        <w:rPr>
          <w:lang w:val="en-US"/>
        </w:rPr>
      </w:pPr>
    </w:p>
    <w:p w14:paraId="12D1B61F" w14:textId="158100B8" w:rsidR="005B39D0" w:rsidRDefault="005B39D0" w:rsidP="005B39D0">
      <w:pPr>
        <w:jc w:val="both"/>
        <w:rPr>
          <w:lang w:val="en-US"/>
        </w:rPr>
      </w:pPr>
    </w:p>
    <w:p w14:paraId="1105456C" w14:textId="487915E3" w:rsidR="005B39D0" w:rsidRDefault="005B39D0" w:rsidP="005B39D0">
      <w:pPr>
        <w:pStyle w:val="Balk2"/>
        <w:rPr>
          <w:lang w:val="en-US"/>
        </w:rPr>
      </w:pPr>
      <w:r w:rsidRPr="005B39D0">
        <w:rPr>
          <w:lang w:val="en-US"/>
        </w:rPr>
        <w:t>Information on Quality Management System</w:t>
      </w:r>
      <w:r>
        <w:rPr>
          <w:lang w:val="en-US"/>
        </w:rPr>
        <w:t>.</w:t>
      </w:r>
    </w:p>
    <w:p w14:paraId="0D45C3E6" w14:textId="4E99DCFE" w:rsidR="005B39D0" w:rsidRDefault="005B39D0" w:rsidP="005B39D0">
      <w:pPr>
        <w:jc w:val="both"/>
        <w:rPr>
          <w:b/>
          <w:bCs/>
          <w:color w:val="FF0000"/>
          <w:lang w:val="en-US"/>
        </w:rPr>
      </w:pPr>
    </w:p>
    <w:p w14:paraId="7FBFD07D" w14:textId="77777777" w:rsidR="005B39D0" w:rsidRDefault="005B39D0" w:rsidP="005B39D0">
      <w:pPr>
        <w:jc w:val="both"/>
        <w:rPr>
          <w:b/>
          <w:bCs/>
          <w:color w:val="FF0000"/>
          <w:lang w:val="en-US"/>
        </w:rPr>
      </w:pPr>
    </w:p>
    <w:p w14:paraId="52967E0E" w14:textId="77777777" w:rsidR="005B39D0" w:rsidRPr="005B39D0" w:rsidRDefault="005B39D0" w:rsidP="005B39D0">
      <w:pPr>
        <w:jc w:val="both"/>
        <w:rPr>
          <w:lang w:val="en-US"/>
        </w:rPr>
      </w:pPr>
      <w:r w:rsidRPr="005B39D0">
        <w:rPr>
          <w:lang w:val="en-US"/>
        </w:rPr>
        <w:t>The Quality Management Systems installed in our port are given below.</w:t>
      </w:r>
    </w:p>
    <w:p w14:paraId="726EADCC" w14:textId="77777777" w:rsidR="005B39D0" w:rsidRPr="005B39D0" w:rsidRDefault="005B39D0" w:rsidP="005B39D0">
      <w:pPr>
        <w:jc w:val="both"/>
        <w:rPr>
          <w:lang w:val="en-US"/>
        </w:rPr>
      </w:pPr>
    </w:p>
    <w:p w14:paraId="1B0E5104" w14:textId="77777777" w:rsidR="005B39D0" w:rsidRPr="005B39D0" w:rsidRDefault="005B39D0" w:rsidP="005B39D0">
      <w:pPr>
        <w:jc w:val="both"/>
        <w:rPr>
          <w:lang w:val="en-US"/>
        </w:rPr>
      </w:pPr>
      <w:r w:rsidRPr="005B39D0">
        <w:rPr>
          <w:lang w:val="en-US"/>
        </w:rPr>
        <w:t>• ISO 9001 (Quality Management System)</w:t>
      </w:r>
    </w:p>
    <w:p w14:paraId="0F46BB22" w14:textId="77777777" w:rsidR="005B39D0" w:rsidRPr="005B39D0" w:rsidRDefault="005B39D0" w:rsidP="005B39D0">
      <w:pPr>
        <w:jc w:val="both"/>
        <w:rPr>
          <w:lang w:val="en-US"/>
        </w:rPr>
      </w:pPr>
      <w:r w:rsidRPr="005B39D0">
        <w:rPr>
          <w:lang w:val="en-US"/>
        </w:rPr>
        <w:t>• ISO 14001 (Environmental Management System)</w:t>
      </w:r>
    </w:p>
    <w:p w14:paraId="22B7D0B0" w14:textId="2785AF11" w:rsidR="005B39D0" w:rsidRPr="005B39D0" w:rsidRDefault="005B39D0" w:rsidP="005B39D0">
      <w:pPr>
        <w:jc w:val="both"/>
        <w:rPr>
          <w:lang w:val="en-US"/>
        </w:rPr>
      </w:pPr>
      <w:r w:rsidRPr="005B39D0">
        <w:rPr>
          <w:lang w:val="en-US"/>
        </w:rPr>
        <w:t>• ISO 45001 (Occupational Health and Safety Management System)</w:t>
      </w:r>
    </w:p>
    <w:p w14:paraId="5C0F3C97" w14:textId="77777777" w:rsidR="005B39D0" w:rsidRDefault="005B39D0" w:rsidP="005B39D0">
      <w:pPr>
        <w:jc w:val="both"/>
        <w:rPr>
          <w:lang w:val="en-US"/>
        </w:rPr>
      </w:pPr>
    </w:p>
    <w:p w14:paraId="149F6ED2" w14:textId="77777777" w:rsidR="005B39D0" w:rsidRDefault="005B39D0" w:rsidP="005B39D0">
      <w:pPr>
        <w:jc w:val="both"/>
        <w:rPr>
          <w:lang w:val="en-US"/>
        </w:rPr>
      </w:pPr>
    </w:p>
    <w:p w14:paraId="61F90A03" w14:textId="77777777" w:rsidR="001B1907" w:rsidRDefault="001B1907" w:rsidP="001B1907">
      <w:pPr>
        <w:ind w:left="846"/>
        <w:jc w:val="both"/>
        <w:rPr>
          <w:lang w:val="en-US"/>
        </w:rPr>
      </w:pPr>
    </w:p>
    <w:p w14:paraId="2A02118C" w14:textId="77777777" w:rsidR="001B1907" w:rsidRDefault="001B1907" w:rsidP="001B1907">
      <w:pPr>
        <w:ind w:left="846"/>
        <w:jc w:val="both"/>
        <w:rPr>
          <w:lang w:val="en-US"/>
        </w:rPr>
      </w:pPr>
    </w:p>
    <w:p w14:paraId="2C67F663" w14:textId="77777777" w:rsidR="001B1907" w:rsidRDefault="001B1907" w:rsidP="001B1907">
      <w:pPr>
        <w:ind w:left="846"/>
        <w:jc w:val="both"/>
        <w:rPr>
          <w:lang w:val="en-US"/>
        </w:rPr>
      </w:pPr>
    </w:p>
    <w:p w14:paraId="2B63F53B" w14:textId="77777777" w:rsidR="001B1907" w:rsidRDefault="001B1907" w:rsidP="001B1907">
      <w:pPr>
        <w:ind w:left="846"/>
        <w:jc w:val="both"/>
        <w:rPr>
          <w:lang w:val="en-US"/>
        </w:rPr>
      </w:pPr>
    </w:p>
    <w:p w14:paraId="34C393ED" w14:textId="77777777" w:rsidR="001B1907" w:rsidRDefault="001B1907" w:rsidP="001B1907">
      <w:pPr>
        <w:ind w:left="846"/>
        <w:jc w:val="both"/>
        <w:rPr>
          <w:lang w:val="en-US"/>
        </w:rPr>
      </w:pPr>
    </w:p>
    <w:p w14:paraId="4E0ECD7A" w14:textId="77777777" w:rsidR="001B1907" w:rsidRDefault="001B1907" w:rsidP="001B1907">
      <w:pPr>
        <w:ind w:left="846"/>
        <w:jc w:val="both"/>
        <w:rPr>
          <w:lang w:val="en-US"/>
        </w:rPr>
      </w:pPr>
    </w:p>
    <w:p w14:paraId="28EDAE1E" w14:textId="77777777" w:rsidR="001B1907" w:rsidRDefault="001B1907" w:rsidP="001B1907">
      <w:pPr>
        <w:ind w:left="846"/>
        <w:jc w:val="both"/>
        <w:rPr>
          <w:lang w:val="en-US"/>
        </w:rPr>
      </w:pPr>
    </w:p>
    <w:p w14:paraId="413D84D9" w14:textId="77777777" w:rsidR="001B1907" w:rsidRDefault="001B1907" w:rsidP="001B1907">
      <w:pPr>
        <w:ind w:left="846"/>
        <w:jc w:val="both"/>
        <w:rPr>
          <w:lang w:val="en-US"/>
        </w:rPr>
      </w:pPr>
    </w:p>
    <w:p w14:paraId="701E4B67" w14:textId="77777777" w:rsidR="001B1907" w:rsidRDefault="001B1907" w:rsidP="001B1907">
      <w:pPr>
        <w:ind w:left="846"/>
        <w:jc w:val="both"/>
        <w:rPr>
          <w:lang w:val="en-US"/>
        </w:rPr>
      </w:pPr>
    </w:p>
    <w:p w14:paraId="553F8EB3" w14:textId="77777777" w:rsidR="001B1907" w:rsidRDefault="001B1907" w:rsidP="001B1907">
      <w:pPr>
        <w:ind w:left="846"/>
        <w:jc w:val="both"/>
        <w:rPr>
          <w:lang w:val="en-US"/>
        </w:rPr>
      </w:pPr>
    </w:p>
    <w:p w14:paraId="0252529B" w14:textId="77777777" w:rsidR="001B1907" w:rsidRDefault="001B1907" w:rsidP="001B1907">
      <w:pPr>
        <w:ind w:left="846"/>
        <w:jc w:val="both"/>
        <w:rPr>
          <w:lang w:val="en-US"/>
        </w:rPr>
      </w:pPr>
    </w:p>
    <w:p w14:paraId="2B37B52A" w14:textId="77777777" w:rsidR="00136788" w:rsidRPr="00606452" w:rsidRDefault="00136788" w:rsidP="00116E33">
      <w:pPr>
        <w:ind w:firstLine="709"/>
        <w:jc w:val="both"/>
        <w:sectPr w:rsidR="00136788" w:rsidRPr="00606452" w:rsidSect="00487206">
          <w:pgSz w:w="11900" w:h="16840"/>
          <w:pgMar w:top="1440" w:right="1800" w:bottom="1440" w:left="1800" w:header="540" w:footer="720" w:gutter="0"/>
          <w:cols w:space="720"/>
          <w:docGrid w:linePitch="360"/>
        </w:sectPr>
      </w:pPr>
      <w:r w:rsidRPr="00606452">
        <w:t xml:space="preserve"> </w:t>
      </w:r>
    </w:p>
    <w:p w14:paraId="132DD039" w14:textId="77777777" w:rsidR="001B1907" w:rsidRPr="00E30B91" w:rsidRDefault="001B1907" w:rsidP="001B1907">
      <w:pPr>
        <w:pStyle w:val="Balk1"/>
        <w:numPr>
          <w:ilvl w:val="0"/>
          <w:numId w:val="1"/>
        </w:numPr>
        <w:ind w:left="360"/>
        <w:rPr>
          <w:lang w:val="en-US"/>
        </w:rPr>
      </w:pPr>
      <w:bookmarkStart w:id="81" w:name="_Toc311497877"/>
      <w:bookmarkStart w:id="82" w:name="_Toc311533960"/>
      <w:r w:rsidRPr="00E30B91">
        <w:rPr>
          <w:lang w:val="en-US"/>
        </w:rPr>
        <w:lastRenderedPageBreak/>
        <w:t>EMERGENCIES, PREPAREDNESS FOR EMERGENCİES AND RESPONSE</w:t>
      </w:r>
    </w:p>
    <w:p w14:paraId="5F99DB85" w14:textId="77777777" w:rsidR="001B1907" w:rsidRPr="00E30B91" w:rsidRDefault="001B1907" w:rsidP="001B1907">
      <w:pPr>
        <w:pStyle w:val="Balk2"/>
        <w:numPr>
          <w:ilvl w:val="1"/>
          <w:numId w:val="1"/>
        </w:numPr>
        <w:rPr>
          <w:lang w:val="en-US"/>
        </w:rPr>
      </w:pPr>
      <w:bookmarkStart w:id="83" w:name="_Toc439665963"/>
      <w:r w:rsidRPr="00E30B91">
        <w:rPr>
          <w:lang w:val="en-US"/>
        </w:rPr>
        <w:t>Response procedure for dangerous goods that endangers/able to endanger life, property and/or environment and dangerous incidents involving dangerous goods</w:t>
      </w:r>
      <w:r>
        <w:rPr>
          <w:lang w:val="en-US"/>
        </w:rPr>
        <w:t xml:space="preserve"> </w:t>
      </w:r>
      <w:r w:rsidRPr="00E30B91">
        <w:rPr>
          <w:lang w:val="en-US"/>
        </w:rPr>
        <w:t>:</w:t>
      </w:r>
      <w:bookmarkEnd w:id="83"/>
    </w:p>
    <w:p w14:paraId="2C875BBA" w14:textId="77777777" w:rsidR="007240DF" w:rsidRPr="007240DF" w:rsidRDefault="007240DF" w:rsidP="007240DF"/>
    <w:p w14:paraId="5FD6C350" w14:textId="77777777" w:rsidR="00DB6725" w:rsidRPr="007240DF" w:rsidRDefault="001B1907" w:rsidP="007240DF">
      <w:pPr>
        <w:ind w:firstLine="709"/>
        <w:jc w:val="both"/>
      </w:pPr>
      <w:r w:rsidRPr="001B1907">
        <w:t>Hazardous cargoes coming into, being handled, stored, picked up and discharged from coastal facilities pose specific risks such as explosion, fire, abrasion, poisoning, infectious disease, radiation. For this reason, there are many kinds of emergency situations that the coastal facility will face. It is crucial to develop, publish and implement the Emergency Action Plan in partnership with local emergency teams in order to be able to deal with these hazards.</w:t>
      </w:r>
    </w:p>
    <w:p w14:paraId="4D0FBE9C" w14:textId="77777777" w:rsidR="001B1907" w:rsidRDefault="001B1907" w:rsidP="001B1907">
      <w:pPr>
        <w:rPr>
          <w:rFonts w:eastAsiaTheme="majorEastAsia" w:cstheme="majorBidi"/>
          <w:bCs/>
        </w:rPr>
      </w:pPr>
    </w:p>
    <w:p w14:paraId="70104BBF" w14:textId="77777777" w:rsidR="001B1907" w:rsidRPr="001B1907" w:rsidRDefault="001B1907" w:rsidP="001B1907">
      <w:pPr>
        <w:rPr>
          <w:rFonts w:eastAsiaTheme="majorEastAsia" w:cstheme="majorBidi"/>
          <w:bCs/>
        </w:rPr>
      </w:pPr>
      <w:r>
        <w:rPr>
          <w:rFonts w:eastAsiaTheme="majorEastAsia" w:cstheme="majorBidi"/>
          <w:bCs/>
        </w:rPr>
        <w:t xml:space="preserve"> </w:t>
      </w:r>
      <w:r>
        <w:rPr>
          <w:rFonts w:eastAsiaTheme="majorEastAsia" w:cstheme="majorBidi"/>
          <w:bCs/>
        </w:rPr>
        <w:tab/>
      </w:r>
      <w:r w:rsidRPr="001B1907">
        <w:rPr>
          <w:rFonts w:eastAsiaTheme="majorEastAsia" w:cstheme="majorBidi"/>
          <w:bCs/>
          <w:color w:val="FF0000"/>
        </w:rPr>
        <w:t xml:space="preserve">8.1.1 </w:t>
      </w:r>
      <w:r w:rsidRPr="001B1907">
        <w:rPr>
          <w:rFonts w:eastAsiaTheme="majorEastAsia" w:cstheme="majorBidi"/>
          <w:bCs/>
        </w:rPr>
        <w:t>The following points shall be taken into account in the establishment of the emergency strategy at coastal facilities.</w:t>
      </w:r>
    </w:p>
    <w:p w14:paraId="3C36DFDD" w14:textId="77777777" w:rsidR="001B1907" w:rsidRPr="001B1907" w:rsidRDefault="001B1907" w:rsidP="001B1907">
      <w:pPr>
        <w:rPr>
          <w:rFonts w:eastAsiaTheme="majorEastAsia" w:cstheme="majorBidi"/>
          <w:bCs/>
        </w:rPr>
      </w:pPr>
    </w:p>
    <w:p w14:paraId="2036F655" w14:textId="77777777" w:rsidR="001B1907" w:rsidRPr="001B1907" w:rsidRDefault="001B1907" w:rsidP="001B1907">
      <w:pPr>
        <w:rPr>
          <w:rFonts w:eastAsiaTheme="majorEastAsia" w:cstheme="majorBidi"/>
          <w:bCs/>
        </w:rPr>
      </w:pPr>
      <w:r>
        <w:rPr>
          <w:rFonts w:eastAsiaTheme="majorEastAsia" w:cstheme="majorBidi"/>
          <w:bCs/>
        </w:rPr>
        <w:t xml:space="preserve"> </w:t>
      </w:r>
      <w:r>
        <w:rPr>
          <w:rFonts w:eastAsiaTheme="majorEastAsia" w:cstheme="majorBidi"/>
          <w:bCs/>
        </w:rPr>
        <w:tab/>
      </w:r>
      <w:r w:rsidRPr="001B1907">
        <w:rPr>
          <w:rFonts w:eastAsiaTheme="majorEastAsia" w:cstheme="majorBidi"/>
          <w:bCs/>
        </w:rPr>
        <w:t>• Prevention of Accidents</w:t>
      </w:r>
    </w:p>
    <w:p w14:paraId="7794D492" w14:textId="77777777" w:rsidR="001B1907" w:rsidRPr="001B1907" w:rsidRDefault="001B1907" w:rsidP="001B1907">
      <w:pPr>
        <w:rPr>
          <w:rFonts w:eastAsiaTheme="majorEastAsia" w:cstheme="majorBidi"/>
          <w:bCs/>
        </w:rPr>
      </w:pPr>
      <w:r>
        <w:rPr>
          <w:rFonts w:eastAsiaTheme="majorEastAsia" w:cstheme="majorBidi"/>
          <w:bCs/>
        </w:rPr>
        <w:t xml:space="preserve"> </w:t>
      </w:r>
      <w:r>
        <w:rPr>
          <w:rFonts w:eastAsiaTheme="majorEastAsia" w:cstheme="majorBidi"/>
          <w:bCs/>
        </w:rPr>
        <w:tab/>
      </w:r>
      <w:r w:rsidRPr="001B1907">
        <w:rPr>
          <w:rFonts w:eastAsiaTheme="majorEastAsia" w:cstheme="majorBidi"/>
          <w:bCs/>
        </w:rPr>
        <w:t>• Preparation of the Emergency Action Plan</w:t>
      </w:r>
    </w:p>
    <w:p w14:paraId="23ABE000" w14:textId="77777777" w:rsidR="001B1907" w:rsidRPr="001B1907" w:rsidRDefault="001B1907" w:rsidP="001B1907">
      <w:pPr>
        <w:rPr>
          <w:rFonts w:eastAsiaTheme="majorEastAsia" w:cstheme="majorBidi"/>
          <w:bCs/>
        </w:rPr>
      </w:pPr>
      <w:r>
        <w:rPr>
          <w:rFonts w:eastAsiaTheme="majorEastAsia" w:cstheme="majorBidi"/>
          <w:bCs/>
        </w:rPr>
        <w:t xml:space="preserve">  </w:t>
      </w:r>
      <w:r>
        <w:rPr>
          <w:rFonts w:eastAsiaTheme="majorEastAsia" w:cstheme="majorBidi"/>
          <w:bCs/>
        </w:rPr>
        <w:tab/>
      </w:r>
      <w:r w:rsidRPr="001B1907">
        <w:rPr>
          <w:rFonts w:eastAsiaTheme="majorEastAsia" w:cstheme="majorBidi"/>
          <w:bCs/>
        </w:rPr>
        <w:t>• Implementation and Exercise of Emergency Procedures</w:t>
      </w:r>
    </w:p>
    <w:p w14:paraId="13BD1653" w14:textId="77777777" w:rsidR="001B1907" w:rsidRPr="001B1907" w:rsidRDefault="001B1907" w:rsidP="001B1907">
      <w:pPr>
        <w:rPr>
          <w:rFonts w:eastAsiaTheme="majorEastAsia" w:cstheme="majorBidi"/>
          <w:bCs/>
        </w:rPr>
      </w:pPr>
      <w:r>
        <w:rPr>
          <w:rFonts w:eastAsiaTheme="majorEastAsia" w:cstheme="majorBidi"/>
          <w:bCs/>
        </w:rPr>
        <w:t xml:space="preserve">  </w:t>
      </w:r>
      <w:r>
        <w:rPr>
          <w:rFonts w:eastAsiaTheme="majorEastAsia" w:cstheme="majorBidi"/>
          <w:bCs/>
        </w:rPr>
        <w:tab/>
      </w:r>
      <w:r w:rsidRPr="001B1907">
        <w:rPr>
          <w:rFonts w:eastAsiaTheme="majorEastAsia" w:cstheme="majorBidi"/>
          <w:bCs/>
        </w:rPr>
        <w:t>• Regular Control of Emergency Equipment</w:t>
      </w:r>
    </w:p>
    <w:p w14:paraId="580E3C14" w14:textId="77777777" w:rsidR="001B1907" w:rsidRPr="001B1907" w:rsidRDefault="001B1907" w:rsidP="001B1907">
      <w:pPr>
        <w:rPr>
          <w:rFonts w:eastAsiaTheme="majorEastAsia" w:cstheme="majorBidi"/>
          <w:bCs/>
        </w:rPr>
      </w:pPr>
      <w:r>
        <w:rPr>
          <w:rFonts w:eastAsiaTheme="majorEastAsia" w:cstheme="majorBidi"/>
          <w:bCs/>
        </w:rPr>
        <w:t xml:space="preserve">  </w:t>
      </w:r>
      <w:r>
        <w:rPr>
          <w:rFonts w:eastAsiaTheme="majorEastAsia" w:cstheme="majorBidi"/>
          <w:bCs/>
        </w:rPr>
        <w:tab/>
      </w:r>
      <w:r w:rsidRPr="001B1907">
        <w:rPr>
          <w:rFonts w:eastAsiaTheme="majorEastAsia" w:cstheme="majorBidi"/>
          <w:bCs/>
        </w:rPr>
        <w:t>• Implementation of the Plan when an Emergency Situation Occurs</w:t>
      </w:r>
    </w:p>
    <w:p w14:paraId="3523A182" w14:textId="77777777" w:rsidR="006B2FB7" w:rsidRDefault="001B1907" w:rsidP="001B1907">
      <w:r>
        <w:rPr>
          <w:rFonts w:eastAsiaTheme="majorEastAsia" w:cstheme="majorBidi"/>
          <w:bCs/>
        </w:rPr>
        <w:t xml:space="preserve">   </w:t>
      </w:r>
      <w:r>
        <w:rPr>
          <w:rFonts w:eastAsiaTheme="majorEastAsia" w:cstheme="majorBidi"/>
          <w:bCs/>
        </w:rPr>
        <w:tab/>
      </w:r>
      <w:r w:rsidRPr="001B1907">
        <w:rPr>
          <w:rFonts w:eastAsiaTheme="majorEastAsia" w:cstheme="majorBidi"/>
          <w:bCs/>
        </w:rPr>
        <w:t>• Analyze and report the case thoroughly to prevent duplication</w:t>
      </w:r>
    </w:p>
    <w:p w14:paraId="32F7D4B0" w14:textId="77777777" w:rsidR="001B1907" w:rsidRPr="001B1907" w:rsidRDefault="00741A8F" w:rsidP="001B1907">
      <w:pPr>
        <w:pStyle w:val="Balk2"/>
        <w:numPr>
          <w:ilvl w:val="0"/>
          <w:numId w:val="0"/>
        </w:numPr>
        <w:jc w:val="both"/>
        <w:rPr>
          <w:b w:val="0"/>
          <w:sz w:val="24"/>
          <w:szCs w:val="24"/>
        </w:rPr>
      </w:pPr>
      <w:r>
        <w:t xml:space="preserve">  </w:t>
      </w:r>
      <w:r>
        <w:tab/>
      </w:r>
      <w:bookmarkStart w:id="84" w:name="_Toc469752416"/>
      <w:r w:rsidRPr="00531326">
        <w:rPr>
          <w:b w:val="0"/>
          <w:color w:val="FF0000"/>
          <w:sz w:val="24"/>
          <w:szCs w:val="24"/>
        </w:rPr>
        <w:t>8.1.2</w:t>
      </w:r>
      <w:r>
        <w:tab/>
      </w:r>
      <w:bookmarkEnd w:id="84"/>
      <w:r w:rsidR="001B1907" w:rsidRPr="001B1907">
        <w:rPr>
          <w:b w:val="0"/>
          <w:sz w:val="24"/>
          <w:szCs w:val="24"/>
        </w:rPr>
        <w:t>Procedures for Intervention in Hazardous Situations involving hazardous substances and dangerous substances that may create / create risks to the property,</w:t>
      </w:r>
    </w:p>
    <w:p w14:paraId="68A74352" w14:textId="77777777" w:rsidR="00516EDC" w:rsidRDefault="000E0EDE" w:rsidP="001B1907">
      <w:pPr>
        <w:pStyle w:val="Balk2"/>
        <w:numPr>
          <w:ilvl w:val="0"/>
          <w:numId w:val="0"/>
        </w:numPr>
        <w:jc w:val="both"/>
      </w:pPr>
      <w:r>
        <w:rPr>
          <w:b w:val="0"/>
          <w:sz w:val="24"/>
          <w:szCs w:val="24"/>
        </w:rPr>
        <w:t xml:space="preserve">  </w:t>
      </w:r>
      <w:r>
        <w:rPr>
          <w:b w:val="0"/>
          <w:sz w:val="24"/>
          <w:szCs w:val="24"/>
        </w:rPr>
        <w:tab/>
      </w:r>
      <w:r w:rsidR="001B1907" w:rsidRPr="001B1907">
        <w:rPr>
          <w:b w:val="0"/>
          <w:sz w:val="24"/>
          <w:szCs w:val="24"/>
        </w:rPr>
        <w:t>   Intervention in dangerous situations will be done according to the Urgent Action Plan prepared by our facilities.</w:t>
      </w:r>
    </w:p>
    <w:p w14:paraId="73CE8364" w14:textId="77777777" w:rsidR="000E0EDE" w:rsidRPr="00E30B91" w:rsidRDefault="000E0EDE" w:rsidP="000E0EDE">
      <w:pPr>
        <w:pStyle w:val="Balk2"/>
        <w:numPr>
          <w:ilvl w:val="1"/>
          <w:numId w:val="1"/>
        </w:numPr>
        <w:rPr>
          <w:sz w:val="24"/>
          <w:szCs w:val="24"/>
          <w:lang w:val="en-US"/>
        </w:rPr>
      </w:pPr>
      <w:bookmarkStart w:id="85" w:name="_Toc439665965"/>
      <w:bookmarkStart w:id="86" w:name="_Toc311497878"/>
      <w:bookmarkStart w:id="87" w:name="_Toc311533961"/>
      <w:bookmarkEnd w:id="81"/>
      <w:bookmarkEnd w:id="82"/>
      <w:r w:rsidRPr="00E30B91">
        <w:rPr>
          <w:sz w:val="24"/>
          <w:szCs w:val="24"/>
          <w:lang w:val="en-US"/>
        </w:rPr>
        <w:t>Information for possibility, capacity and capability of shore facility to response emergencies.</w:t>
      </w:r>
      <w:bookmarkEnd w:id="85"/>
    </w:p>
    <w:p w14:paraId="54939507" w14:textId="77777777" w:rsidR="000E0EDE" w:rsidRPr="009027C7" w:rsidRDefault="000E0EDE" w:rsidP="000E0EDE">
      <w:pPr>
        <w:pStyle w:val="Balk3"/>
        <w:numPr>
          <w:ilvl w:val="2"/>
          <w:numId w:val="1"/>
        </w:numPr>
        <w:ind w:left="0" w:firstLine="710"/>
        <w:rPr>
          <w:rFonts w:cstheme="majorHAnsi"/>
          <w:b w:val="0"/>
        </w:rPr>
      </w:pPr>
      <w:r w:rsidRPr="009027C7">
        <w:rPr>
          <w:rFonts w:cstheme="majorHAnsi"/>
          <w:b w:val="0"/>
        </w:rPr>
        <w:t>Possibility, capability and capacity of fire response :</w:t>
      </w:r>
    </w:p>
    <w:p w14:paraId="3CC91791" w14:textId="77777777" w:rsidR="00F1632F" w:rsidRDefault="00F1632F" w:rsidP="00F1632F"/>
    <w:p w14:paraId="0999F058" w14:textId="0816DCA5" w:rsidR="00F1632F" w:rsidRPr="00F1632F" w:rsidRDefault="00F82A54" w:rsidP="00F1632F">
      <w:pPr>
        <w:ind w:left="710"/>
      </w:pPr>
      <w:r w:rsidRPr="00F82A54">
        <w:t>The emergency plan is detailed in chapter 8, inventory of resources, equipment and equipment to be used for emergency response.</w:t>
      </w:r>
    </w:p>
    <w:p w14:paraId="71A60B33" w14:textId="77777777" w:rsidR="00776AEE" w:rsidRDefault="000E0EDE" w:rsidP="000E0EDE">
      <w:pPr>
        <w:pStyle w:val="Balk3"/>
      </w:pPr>
      <w:r w:rsidRPr="000E0EDE">
        <w:rPr>
          <w:b w:val="0"/>
        </w:rPr>
        <w:t>Possibility, capability and capacity for leakage and spillage</w:t>
      </w:r>
      <w:r w:rsidR="00926233" w:rsidRPr="00537CF7">
        <w:t>.</w:t>
      </w:r>
      <w:bookmarkEnd w:id="86"/>
      <w:bookmarkEnd w:id="87"/>
    </w:p>
    <w:p w14:paraId="0A089C51" w14:textId="77777777" w:rsidR="00433316" w:rsidRPr="00433316" w:rsidRDefault="00433316" w:rsidP="00433316"/>
    <w:p w14:paraId="07617B6A" w14:textId="0D667E29" w:rsidR="00F1632F" w:rsidRDefault="00F82A54" w:rsidP="00F1632F">
      <w:pPr>
        <w:ind w:left="710"/>
      </w:pPr>
      <w:bookmarkStart w:id="88" w:name="_Toc311497879"/>
      <w:bookmarkStart w:id="89" w:name="_Toc311533962"/>
      <w:r w:rsidRPr="00F82A54">
        <w:t>There are two 40 feet portable and fixed container leakage pools.</w:t>
      </w:r>
    </w:p>
    <w:p w14:paraId="41C83686" w14:textId="77777777" w:rsidR="000E0EDE" w:rsidRPr="00F1632F" w:rsidRDefault="000E0EDE" w:rsidP="00F1632F">
      <w:pPr>
        <w:ind w:left="710"/>
      </w:pPr>
    </w:p>
    <w:p w14:paraId="38E0822E" w14:textId="77777777" w:rsidR="000E0EDE" w:rsidRPr="008900DB" w:rsidRDefault="000E0EDE" w:rsidP="000E0EDE">
      <w:pPr>
        <w:pStyle w:val="Balk2"/>
        <w:numPr>
          <w:ilvl w:val="1"/>
          <w:numId w:val="1"/>
        </w:numPr>
        <w:rPr>
          <w:color w:val="FF0000"/>
          <w:lang w:val="en-US"/>
        </w:rPr>
      </w:pPr>
      <w:bookmarkStart w:id="90" w:name="_Toc439665966"/>
      <w:bookmarkStart w:id="91" w:name="_Toc474259508"/>
      <w:bookmarkStart w:id="92" w:name="_Toc311497880"/>
      <w:bookmarkStart w:id="93" w:name="_Toc311533963"/>
      <w:bookmarkEnd w:id="88"/>
      <w:bookmarkEnd w:id="89"/>
      <w:r w:rsidRPr="008900DB">
        <w:rPr>
          <w:lang w:val="en-US"/>
        </w:rPr>
        <w:lastRenderedPageBreak/>
        <w:t>Regulations of first response for accidents involving dangerous goods.</w:t>
      </w:r>
      <w:bookmarkEnd w:id="90"/>
      <w:r w:rsidRPr="008900DB">
        <w:rPr>
          <w:color w:val="FF0000"/>
          <w:lang w:val="en-US"/>
        </w:rPr>
        <w:t xml:space="preserve"> </w:t>
      </w:r>
    </w:p>
    <w:p w14:paraId="17EEEDD7" w14:textId="448C7F28" w:rsidR="000E0EDE" w:rsidRPr="00F30EC4" w:rsidRDefault="000E0EDE" w:rsidP="00F30EC4">
      <w:pPr>
        <w:pStyle w:val="Balk3"/>
        <w:rPr>
          <w:b w:val="0"/>
          <w:bCs w:val="0"/>
        </w:rPr>
      </w:pPr>
      <w:r w:rsidRPr="00F30EC4">
        <w:rPr>
          <w:b w:val="0"/>
          <w:bCs w:val="0"/>
        </w:rPr>
        <w:t>Accidents, which are occured by dangerous goods in our shore facility are, in form of fire and flow/leakage/spillage.</w:t>
      </w:r>
    </w:p>
    <w:p w14:paraId="5C0B9CD5" w14:textId="77777777" w:rsidR="00F30EC4" w:rsidRPr="00F30EC4" w:rsidRDefault="00F30EC4" w:rsidP="00F30EC4"/>
    <w:bookmarkEnd w:id="91"/>
    <w:p w14:paraId="4426FD63" w14:textId="77777777" w:rsidR="000E0EDE" w:rsidRPr="008900DB" w:rsidRDefault="000E0EDE" w:rsidP="000E0EDE">
      <w:pPr>
        <w:pStyle w:val="Balk3"/>
        <w:numPr>
          <w:ilvl w:val="2"/>
          <w:numId w:val="1"/>
        </w:numPr>
        <w:ind w:left="0" w:firstLine="710"/>
        <w:jc w:val="both"/>
        <w:rPr>
          <w:b w:val="0"/>
        </w:rPr>
      </w:pPr>
      <w:r w:rsidRPr="008900DB">
        <w:rPr>
          <w:b w:val="0"/>
        </w:rPr>
        <w:t>The measures against fire which is occured by dangerous goods are as follows:</w:t>
      </w:r>
    </w:p>
    <w:p w14:paraId="26D3A638" w14:textId="77777777" w:rsidR="000E0EDE" w:rsidRPr="008900DB" w:rsidRDefault="000E0EDE" w:rsidP="00122DC2">
      <w:pPr>
        <w:pStyle w:val="ListeParagraf"/>
        <w:numPr>
          <w:ilvl w:val="0"/>
          <w:numId w:val="16"/>
        </w:numPr>
        <w:ind w:left="0" w:firstLine="1440"/>
      </w:pPr>
      <w:r w:rsidRPr="008900DB">
        <w:t>In case of fire which is occured as a result of accident involving dangerous goods that are handled in port facility, Emergency Plan (EMS) annexed to IMDG Code shall be considered.</w:t>
      </w:r>
    </w:p>
    <w:p w14:paraId="209C715C" w14:textId="77777777" w:rsidR="000E0EDE" w:rsidRPr="008900DB" w:rsidRDefault="000E0EDE" w:rsidP="00122DC2">
      <w:pPr>
        <w:pStyle w:val="ListeParagraf"/>
        <w:numPr>
          <w:ilvl w:val="0"/>
          <w:numId w:val="16"/>
        </w:numPr>
        <w:ind w:left="0" w:firstLine="1440"/>
      </w:pPr>
      <w:r w:rsidRPr="008900DB">
        <w:t>Measures in emergency plan, which are taken for fire, are generally as follows.</w:t>
      </w:r>
    </w:p>
    <w:p w14:paraId="2CB5A70C" w14:textId="77777777" w:rsidR="000E0EDE" w:rsidRPr="008900DB" w:rsidRDefault="000E0EDE" w:rsidP="000E0EDE">
      <w:pPr>
        <w:rPr>
          <w:rFonts w:cs="Arial"/>
        </w:rPr>
      </w:pPr>
    </w:p>
    <w:p w14:paraId="4FD63BEB" w14:textId="77777777" w:rsidR="000E0EDE" w:rsidRPr="008900DB" w:rsidRDefault="000E0EDE" w:rsidP="00122DC2">
      <w:pPr>
        <w:pStyle w:val="ListeParagraf"/>
        <w:numPr>
          <w:ilvl w:val="1"/>
          <w:numId w:val="16"/>
        </w:numPr>
        <w:ind w:left="0" w:firstLine="2160"/>
      </w:pPr>
      <w:r w:rsidRPr="008900DB">
        <w:t>F-A(General Fire Plan)</w:t>
      </w:r>
    </w:p>
    <w:p w14:paraId="68C587ED" w14:textId="77777777" w:rsidR="000E0EDE" w:rsidRPr="008900DB" w:rsidRDefault="000E0EDE" w:rsidP="00122DC2">
      <w:pPr>
        <w:pStyle w:val="ListeParagraf"/>
        <w:numPr>
          <w:ilvl w:val="1"/>
          <w:numId w:val="16"/>
        </w:numPr>
        <w:ind w:left="0" w:firstLine="2160"/>
      </w:pPr>
      <w:r w:rsidRPr="008900DB">
        <w:t>F-B(Explosive Substances and Articles)</w:t>
      </w:r>
    </w:p>
    <w:p w14:paraId="7CFC7BF7" w14:textId="77777777" w:rsidR="000E0EDE" w:rsidRPr="008900DB" w:rsidRDefault="000E0EDE" w:rsidP="00122DC2">
      <w:pPr>
        <w:pStyle w:val="ListeParagraf"/>
        <w:numPr>
          <w:ilvl w:val="1"/>
          <w:numId w:val="16"/>
        </w:numPr>
        <w:ind w:left="0" w:firstLine="2160"/>
      </w:pPr>
      <w:r w:rsidRPr="008900DB">
        <w:t>F-C(Non-Flammable Gases)</w:t>
      </w:r>
    </w:p>
    <w:p w14:paraId="7D2CB002" w14:textId="77777777" w:rsidR="000E0EDE" w:rsidRPr="008900DB" w:rsidRDefault="000E0EDE" w:rsidP="00122DC2">
      <w:pPr>
        <w:pStyle w:val="ListeParagraf"/>
        <w:numPr>
          <w:ilvl w:val="1"/>
          <w:numId w:val="16"/>
        </w:numPr>
        <w:ind w:left="0" w:firstLine="2160"/>
      </w:pPr>
      <w:r w:rsidRPr="008900DB">
        <w:t>F-D(Flammable Gases)</w:t>
      </w:r>
    </w:p>
    <w:p w14:paraId="3669318A" w14:textId="77777777" w:rsidR="000E0EDE" w:rsidRPr="008900DB" w:rsidRDefault="000E0EDE" w:rsidP="00122DC2">
      <w:pPr>
        <w:pStyle w:val="ListeParagraf"/>
        <w:numPr>
          <w:ilvl w:val="1"/>
          <w:numId w:val="16"/>
        </w:numPr>
        <w:ind w:left="0" w:firstLine="2160"/>
      </w:pPr>
      <w:r w:rsidRPr="008900DB">
        <w:t>F-E(Non-Water-Reactive Flammable Liquids)</w:t>
      </w:r>
    </w:p>
    <w:p w14:paraId="7C9E5BDD" w14:textId="77777777" w:rsidR="000E0EDE" w:rsidRPr="008900DB" w:rsidRDefault="000E0EDE" w:rsidP="00122DC2">
      <w:pPr>
        <w:pStyle w:val="ListeParagraf"/>
        <w:numPr>
          <w:ilvl w:val="1"/>
          <w:numId w:val="16"/>
        </w:numPr>
        <w:ind w:left="0" w:firstLine="2160"/>
      </w:pPr>
      <w:r w:rsidRPr="008900DB">
        <w:t>F-F(Temperature-Controlled Self-Reactives and Organic Peroxides)</w:t>
      </w:r>
    </w:p>
    <w:p w14:paraId="62371A3B" w14:textId="77777777" w:rsidR="000E0EDE" w:rsidRPr="008900DB" w:rsidRDefault="000E0EDE" w:rsidP="00122DC2">
      <w:pPr>
        <w:pStyle w:val="ListeParagraf"/>
        <w:numPr>
          <w:ilvl w:val="1"/>
          <w:numId w:val="16"/>
        </w:numPr>
        <w:ind w:left="0" w:firstLine="2160"/>
      </w:pPr>
      <w:r w:rsidRPr="008900DB">
        <w:t>F-G(Water-Reactive Substances)</w:t>
      </w:r>
    </w:p>
    <w:p w14:paraId="76F62777" w14:textId="77777777" w:rsidR="000E0EDE" w:rsidRPr="008900DB" w:rsidRDefault="000E0EDE" w:rsidP="00122DC2">
      <w:pPr>
        <w:pStyle w:val="ListeParagraf"/>
        <w:numPr>
          <w:ilvl w:val="1"/>
          <w:numId w:val="16"/>
        </w:numPr>
        <w:ind w:left="0" w:firstLine="2160"/>
      </w:pPr>
      <w:r w:rsidRPr="008900DB">
        <w:t>F-H(Oxidizing Substances with Explosive Potential)</w:t>
      </w:r>
    </w:p>
    <w:p w14:paraId="5C54FEDC" w14:textId="77777777" w:rsidR="000E0EDE" w:rsidRPr="008900DB" w:rsidRDefault="000E0EDE" w:rsidP="00122DC2">
      <w:pPr>
        <w:pStyle w:val="ListeParagraf"/>
        <w:numPr>
          <w:ilvl w:val="1"/>
          <w:numId w:val="16"/>
        </w:numPr>
        <w:ind w:left="0" w:firstLine="2160"/>
      </w:pPr>
      <w:r w:rsidRPr="008900DB">
        <w:t>F-I(Radioactive Material)</w:t>
      </w:r>
    </w:p>
    <w:p w14:paraId="43C216DD" w14:textId="77777777" w:rsidR="000E0EDE" w:rsidRPr="008900DB" w:rsidRDefault="000E0EDE" w:rsidP="00122DC2">
      <w:pPr>
        <w:pStyle w:val="ListeParagraf"/>
        <w:numPr>
          <w:ilvl w:val="1"/>
          <w:numId w:val="16"/>
        </w:numPr>
        <w:ind w:left="0" w:firstLine="2160"/>
      </w:pPr>
      <w:r w:rsidRPr="008900DB">
        <w:t>F-J(Non-Temperature-Controlled Self-Reactives and Organic Peroxides)</w:t>
      </w:r>
    </w:p>
    <w:p w14:paraId="07F3E711" w14:textId="77777777" w:rsidR="00BE6D34" w:rsidRPr="008900DB" w:rsidRDefault="00BE6D34" w:rsidP="00BE6D34">
      <w:pPr>
        <w:pStyle w:val="Balk3"/>
        <w:numPr>
          <w:ilvl w:val="2"/>
          <w:numId w:val="1"/>
        </w:numPr>
        <w:ind w:left="0" w:firstLine="710"/>
        <w:jc w:val="both"/>
        <w:rPr>
          <w:b w:val="0"/>
        </w:rPr>
      </w:pPr>
      <w:r w:rsidRPr="008900DB">
        <w:rPr>
          <w:b w:val="0"/>
        </w:rPr>
        <w:t>The measures taken against flow/leakage/spillage which are occured by dangerous goods are as follows:</w:t>
      </w:r>
    </w:p>
    <w:p w14:paraId="32F4354B" w14:textId="77777777" w:rsidR="00BE6D34" w:rsidRPr="008900DB" w:rsidRDefault="00BE6D34" w:rsidP="00122DC2">
      <w:pPr>
        <w:pStyle w:val="ListeParagraf"/>
        <w:numPr>
          <w:ilvl w:val="0"/>
          <w:numId w:val="16"/>
        </w:numPr>
        <w:ind w:left="0" w:firstLine="1440"/>
      </w:pPr>
      <w:r w:rsidRPr="008900DB">
        <w:t>In case of flow/leakage/spillage which are occured as a result of accident involving dangerous goods that are handled in port facility, Emergency Plan (EMS) annexed to IMDG Code shall be considered.</w:t>
      </w:r>
    </w:p>
    <w:p w14:paraId="5DAD47F9" w14:textId="77777777" w:rsidR="00BE6D34" w:rsidRPr="008900DB" w:rsidRDefault="00BE6D34" w:rsidP="00122DC2">
      <w:pPr>
        <w:pStyle w:val="ListeParagraf"/>
        <w:numPr>
          <w:ilvl w:val="0"/>
          <w:numId w:val="16"/>
        </w:numPr>
        <w:ind w:left="0" w:firstLine="1440"/>
      </w:pPr>
      <w:r w:rsidRPr="008900DB">
        <w:t>Measures in emergency plan, which are taken for flow/leakage/spillage, are generally as follows:</w:t>
      </w:r>
    </w:p>
    <w:p w14:paraId="5BAF1178" w14:textId="77777777" w:rsidR="00BE6D34" w:rsidRPr="008900DB" w:rsidRDefault="00BE6D34" w:rsidP="00122DC2">
      <w:pPr>
        <w:pStyle w:val="ListeParagraf"/>
        <w:numPr>
          <w:ilvl w:val="1"/>
          <w:numId w:val="16"/>
        </w:numPr>
        <w:ind w:left="0" w:firstLine="2160"/>
      </w:pPr>
      <w:r w:rsidRPr="008900DB">
        <w:t>S-A(Toxic Substances)</w:t>
      </w:r>
    </w:p>
    <w:p w14:paraId="663E05A7" w14:textId="77777777" w:rsidR="00BE6D34" w:rsidRPr="008900DB" w:rsidRDefault="00BE6D34" w:rsidP="00122DC2">
      <w:pPr>
        <w:pStyle w:val="ListeParagraf"/>
        <w:numPr>
          <w:ilvl w:val="1"/>
          <w:numId w:val="16"/>
        </w:numPr>
        <w:ind w:left="0" w:firstLine="2160"/>
      </w:pPr>
      <w:r w:rsidRPr="008900DB">
        <w:t>S-B(Corrosive Substances)</w:t>
      </w:r>
    </w:p>
    <w:p w14:paraId="746BC86F" w14:textId="77777777" w:rsidR="00BE6D34" w:rsidRPr="008900DB" w:rsidRDefault="00BE6D34" w:rsidP="00122DC2">
      <w:pPr>
        <w:pStyle w:val="ListeParagraf"/>
        <w:numPr>
          <w:ilvl w:val="1"/>
          <w:numId w:val="16"/>
        </w:numPr>
        <w:ind w:left="0" w:firstLine="2160"/>
      </w:pPr>
      <w:r w:rsidRPr="008900DB">
        <w:t>S-C(Flammable, Corrosive Liquids)</w:t>
      </w:r>
    </w:p>
    <w:p w14:paraId="65F53253" w14:textId="77777777" w:rsidR="00BE6D34" w:rsidRPr="008900DB" w:rsidRDefault="00BE6D34" w:rsidP="00122DC2">
      <w:pPr>
        <w:pStyle w:val="ListeParagraf"/>
        <w:numPr>
          <w:ilvl w:val="1"/>
          <w:numId w:val="16"/>
        </w:numPr>
        <w:ind w:left="0" w:firstLine="2160"/>
      </w:pPr>
      <w:r w:rsidRPr="008900DB">
        <w:t>S-D(Flammable Liquids)</w:t>
      </w:r>
    </w:p>
    <w:p w14:paraId="0A98787E" w14:textId="77777777" w:rsidR="00BE6D34" w:rsidRPr="008900DB" w:rsidRDefault="00BE6D34" w:rsidP="00122DC2">
      <w:pPr>
        <w:pStyle w:val="ListeParagraf"/>
        <w:numPr>
          <w:ilvl w:val="1"/>
          <w:numId w:val="16"/>
        </w:numPr>
        <w:ind w:left="0" w:firstLine="2160"/>
      </w:pPr>
      <w:r w:rsidRPr="008900DB">
        <w:t>S-E(Flammable Liquids, Floating On Water)</w:t>
      </w:r>
    </w:p>
    <w:p w14:paraId="16532130" w14:textId="77777777" w:rsidR="00BE6D34" w:rsidRPr="008900DB" w:rsidRDefault="00BE6D34" w:rsidP="00122DC2">
      <w:pPr>
        <w:pStyle w:val="ListeParagraf"/>
        <w:numPr>
          <w:ilvl w:val="1"/>
          <w:numId w:val="16"/>
        </w:numPr>
        <w:ind w:left="0" w:firstLine="2160"/>
      </w:pPr>
      <w:r w:rsidRPr="008900DB">
        <w:t>S-F(Water-Soluble Marine Pollutants)</w:t>
      </w:r>
    </w:p>
    <w:p w14:paraId="0E2CF6BF" w14:textId="77777777" w:rsidR="00BE6D34" w:rsidRPr="008900DB" w:rsidRDefault="00BE6D34" w:rsidP="00122DC2">
      <w:pPr>
        <w:pStyle w:val="ListeParagraf"/>
        <w:numPr>
          <w:ilvl w:val="1"/>
          <w:numId w:val="16"/>
        </w:numPr>
        <w:ind w:left="0" w:firstLine="2160"/>
      </w:pPr>
      <w:r w:rsidRPr="008900DB">
        <w:t>S-G(Flammable Solids and Self-Reactive Substances)</w:t>
      </w:r>
    </w:p>
    <w:p w14:paraId="6E02BBB9" w14:textId="77777777" w:rsidR="00BE6D34" w:rsidRPr="008900DB" w:rsidRDefault="00BE6D34" w:rsidP="00122DC2">
      <w:pPr>
        <w:pStyle w:val="ListeParagraf"/>
        <w:numPr>
          <w:ilvl w:val="1"/>
          <w:numId w:val="16"/>
        </w:numPr>
        <w:ind w:left="0" w:firstLine="2160"/>
      </w:pPr>
      <w:r w:rsidRPr="008900DB">
        <w:t>S-H(Flammable Solids “Molten Material”)</w:t>
      </w:r>
    </w:p>
    <w:p w14:paraId="79E8AD34" w14:textId="77777777" w:rsidR="00BE6D34" w:rsidRPr="008900DB" w:rsidRDefault="00BE6D34" w:rsidP="00122DC2">
      <w:pPr>
        <w:pStyle w:val="ListeParagraf"/>
        <w:numPr>
          <w:ilvl w:val="1"/>
          <w:numId w:val="16"/>
        </w:numPr>
        <w:ind w:left="0" w:firstLine="2160"/>
      </w:pPr>
      <w:r w:rsidRPr="008900DB">
        <w:t>S-I((Flammable Solids “Repacking Possible”)</w:t>
      </w:r>
    </w:p>
    <w:p w14:paraId="6E498D9D" w14:textId="77777777" w:rsidR="00BE6D34" w:rsidRPr="008900DB" w:rsidRDefault="00BE6D34" w:rsidP="00122DC2">
      <w:pPr>
        <w:pStyle w:val="ListeParagraf"/>
        <w:numPr>
          <w:ilvl w:val="1"/>
          <w:numId w:val="16"/>
        </w:numPr>
        <w:ind w:left="0" w:firstLine="2160"/>
      </w:pPr>
      <w:r w:rsidRPr="008900DB">
        <w:t>S-J(Wetted Explosives and Certain Self-Heating Substances)</w:t>
      </w:r>
    </w:p>
    <w:p w14:paraId="16CAA544" w14:textId="77777777" w:rsidR="00BE6D34" w:rsidRPr="008900DB" w:rsidRDefault="00BE6D34" w:rsidP="00122DC2">
      <w:pPr>
        <w:pStyle w:val="ListeParagraf"/>
        <w:numPr>
          <w:ilvl w:val="1"/>
          <w:numId w:val="16"/>
        </w:numPr>
        <w:ind w:left="0" w:firstLine="2160"/>
      </w:pPr>
      <w:r w:rsidRPr="008900DB">
        <w:lastRenderedPageBreak/>
        <w:t>S-K(Temperature-Controlled Self-Reactive Substances)</w:t>
      </w:r>
    </w:p>
    <w:p w14:paraId="7732E476" w14:textId="77777777" w:rsidR="00BE6D34" w:rsidRPr="008900DB" w:rsidRDefault="00BE6D34" w:rsidP="00122DC2">
      <w:pPr>
        <w:pStyle w:val="ListeParagraf"/>
        <w:numPr>
          <w:ilvl w:val="1"/>
          <w:numId w:val="16"/>
        </w:numPr>
        <w:ind w:left="0" w:firstLine="2160"/>
      </w:pPr>
      <w:r w:rsidRPr="008900DB">
        <w:t>S-L(Spontaneously Combustible,</w:t>
      </w:r>
      <w:r>
        <w:t xml:space="preserve"> </w:t>
      </w:r>
      <w:r w:rsidRPr="008900DB">
        <w:t>Water-Reactive Substances)</w:t>
      </w:r>
    </w:p>
    <w:p w14:paraId="76737CFF" w14:textId="77777777" w:rsidR="00BE6D34" w:rsidRPr="008900DB" w:rsidRDefault="00BE6D34" w:rsidP="00122DC2">
      <w:pPr>
        <w:pStyle w:val="ListeParagraf"/>
        <w:numPr>
          <w:ilvl w:val="1"/>
          <w:numId w:val="16"/>
        </w:numPr>
        <w:ind w:left="0" w:firstLine="2160"/>
      </w:pPr>
      <w:r w:rsidRPr="008900DB">
        <w:t>S-M(Hazard of Spontaneous Ignition)</w:t>
      </w:r>
    </w:p>
    <w:p w14:paraId="478F45D6" w14:textId="77777777" w:rsidR="00BE6D34" w:rsidRPr="008900DB" w:rsidRDefault="00BE6D34" w:rsidP="00122DC2">
      <w:pPr>
        <w:pStyle w:val="ListeParagraf"/>
        <w:numPr>
          <w:ilvl w:val="1"/>
          <w:numId w:val="16"/>
        </w:numPr>
        <w:ind w:left="0" w:firstLine="2160"/>
      </w:pPr>
      <w:r w:rsidRPr="008900DB">
        <w:t>S-N(Substances Reacting Vigorously with Water)</w:t>
      </w:r>
    </w:p>
    <w:p w14:paraId="5E76FEAD" w14:textId="77777777" w:rsidR="00BE6D34" w:rsidRPr="008900DB" w:rsidRDefault="00BE6D34" w:rsidP="00122DC2">
      <w:pPr>
        <w:pStyle w:val="ListeParagraf"/>
        <w:numPr>
          <w:ilvl w:val="1"/>
          <w:numId w:val="16"/>
        </w:numPr>
        <w:ind w:left="0" w:firstLine="2160"/>
      </w:pPr>
      <w:r w:rsidRPr="008900DB">
        <w:t>S-O(Substances Dangerous When Wet “Non-Collectable Articles”)</w:t>
      </w:r>
    </w:p>
    <w:p w14:paraId="16152E2F" w14:textId="77777777" w:rsidR="00BE6D34" w:rsidRPr="008900DB" w:rsidRDefault="00BE6D34" w:rsidP="00122DC2">
      <w:pPr>
        <w:pStyle w:val="ListeParagraf"/>
        <w:numPr>
          <w:ilvl w:val="1"/>
          <w:numId w:val="16"/>
        </w:numPr>
        <w:ind w:left="0" w:firstLine="2160"/>
      </w:pPr>
      <w:r w:rsidRPr="008900DB">
        <w:t>S-P(Substances Dangerous When Wet “Collectable Articles”)</w:t>
      </w:r>
    </w:p>
    <w:p w14:paraId="459973CD" w14:textId="77777777" w:rsidR="00BE6D34" w:rsidRPr="008900DB" w:rsidRDefault="00BE6D34" w:rsidP="00122DC2">
      <w:pPr>
        <w:pStyle w:val="ListeParagraf"/>
        <w:numPr>
          <w:ilvl w:val="1"/>
          <w:numId w:val="16"/>
        </w:numPr>
        <w:ind w:left="0" w:firstLine="2160"/>
      </w:pPr>
      <w:r w:rsidRPr="008900DB">
        <w:t>S-Q(Oxidizing substances)</w:t>
      </w:r>
    </w:p>
    <w:p w14:paraId="2AFC5830" w14:textId="77777777" w:rsidR="00BE6D34" w:rsidRPr="008900DB" w:rsidRDefault="00BE6D34" w:rsidP="00122DC2">
      <w:pPr>
        <w:pStyle w:val="ListeParagraf"/>
        <w:numPr>
          <w:ilvl w:val="1"/>
          <w:numId w:val="16"/>
        </w:numPr>
        <w:ind w:left="0" w:firstLine="2160"/>
      </w:pPr>
      <w:r w:rsidRPr="008900DB">
        <w:t>S-R(Organic Peroxides)</w:t>
      </w:r>
    </w:p>
    <w:p w14:paraId="2DD005AD" w14:textId="77777777" w:rsidR="00BE6D34" w:rsidRPr="008900DB" w:rsidRDefault="00BE6D34" w:rsidP="00122DC2">
      <w:pPr>
        <w:pStyle w:val="ListeParagraf"/>
        <w:numPr>
          <w:ilvl w:val="1"/>
          <w:numId w:val="16"/>
        </w:numPr>
        <w:ind w:left="0" w:firstLine="2160"/>
      </w:pPr>
      <w:r w:rsidRPr="008900DB">
        <w:t>S-S(Radioactive Material)</w:t>
      </w:r>
    </w:p>
    <w:p w14:paraId="20768854" w14:textId="77777777" w:rsidR="00BE6D34" w:rsidRPr="008900DB" w:rsidRDefault="00BE6D34" w:rsidP="00122DC2">
      <w:pPr>
        <w:pStyle w:val="ListeParagraf"/>
        <w:numPr>
          <w:ilvl w:val="1"/>
          <w:numId w:val="16"/>
        </w:numPr>
        <w:ind w:left="0" w:firstLine="2160"/>
      </w:pPr>
      <w:r w:rsidRPr="008900DB">
        <w:t>S-T(Dangerous Goods with Biohazard)</w:t>
      </w:r>
    </w:p>
    <w:p w14:paraId="7E58C71E" w14:textId="77777777" w:rsidR="00BE6D34" w:rsidRPr="008900DB" w:rsidRDefault="00BE6D34" w:rsidP="00122DC2">
      <w:pPr>
        <w:pStyle w:val="ListeParagraf"/>
        <w:numPr>
          <w:ilvl w:val="1"/>
          <w:numId w:val="16"/>
        </w:numPr>
        <w:ind w:left="0" w:firstLine="2160"/>
      </w:pPr>
      <w:r w:rsidRPr="008900DB">
        <w:t>S-U(Flammable, Toxic or Corrosive Gases)</w:t>
      </w:r>
    </w:p>
    <w:p w14:paraId="2EDBCA7A" w14:textId="77777777" w:rsidR="00BE6D34" w:rsidRPr="008900DB" w:rsidRDefault="00BE6D34" w:rsidP="00122DC2">
      <w:pPr>
        <w:pStyle w:val="ListeParagraf"/>
        <w:numPr>
          <w:ilvl w:val="1"/>
          <w:numId w:val="16"/>
        </w:numPr>
        <w:ind w:left="0" w:firstLine="2160"/>
      </w:pPr>
      <w:r w:rsidRPr="008900DB">
        <w:t>S-V(Non-Flammable, Non-Toxic Gases)</w:t>
      </w:r>
    </w:p>
    <w:p w14:paraId="40F37879" w14:textId="77777777" w:rsidR="00BE6D34" w:rsidRPr="008900DB" w:rsidRDefault="00BE6D34" w:rsidP="00122DC2">
      <w:pPr>
        <w:pStyle w:val="ListeParagraf"/>
        <w:numPr>
          <w:ilvl w:val="1"/>
          <w:numId w:val="16"/>
        </w:numPr>
        <w:ind w:left="0" w:firstLine="2160"/>
      </w:pPr>
      <w:r w:rsidRPr="008900DB">
        <w:t>S-W(Oxidizing Gases)</w:t>
      </w:r>
    </w:p>
    <w:p w14:paraId="57617EBD" w14:textId="77777777" w:rsidR="00BE6D34" w:rsidRPr="008900DB" w:rsidRDefault="00BE6D34" w:rsidP="00122DC2">
      <w:pPr>
        <w:pStyle w:val="ListeParagraf"/>
        <w:numPr>
          <w:ilvl w:val="1"/>
          <w:numId w:val="16"/>
        </w:numPr>
        <w:ind w:left="0" w:firstLine="2160"/>
      </w:pPr>
      <w:r w:rsidRPr="008900DB">
        <w:t>S-Y(Explosive Chemicals)</w:t>
      </w:r>
    </w:p>
    <w:p w14:paraId="52480F1F" w14:textId="77777777" w:rsidR="00BE6D34" w:rsidRPr="008900DB" w:rsidRDefault="00BE6D34" w:rsidP="00122DC2">
      <w:pPr>
        <w:pStyle w:val="ListeParagraf"/>
        <w:numPr>
          <w:ilvl w:val="1"/>
          <w:numId w:val="16"/>
        </w:numPr>
        <w:ind w:left="0" w:firstLine="2160"/>
      </w:pPr>
      <w:r w:rsidRPr="008900DB">
        <w:t>S-Z(Toxic Explosives)</w:t>
      </w:r>
    </w:p>
    <w:p w14:paraId="3178F8C5" w14:textId="77777777" w:rsidR="00BE6D34" w:rsidRDefault="00BE6D34" w:rsidP="00BE6D34">
      <w:pPr>
        <w:rPr>
          <w:rFonts w:eastAsiaTheme="majorEastAsia" w:cstheme="majorBidi"/>
          <w:bCs/>
        </w:rPr>
      </w:pPr>
    </w:p>
    <w:p w14:paraId="08EC759C" w14:textId="77777777" w:rsidR="00BE6D34" w:rsidRDefault="00BE6D34" w:rsidP="00BE6D34">
      <w:pPr>
        <w:pStyle w:val="Balk3"/>
      </w:pPr>
      <w:r w:rsidRPr="00BE6D34">
        <w:t>The Medical First Aid Guide (MFAG) will be used for accidents involving dangerous substances. Things to note when using the Guide are as follows.</w:t>
      </w:r>
    </w:p>
    <w:p w14:paraId="7268A58E" w14:textId="77777777" w:rsidR="00BE6D34" w:rsidRPr="00BE6D34" w:rsidRDefault="00BE6D34" w:rsidP="00BE6D34">
      <w:pPr>
        <w:rPr>
          <w:rFonts w:eastAsiaTheme="majorEastAsia" w:cstheme="majorBidi"/>
          <w:bCs/>
        </w:rPr>
      </w:pPr>
    </w:p>
    <w:p w14:paraId="33A42828" w14:textId="77777777" w:rsidR="00BE6D34" w:rsidRPr="00BE6D34" w:rsidRDefault="00BE6D34" w:rsidP="00BE6D34">
      <w:pPr>
        <w:rPr>
          <w:rFonts w:eastAsiaTheme="majorEastAsia" w:cstheme="majorBidi"/>
          <w:bCs/>
        </w:rPr>
      </w:pPr>
      <w:r w:rsidRPr="00BE6D34">
        <w:rPr>
          <w:rFonts w:eastAsiaTheme="majorEastAsia" w:cstheme="majorBidi"/>
          <w:bCs/>
        </w:rPr>
        <w:t>• When exposed to a dangerous substance, emergency action will be taken first.</w:t>
      </w:r>
    </w:p>
    <w:p w14:paraId="3BA54BD7" w14:textId="77777777" w:rsidR="00BE6D34" w:rsidRPr="00BE6D34" w:rsidRDefault="00BE6D34" w:rsidP="00BE6D34">
      <w:pPr>
        <w:rPr>
          <w:rFonts w:eastAsiaTheme="majorEastAsia" w:cstheme="majorBidi"/>
          <w:bCs/>
        </w:rPr>
      </w:pPr>
      <w:r w:rsidRPr="00BE6D34">
        <w:rPr>
          <w:rFonts w:eastAsiaTheme="majorEastAsia" w:cstheme="majorBidi"/>
          <w:bCs/>
        </w:rPr>
        <w:t>• The medical first aid guide will be applied in 3 steps.</w:t>
      </w:r>
    </w:p>
    <w:p w14:paraId="4F5B519E" w14:textId="77777777" w:rsidR="00BE6D34" w:rsidRPr="00BE6D34" w:rsidRDefault="00BE6D34" w:rsidP="00BE6D34">
      <w:pPr>
        <w:rPr>
          <w:rFonts w:eastAsiaTheme="majorEastAsia" w:cstheme="majorBidi"/>
          <w:bCs/>
        </w:rPr>
      </w:pPr>
    </w:p>
    <w:p w14:paraId="7D57046B" w14:textId="77777777" w:rsidR="00BE6D34" w:rsidRPr="00BE6D34" w:rsidRDefault="00BE6D34" w:rsidP="00BE6D34">
      <w:pPr>
        <w:rPr>
          <w:rFonts w:eastAsiaTheme="majorEastAsia" w:cstheme="majorBidi"/>
          <w:bCs/>
        </w:rPr>
      </w:pPr>
      <w:r>
        <w:rPr>
          <w:rFonts w:eastAsiaTheme="majorEastAsia" w:cstheme="majorBidi"/>
          <w:bCs/>
        </w:rPr>
        <w:t xml:space="preserve">  </w:t>
      </w:r>
      <w:r>
        <w:rPr>
          <w:rFonts w:eastAsiaTheme="majorEastAsia" w:cstheme="majorBidi"/>
          <w:bCs/>
        </w:rPr>
        <w:tab/>
      </w:r>
      <w:r>
        <w:rPr>
          <w:rFonts w:eastAsiaTheme="majorEastAsia" w:cstheme="majorBidi"/>
          <w:bCs/>
        </w:rPr>
        <w:tab/>
      </w:r>
      <w:r w:rsidRPr="00BE6D34">
        <w:rPr>
          <w:rFonts w:eastAsiaTheme="majorEastAsia" w:cstheme="majorBidi"/>
          <w:bCs/>
        </w:rPr>
        <w:t>Step 1: Emergency response and diagnosis Start here!</w:t>
      </w:r>
    </w:p>
    <w:p w14:paraId="0E517DE7" w14:textId="77777777" w:rsidR="00BE6D34" w:rsidRPr="00BE6D34" w:rsidRDefault="00BE6D34" w:rsidP="00BE6D34">
      <w:pPr>
        <w:rPr>
          <w:rFonts w:eastAsiaTheme="majorEastAsia" w:cstheme="majorBidi"/>
          <w:bCs/>
        </w:rPr>
      </w:pPr>
    </w:p>
    <w:p w14:paraId="6757B24D" w14:textId="77777777" w:rsidR="00BE6D34" w:rsidRPr="00BE6D34" w:rsidRDefault="00BE6D34" w:rsidP="00BE6D34">
      <w:pPr>
        <w:rPr>
          <w:rFonts w:eastAsiaTheme="majorEastAsia" w:cstheme="majorBidi"/>
          <w:bCs/>
        </w:rPr>
      </w:pPr>
      <w:r>
        <w:rPr>
          <w:rFonts w:eastAsiaTheme="majorEastAsia" w:cstheme="majorBidi"/>
          <w:bCs/>
        </w:rPr>
        <w:t xml:space="preserve"> </w:t>
      </w:r>
      <w:r>
        <w:rPr>
          <w:rFonts w:eastAsiaTheme="majorEastAsia" w:cstheme="majorBidi"/>
          <w:bCs/>
        </w:rPr>
        <w:tab/>
      </w:r>
      <w:r>
        <w:rPr>
          <w:rFonts w:eastAsiaTheme="majorEastAsia" w:cstheme="majorBidi"/>
          <w:bCs/>
        </w:rPr>
        <w:tab/>
      </w:r>
      <w:r w:rsidRPr="00BE6D34">
        <w:rPr>
          <w:rFonts w:eastAsiaTheme="majorEastAsia" w:cstheme="majorBidi"/>
          <w:bCs/>
        </w:rPr>
        <w:t>Step 2: Consider the tables. Tables special cases</w:t>
      </w:r>
    </w:p>
    <w:p w14:paraId="2A601455" w14:textId="77777777" w:rsidR="00BE6D34" w:rsidRPr="00BE6D34" w:rsidRDefault="00BE6D34" w:rsidP="00BE6D34">
      <w:pPr>
        <w:rPr>
          <w:rFonts w:eastAsiaTheme="majorEastAsia" w:cstheme="majorBidi"/>
          <w:bCs/>
        </w:rPr>
      </w:pPr>
      <w:r>
        <w:rPr>
          <w:rFonts w:eastAsiaTheme="majorEastAsia" w:cstheme="majorBidi"/>
          <w:bCs/>
        </w:rPr>
        <w:t xml:space="preserve"> </w:t>
      </w:r>
      <w:r>
        <w:rPr>
          <w:rFonts w:eastAsiaTheme="majorEastAsia" w:cstheme="majorBidi"/>
          <w:bCs/>
        </w:rPr>
        <w:tab/>
      </w:r>
      <w:r>
        <w:rPr>
          <w:rFonts w:eastAsiaTheme="majorEastAsia" w:cstheme="majorBidi"/>
          <w:bCs/>
        </w:rPr>
        <w:tab/>
        <w:t xml:space="preserve">             </w:t>
      </w:r>
      <w:r w:rsidRPr="00BE6D34">
        <w:rPr>
          <w:rFonts w:eastAsiaTheme="majorEastAsia" w:cstheme="majorBidi"/>
          <w:bCs/>
        </w:rPr>
        <w:t>Short instructions for</w:t>
      </w:r>
    </w:p>
    <w:p w14:paraId="42F8CAFC" w14:textId="77777777" w:rsidR="00BE6D34" w:rsidRPr="00BE6D34" w:rsidRDefault="00BE6D34" w:rsidP="00BE6D34">
      <w:pPr>
        <w:rPr>
          <w:rFonts w:eastAsiaTheme="majorEastAsia" w:cstheme="majorBidi"/>
          <w:bCs/>
        </w:rPr>
      </w:pPr>
      <w:r>
        <w:rPr>
          <w:rFonts w:eastAsiaTheme="majorEastAsia" w:cstheme="majorBidi"/>
          <w:bCs/>
        </w:rPr>
        <w:t xml:space="preserve">                                        </w:t>
      </w:r>
      <w:r w:rsidRPr="00BE6D34">
        <w:rPr>
          <w:rFonts w:eastAsiaTheme="majorEastAsia" w:cstheme="majorBidi"/>
          <w:bCs/>
        </w:rPr>
        <w:t>It contains.</w:t>
      </w:r>
    </w:p>
    <w:p w14:paraId="5D8FF1AC" w14:textId="77777777" w:rsidR="00BE6D34" w:rsidRPr="00BE6D34" w:rsidRDefault="00BE6D34" w:rsidP="00BE6D34">
      <w:pPr>
        <w:rPr>
          <w:rFonts w:eastAsiaTheme="majorEastAsia" w:cstheme="majorBidi"/>
          <w:bCs/>
        </w:rPr>
      </w:pPr>
    </w:p>
    <w:p w14:paraId="7637424D" w14:textId="77777777" w:rsidR="00BE6D34" w:rsidRPr="00BE6D34" w:rsidRDefault="00BE6D34" w:rsidP="00BE6D34">
      <w:pPr>
        <w:rPr>
          <w:rFonts w:eastAsiaTheme="majorEastAsia" w:cstheme="majorBidi"/>
          <w:bCs/>
        </w:rPr>
      </w:pPr>
      <w:r>
        <w:rPr>
          <w:rFonts w:eastAsiaTheme="majorEastAsia" w:cstheme="majorBidi"/>
          <w:bCs/>
        </w:rPr>
        <w:t xml:space="preserve">  </w:t>
      </w:r>
      <w:r>
        <w:rPr>
          <w:rFonts w:eastAsiaTheme="majorEastAsia" w:cstheme="majorBidi"/>
          <w:bCs/>
        </w:rPr>
        <w:tab/>
      </w:r>
      <w:r>
        <w:rPr>
          <w:rFonts w:eastAsiaTheme="majorEastAsia" w:cstheme="majorBidi"/>
          <w:bCs/>
        </w:rPr>
        <w:tab/>
      </w:r>
      <w:r w:rsidRPr="00BE6D34">
        <w:rPr>
          <w:rFonts w:eastAsiaTheme="majorEastAsia" w:cstheme="majorBidi"/>
          <w:bCs/>
        </w:rPr>
        <w:t>Step 3: Consider Attachments Attachments of drugs and exposure</w:t>
      </w:r>
    </w:p>
    <w:p w14:paraId="40F7769D" w14:textId="77777777" w:rsidR="00BE6D34" w:rsidRPr="00BE6D34" w:rsidRDefault="00BE6D34" w:rsidP="00BE6D34">
      <w:pPr>
        <w:rPr>
          <w:rFonts w:eastAsiaTheme="majorEastAsia" w:cstheme="majorBidi"/>
          <w:bCs/>
        </w:rPr>
      </w:pPr>
      <w:r>
        <w:rPr>
          <w:rFonts w:eastAsiaTheme="majorEastAsia" w:cstheme="majorBidi"/>
          <w:bCs/>
        </w:rPr>
        <w:t xml:space="preserve">  </w:t>
      </w:r>
      <w:r>
        <w:rPr>
          <w:rFonts w:eastAsiaTheme="majorEastAsia" w:cstheme="majorBidi"/>
          <w:bCs/>
        </w:rPr>
        <w:tab/>
      </w:r>
      <w:r>
        <w:rPr>
          <w:rFonts w:eastAsiaTheme="majorEastAsia" w:cstheme="majorBidi"/>
          <w:bCs/>
        </w:rPr>
        <w:tab/>
      </w:r>
      <w:r>
        <w:rPr>
          <w:rFonts w:eastAsiaTheme="majorEastAsia" w:cstheme="majorBidi"/>
          <w:bCs/>
        </w:rPr>
        <w:tab/>
      </w:r>
      <w:r w:rsidRPr="00BE6D34">
        <w:rPr>
          <w:rFonts w:eastAsiaTheme="majorEastAsia" w:cstheme="majorBidi"/>
          <w:bCs/>
        </w:rPr>
        <w:t>Remainable</w:t>
      </w:r>
    </w:p>
    <w:p w14:paraId="708E3B93" w14:textId="77777777" w:rsidR="00BE6D34" w:rsidRPr="00BE6D34" w:rsidRDefault="00BE6D34" w:rsidP="00BE6D34">
      <w:pPr>
        <w:rPr>
          <w:rFonts w:eastAsiaTheme="majorEastAsia" w:cstheme="majorBidi"/>
          <w:bCs/>
        </w:rPr>
      </w:pPr>
      <w:r>
        <w:rPr>
          <w:rFonts w:eastAsiaTheme="majorEastAsia" w:cstheme="majorBidi"/>
          <w:bCs/>
        </w:rPr>
        <w:t xml:space="preserve">  </w:t>
      </w:r>
      <w:r>
        <w:rPr>
          <w:rFonts w:eastAsiaTheme="majorEastAsia" w:cstheme="majorBidi"/>
          <w:bCs/>
        </w:rPr>
        <w:tab/>
      </w:r>
      <w:r>
        <w:rPr>
          <w:rFonts w:eastAsiaTheme="majorEastAsia" w:cstheme="majorBidi"/>
          <w:bCs/>
        </w:rPr>
        <w:tab/>
      </w:r>
      <w:r>
        <w:rPr>
          <w:rFonts w:eastAsiaTheme="majorEastAsia" w:cstheme="majorBidi"/>
          <w:bCs/>
        </w:rPr>
        <w:tab/>
      </w:r>
      <w:r w:rsidRPr="00BE6D34">
        <w:rPr>
          <w:rFonts w:eastAsiaTheme="majorEastAsia" w:cstheme="majorBidi"/>
          <w:bCs/>
        </w:rPr>
        <w:t>About chemicals</w:t>
      </w:r>
    </w:p>
    <w:p w14:paraId="1B906EBD" w14:textId="77777777" w:rsidR="00A41D9A" w:rsidRDefault="00BE6D34" w:rsidP="00BE6D34">
      <w:pPr>
        <w:rPr>
          <w:rFonts w:ascii="Arial" w:hAnsi="Arial" w:cs="Arial"/>
        </w:rPr>
      </w:pPr>
      <w:r>
        <w:rPr>
          <w:rFonts w:eastAsiaTheme="majorEastAsia" w:cstheme="majorBidi"/>
          <w:bCs/>
        </w:rPr>
        <w:t xml:space="preserve">  </w:t>
      </w:r>
      <w:r>
        <w:rPr>
          <w:rFonts w:eastAsiaTheme="majorEastAsia" w:cstheme="majorBidi"/>
          <w:bCs/>
        </w:rPr>
        <w:tab/>
      </w:r>
      <w:r>
        <w:rPr>
          <w:rFonts w:eastAsiaTheme="majorEastAsia" w:cstheme="majorBidi"/>
          <w:bCs/>
        </w:rPr>
        <w:tab/>
      </w:r>
      <w:r>
        <w:rPr>
          <w:rFonts w:eastAsiaTheme="majorEastAsia" w:cstheme="majorBidi"/>
          <w:bCs/>
        </w:rPr>
        <w:tab/>
      </w:r>
      <w:r w:rsidRPr="00BE6D34">
        <w:rPr>
          <w:rFonts w:eastAsiaTheme="majorEastAsia" w:cstheme="majorBidi"/>
          <w:bCs/>
        </w:rPr>
        <w:t>Contains detailed information.</w:t>
      </w:r>
      <w:r w:rsidR="00A41D9A">
        <w:rPr>
          <w:rFonts w:ascii="Arial" w:hAnsi="Arial" w:cs="Arial"/>
        </w:rPr>
        <w:br w:type="page"/>
      </w:r>
    </w:p>
    <w:p w14:paraId="0EF517B6" w14:textId="77777777" w:rsidR="005A6078" w:rsidRPr="005A6078" w:rsidRDefault="005A6078" w:rsidP="005A6078">
      <w:pPr>
        <w:ind w:left="5040" w:firstLine="720"/>
        <w:rPr>
          <w:rFonts w:ascii="Arial" w:hAnsi="Arial" w:cs="Arial"/>
        </w:rPr>
      </w:pPr>
    </w:p>
    <w:p w14:paraId="6B9B6CCB" w14:textId="77777777" w:rsidR="001D068F" w:rsidRPr="001D068F" w:rsidRDefault="001D068F" w:rsidP="001D068F">
      <w:pPr>
        <w:pStyle w:val="Balk3"/>
      </w:pPr>
      <w:r w:rsidRPr="001D068F">
        <w:t>Use the following table while emergency action.</w:t>
      </w:r>
    </w:p>
    <w:p w14:paraId="44A9931E" w14:textId="77777777" w:rsidR="001D068F" w:rsidRPr="00396989" w:rsidRDefault="001D068F" w:rsidP="001D068F"/>
    <w:p w14:paraId="387DCAFA" w14:textId="77777777" w:rsidR="001D068F" w:rsidRPr="004A2D34" w:rsidRDefault="001D068F" w:rsidP="001D068F">
      <w:r w:rsidRPr="00396989">
        <w:rPr>
          <w:lang w:eastAsia="tr-TR"/>
        </w:rPr>
        <w:drawing>
          <wp:inline distT="0" distB="0" distL="0" distR="0" wp14:anchorId="74A139D9" wp14:editId="683541D3">
            <wp:extent cx="5155324" cy="3626069"/>
            <wp:effectExtent l="0" t="0" r="7620" b="0"/>
            <wp:docPr id="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ergency action.PNG"/>
                    <pic:cNvPicPr/>
                  </pic:nvPicPr>
                  <pic:blipFill>
                    <a:blip r:embed="rId25">
                      <a:extLst>
                        <a:ext uri="{28A0092B-C50C-407E-A947-70E740481C1C}">
                          <a14:useLocalDpi xmlns:a14="http://schemas.microsoft.com/office/drawing/2010/main" val="0"/>
                        </a:ext>
                      </a:extLst>
                    </a:blip>
                    <a:stretch>
                      <a:fillRect/>
                    </a:stretch>
                  </pic:blipFill>
                  <pic:spPr>
                    <a:xfrm>
                      <a:off x="0" y="0"/>
                      <a:ext cx="5158959" cy="3628626"/>
                    </a:xfrm>
                    <a:prstGeom prst="rect">
                      <a:avLst/>
                    </a:prstGeom>
                  </pic:spPr>
                </pic:pic>
              </a:graphicData>
            </a:graphic>
          </wp:inline>
        </w:drawing>
      </w:r>
    </w:p>
    <w:p w14:paraId="4CE0B3EF" w14:textId="77777777" w:rsidR="001D068F" w:rsidRPr="00036ECF" w:rsidRDefault="001D068F" w:rsidP="001D068F">
      <w:pPr>
        <w:pStyle w:val="Balk3"/>
        <w:numPr>
          <w:ilvl w:val="2"/>
          <w:numId w:val="1"/>
        </w:numPr>
        <w:ind w:left="1713"/>
        <w:rPr>
          <w:rFonts w:cstheme="majorHAnsi"/>
          <w:b w:val="0"/>
        </w:rPr>
      </w:pPr>
      <w:r w:rsidRPr="00036ECF">
        <w:rPr>
          <w:rFonts w:cstheme="majorHAnsi"/>
          <w:b w:val="0"/>
        </w:rPr>
        <w:t>Use the following table for diagnosis.</w:t>
      </w:r>
    </w:p>
    <w:p w14:paraId="6363ACDE" w14:textId="77777777" w:rsidR="001D068F" w:rsidRPr="004A2D34" w:rsidRDefault="001D068F" w:rsidP="001D068F"/>
    <w:p w14:paraId="01EBA0B6" w14:textId="77777777" w:rsidR="001D068F" w:rsidRPr="004A2D34" w:rsidRDefault="001D068F" w:rsidP="001D068F">
      <w:r w:rsidRPr="00396989">
        <w:rPr>
          <w:lang w:eastAsia="tr-TR"/>
        </w:rPr>
        <w:lastRenderedPageBreak/>
        <w:drawing>
          <wp:inline distT="0" distB="0" distL="0" distR="0" wp14:anchorId="5E2B2F91" wp14:editId="39CCA771">
            <wp:extent cx="5029200" cy="4146331"/>
            <wp:effectExtent l="0" t="0" r="0" b="6985"/>
            <wp:docPr id="3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PNG"/>
                    <pic:cNvPicPr/>
                  </pic:nvPicPr>
                  <pic:blipFill>
                    <a:blip r:embed="rId26">
                      <a:extLst>
                        <a:ext uri="{28A0092B-C50C-407E-A947-70E740481C1C}">
                          <a14:useLocalDpi xmlns:a14="http://schemas.microsoft.com/office/drawing/2010/main" val="0"/>
                        </a:ext>
                      </a:extLst>
                    </a:blip>
                    <a:stretch>
                      <a:fillRect/>
                    </a:stretch>
                  </pic:blipFill>
                  <pic:spPr>
                    <a:xfrm>
                      <a:off x="0" y="0"/>
                      <a:ext cx="5043551" cy="4158163"/>
                    </a:xfrm>
                    <a:prstGeom prst="rect">
                      <a:avLst/>
                    </a:prstGeom>
                  </pic:spPr>
                </pic:pic>
              </a:graphicData>
            </a:graphic>
          </wp:inline>
        </w:drawing>
      </w:r>
    </w:p>
    <w:p w14:paraId="47811459" w14:textId="77777777" w:rsidR="001D068F" w:rsidRPr="00396989" w:rsidRDefault="001D068F" w:rsidP="001D068F">
      <w:pPr>
        <w:pStyle w:val="Balk3"/>
        <w:numPr>
          <w:ilvl w:val="0"/>
          <w:numId w:val="0"/>
        </w:numPr>
        <w:ind w:left="993"/>
        <w:rPr>
          <w:b w:val="0"/>
        </w:rPr>
      </w:pPr>
      <w:r w:rsidRPr="001D068F">
        <w:rPr>
          <w:color w:val="FF0000"/>
        </w:rPr>
        <w:t>8.3.6</w:t>
      </w:r>
      <w:r w:rsidRPr="001D068F">
        <w:t xml:space="preserve"> </w:t>
      </w:r>
      <w:r w:rsidRPr="00396989">
        <w:rPr>
          <w:b w:val="0"/>
        </w:rPr>
        <w:t>Tables involves special conditions for special conditions, the information for tables are as follows.</w:t>
      </w:r>
      <w:r w:rsidRPr="00396989">
        <w:t xml:space="preserve"> </w:t>
      </w:r>
    </w:p>
    <w:p w14:paraId="3DF676F2" w14:textId="77777777" w:rsidR="001D068F" w:rsidRPr="00396989" w:rsidRDefault="001D068F" w:rsidP="001D068F"/>
    <w:p w14:paraId="333DFFE0" w14:textId="77777777" w:rsidR="001D068F" w:rsidRPr="00396989" w:rsidRDefault="001D068F" w:rsidP="001D068F">
      <w:pPr>
        <w:ind w:left="1430"/>
        <w:rPr>
          <w:rFonts w:cs="Arial"/>
        </w:rPr>
      </w:pPr>
      <w:r w:rsidRPr="00396989">
        <w:rPr>
          <w:rFonts w:cs="Arial"/>
        </w:rPr>
        <w:t>Table 1 : Rescue</w:t>
      </w:r>
    </w:p>
    <w:p w14:paraId="6C8E05AB" w14:textId="77777777" w:rsidR="001D068F" w:rsidRPr="00396989" w:rsidRDefault="001D068F" w:rsidP="001D068F">
      <w:pPr>
        <w:ind w:left="1430"/>
        <w:rPr>
          <w:rFonts w:cs="Arial"/>
        </w:rPr>
      </w:pPr>
      <w:r w:rsidRPr="00396989">
        <w:rPr>
          <w:rFonts w:cs="Arial"/>
        </w:rPr>
        <w:t>Table 2 : Cardio-Pulmonary Resuscitation (CPR)</w:t>
      </w:r>
    </w:p>
    <w:p w14:paraId="1F7C7466" w14:textId="77777777" w:rsidR="001D068F" w:rsidRPr="00396989" w:rsidRDefault="001D068F" w:rsidP="001D068F">
      <w:pPr>
        <w:ind w:left="1430"/>
        <w:rPr>
          <w:rFonts w:cs="Arial"/>
        </w:rPr>
      </w:pPr>
      <w:r w:rsidRPr="00396989">
        <w:rPr>
          <w:rFonts w:cs="Arial"/>
        </w:rPr>
        <w:t>Table 3 : Oxygen Administration and Controlled Ventilation</w:t>
      </w:r>
    </w:p>
    <w:p w14:paraId="048A2987" w14:textId="77777777" w:rsidR="001D068F" w:rsidRPr="00396989" w:rsidRDefault="001D068F" w:rsidP="001D068F">
      <w:pPr>
        <w:ind w:left="1430"/>
        <w:rPr>
          <w:rFonts w:cs="Arial"/>
        </w:rPr>
      </w:pPr>
      <w:r w:rsidRPr="00396989">
        <w:rPr>
          <w:rFonts w:cs="Arial"/>
        </w:rPr>
        <w:t xml:space="preserve">Table 4 : Chemical-Induced Distrubances of Consciousness </w:t>
      </w:r>
    </w:p>
    <w:p w14:paraId="4367C38F" w14:textId="77777777" w:rsidR="001D068F" w:rsidRPr="00396989" w:rsidRDefault="001D068F" w:rsidP="001D068F">
      <w:pPr>
        <w:ind w:left="1430"/>
        <w:rPr>
          <w:rFonts w:cs="Arial"/>
        </w:rPr>
      </w:pPr>
      <w:r w:rsidRPr="00396989">
        <w:rPr>
          <w:rFonts w:cs="Arial"/>
        </w:rPr>
        <w:t>Table 5 : Chemical-Induced Convulsions</w:t>
      </w:r>
    </w:p>
    <w:p w14:paraId="7EC62288" w14:textId="77777777" w:rsidR="001D068F" w:rsidRPr="00396989" w:rsidRDefault="001D068F" w:rsidP="001D068F">
      <w:pPr>
        <w:ind w:left="1430"/>
        <w:rPr>
          <w:rFonts w:cs="Arial"/>
        </w:rPr>
      </w:pPr>
      <w:r w:rsidRPr="00396989">
        <w:rPr>
          <w:rFonts w:cs="Arial"/>
        </w:rPr>
        <w:t>Table 6 : Toxic Mental Confusion</w:t>
      </w:r>
    </w:p>
    <w:p w14:paraId="1227B697" w14:textId="77777777" w:rsidR="001D068F" w:rsidRPr="00396989" w:rsidRDefault="001D068F" w:rsidP="001D068F">
      <w:pPr>
        <w:ind w:left="1430"/>
        <w:rPr>
          <w:rFonts w:cs="Arial"/>
        </w:rPr>
      </w:pPr>
      <w:r w:rsidRPr="00396989">
        <w:rPr>
          <w:rFonts w:cs="Arial"/>
        </w:rPr>
        <w:t>Table 7 : Eye Exposure to Chemicals</w:t>
      </w:r>
    </w:p>
    <w:p w14:paraId="18948A03" w14:textId="77777777" w:rsidR="001D068F" w:rsidRPr="00396989" w:rsidRDefault="001D068F" w:rsidP="001D068F">
      <w:pPr>
        <w:ind w:left="1430"/>
        <w:rPr>
          <w:rFonts w:cs="Arial"/>
        </w:rPr>
      </w:pPr>
      <w:r w:rsidRPr="00396989">
        <w:rPr>
          <w:rFonts w:cs="Arial"/>
        </w:rPr>
        <w:t>Table 8 : Skin Exposure to Chemicals</w:t>
      </w:r>
    </w:p>
    <w:p w14:paraId="157F4FB0" w14:textId="77777777" w:rsidR="001D068F" w:rsidRPr="00396989" w:rsidRDefault="001D068F" w:rsidP="001D068F">
      <w:pPr>
        <w:ind w:left="1430"/>
        <w:rPr>
          <w:rFonts w:cs="Arial"/>
        </w:rPr>
      </w:pPr>
      <w:r w:rsidRPr="00396989">
        <w:rPr>
          <w:rFonts w:cs="Arial"/>
        </w:rPr>
        <w:t>Table 9 : Inhalation of Chemicals</w:t>
      </w:r>
    </w:p>
    <w:p w14:paraId="5020C810" w14:textId="77777777" w:rsidR="001D068F" w:rsidRPr="00396989" w:rsidRDefault="001D068F" w:rsidP="001D068F">
      <w:pPr>
        <w:ind w:left="1430"/>
        <w:rPr>
          <w:rFonts w:cs="Arial"/>
        </w:rPr>
      </w:pPr>
      <w:r w:rsidRPr="00396989">
        <w:rPr>
          <w:rFonts w:cs="Arial"/>
        </w:rPr>
        <w:t>Table 10: Ingestion of Chemicals</w:t>
      </w:r>
    </w:p>
    <w:p w14:paraId="14A7DF56" w14:textId="77777777" w:rsidR="001D068F" w:rsidRPr="00396989" w:rsidRDefault="001D068F" w:rsidP="001D068F">
      <w:pPr>
        <w:ind w:left="1430"/>
        <w:rPr>
          <w:rFonts w:cs="Arial"/>
        </w:rPr>
      </w:pPr>
      <w:r w:rsidRPr="00396989">
        <w:rPr>
          <w:rFonts w:cs="Arial"/>
        </w:rPr>
        <w:t>Table 11: Shock</w:t>
      </w:r>
    </w:p>
    <w:p w14:paraId="072FB1B3" w14:textId="77777777" w:rsidR="001D068F" w:rsidRPr="00396989" w:rsidRDefault="001D068F" w:rsidP="001D068F">
      <w:pPr>
        <w:ind w:left="1430"/>
        <w:rPr>
          <w:rFonts w:cs="Arial"/>
        </w:rPr>
      </w:pPr>
      <w:r w:rsidRPr="00396989">
        <w:rPr>
          <w:rFonts w:cs="Arial"/>
        </w:rPr>
        <w:t>Table 12: Acute Kidney Failure</w:t>
      </w:r>
    </w:p>
    <w:p w14:paraId="4BC0D022" w14:textId="77777777" w:rsidR="001D068F" w:rsidRPr="00396989" w:rsidRDefault="001D068F" w:rsidP="001D068F">
      <w:pPr>
        <w:ind w:left="1430"/>
        <w:rPr>
          <w:rFonts w:cs="Arial"/>
        </w:rPr>
      </w:pPr>
      <w:r w:rsidRPr="00396989">
        <w:rPr>
          <w:rFonts w:cs="Arial"/>
        </w:rPr>
        <w:t>Table 13: Pain Relief</w:t>
      </w:r>
    </w:p>
    <w:p w14:paraId="3EFD735B" w14:textId="77777777" w:rsidR="001D068F" w:rsidRPr="00396989" w:rsidRDefault="001D068F" w:rsidP="001D068F">
      <w:pPr>
        <w:ind w:left="1430"/>
        <w:rPr>
          <w:rFonts w:cs="Arial"/>
        </w:rPr>
      </w:pPr>
      <w:r w:rsidRPr="00396989">
        <w:rPr>
          <w:rFonts w:cs="Arial"/>
        </w:rPr>
        <w:t>Table 14: Chemical-Induced Bleeding</w:t>
      </w:r>
    </w:p>
    <w:p w14:paraId="1C3F3D15" w14:textId="77777777" w:rsidR="001D068F" w:rsidRPr="00396989" w:rsidRDefault="001D068F" w:rsidP="001D068F">
      <w:pPr>
        <w:ind w:left="1430"/>
        <w:rPr>
          <w:rFonts w:cs="Arial"/>
        </w:rPr>
      </w:pPr>
      <w:r w:rsidRPr="00396989">
        <w:rPr>
          <w:rFonts w:cs="Arial"/>
        </w:rPr>
        <w:t>Table 15: Chemical-Induced Jaundice</w:t>
      </w:r>
    </w:p>
    <w:p w14:paraId="41170BFF" w14:textId="77777777" w:rsidR="001D068F" w:rsidRPr="00396989" w:rsidRDefault="001D068F" w:rsidP="001D068F">
      <w:pPr>
        <w:ind w:left="1430"/>
        <w:rPr>
          <w:rFonts w:cs="Arial"/>
        </w:rPr>
      </w:pPr>
      <w:r w:rsidRPr="00396989">
        <w:rPr>
          <w:rFonts w:cs="Arial"/>
        </w:rPr>
        <w:t>Table 16: Hydrofluoric Acid and Hydrogen Fluoride</w:t>
      </w:r>
    </w:p>
    <w:p w14:paraId="2C340669" w14:textId="77777777" w:rsidR="001D068F" w:rsidRPr="00396989" w:rsidRDefault="001D068F" w:rsidP="001D068F">
      <w:pPr>
        <w:ind w:left="1430"/>
        <w:rPr>
          <w:rFonts w:cs="Arial"/>
        </w:rPr>
      </w:pPr>
      <w:r w:rsidRPr="00396989">
        <w:rPr>
          <w:rFonts w:cs="Arial"/>
        </w:rPr>
        <w:t>Table 17: Organophosphate and Carbamate Insecticides</w:t>
      </w:r>
    </w:p>
    <w:p w14:paraId="62E6BCA4" w14:textId="77777777" w:rsidR="001D068F" w:rsidRPr="00396989" w:rsidRDefault="001D068F" w:rsidP="001D068F">
      <w:pPr>
        <w:ind w:left="1430"/>
        <w:rPr>
          <w:rFonts w:cs="Arial"/>
        </w:rPr>
      </w:pPr>
      <w:r w:rsidRPr="00396989">
        <w:rPr>
          <w:rFonts w:cs="Arial"/>
        </w:rPr>
        <w:t>Table 18: Cyanides</w:t>
      </w:r>
    </w:p>
    <w:p w14:paraId="48DFB8E4" w14:textId="77777777" w:rsidR="001D068F" w:rsidRPr="00396989" w:rsidRDefault="001D068F" w:rsidP="001D068F">
      <w:pPr>
        <w:ind w:left="1430"/>
        <w:rPr>
          <w:rFonts w:cs="Arial"/>
        </w:rPr>
      </w:pPr>
      <w:r w:rsidRPr="00396989">
        <w:rPr>
          <w:rFonts w:cs="Arial"/>
        </w:rPr>
        <w:t>Table 19: Methanol and Ethylene Glycol</w:t>
      </w:r>
    </w:p>
    <w:p w14:paraId="49C4F073" w14:textId="77777777" w:rsidR="001D068F" w:rsidRPr="00396989" w:rsidRDefault="001D068F" w:rsidP="001D068F">
      <w:pPr>
        <w:ind w:left="1430"/>
        <w:rPr>
          <w:rFonts w:cs="Arial"/>
        </w:rPr>
      </w:pPr>
      <w:r w:rsidRPr="00396989">
        <w:rPr>
          <w:rFonts w:cs="Arial"/>
        </w:rPr>
        <w:lastRenderedPageBreak/>
        <w:t>Table 20: Radioactive Material</w:t>
      </w:r>
    </w:p>
    <w:p w14:paraId="23493BA7" w14:textId="77777777" w:rsidR="001D068F" w:rsidRPr="00D34D54" w:rsidRDefault="001D068F" w:rsidP="001D068F">
      <w:pPr>
        <w:pStyle w:val="Balk3"/>
        <w:numPr>
          <w:ilvl w:val="0"/>
          <w:numId w:val="0"/>
        </w:numPr>
        <w:ind w:left="710"/>
      </w:pPr>
      <w:r w:rsidRPr="001D068F">
        <w:rPr>
          <w:color w:val="FF0000"/>
        </w:rPr>
        <w:t xml:space="preserve">8.3.7 </w:t>
      </w:r>
      <w:r w:rsidRPr="00D34D54">
        <w:t xml:space="preserve">The Appendices provide comprehensive information, medicines and chemicals that might be exposed. Information on appendices are as follows. </w:t>
      </w:r>
    </w:p>
    <w:p w14:paraId="4B824145" w14:textId="77777777" w:rsidR="001D068F" w:rsidRPr="00396989" w:rsidRDefault="001D068F" w:rsidP="001D068F"/>
    <w:p w14:paraId="5F0ED878" w14:textId="77777777" w:rsidR="001D068F" w:rsidRPr="00396989" w:rsidRDefault="001D068F" w:rsidP="001D068F">
      <w:pPr>
        <w:ind w:left="1430"/>
        <w:rPr>
          <w:rFonts w:cs="Arial"/>
        </w:rPr>
      </w:pPr>
      <w:r w:rsidRPr="00396989">
        <w:rPr>
          <w:rFonts w:cs="Arial"/>
        </w:rPr>
        <w:t>Appendix 1 : Rescue</w:t>
      </w:r>
    </w:p>
    <w:p w14:paraId="57935CB8" w14:textId="77777777" w:rsidR="001D068F" w:rsidRPr="00396989" w:rsidRDefault="001D068F" w:rsidP="001D068F">
      <w:pPr>
        <w:ind w:left="1440"/>
        <w:rPr>
          <w:rFonts w:cs="Arial"/>
        </w:rPr>
      </w:pPr>
      <w:r w:rsidRPr="00396989">
        <w:rPr>
          <w:rFonts w:cs="Arial"/>
        </w:rPr>
        <w:t>Appendix 2 : Cardio-Pulmonary Resuscitation (CPR)</w:t>
      </w:r>
    </w:p>
    <w:p w14:paraId="4B58D29D" w14:textId="77777777" w:rsidR="001D068F" w:rsidRPr="00396989" w:rsidRDefault="001D068F" w:rsidP="001D068F">
      <w:pPr>
        <w:ind w:left="1440"/>
        <w:rPr>
          <w:rFonts w:cs="Arial"/>
        </w:rPr>
      </w:pPr>
      <w:r w:rsidRPr="00396989">
        <w:rPr>
          <w:rFonts w:cs="Arial"/>
        </w:rPr>
        <w:t>Appendix 3 : Oxygen Administration and Controlled Ventilation</w:t>
      </w:r>
    </w:p>
    <w:p w14:paraId="2994ADB9" w14:textId="77777777" w:rsidR="001D068F" w:rsidRPr="00396989" w:rsidRDefault="001D068F" w:rsidP="001D068F">
      <w:pPr>
        <w:ind w:left="1440"/>
        <w:rPr>
          <w:rFonts w:cs="Arial"/>
        </w:rPr>
      </w:pPr>
      <w:r w:rsidRPr="00396989">
        <w:rPr>
          <w:rFonts w:cs="Arial"/>
        </w:rPr>
        <w:t>Appendix 4 : Chemical-Induced Distrubances of Consciousness</w:t>
      </w:r>
    </w:p>
    <w:p w14:paraId="47D96022" w14:textId="77777777" w:rsidR="001D068F" w:rsidRPr="00396989" w:rsidRDefault="001D068F" w:rsidP="001D068F">
      <w:pPr>
        <w:ind w:left="1440"/>
        <w:rPr>
          <w:rFonts w:cs="Arial"/>
        </w:rPr>
      </w:pPr>
      <w:r w:rsidRPr="00396989">
        <w:rPr>
          <w:rFonts w:cs="Arial"/>
        </w:rPr>
        <w:t>Appendix 5 : Chemical-Induced Convulsions</w:t>
      </w:r>
    </w:p>
    <w:p w14:paraId="7949CE97" w14:textId="77777777" w:rsidR="001D068F" w:rsidRPr="00396989" w:rsidRDefault="001D068F" w:rsidP="001D068F">
      <w:pPr>
        <w:ind w:left="1440"/>
        <w:rPr>
          <w:rFonts w:cs="Arial"/>
        </w:rPr>
      </w:pPr>
      <w:r w:rsidRPr="00396989">
        <w:rPr>
          <w:rFonts w:cs="Arial"/>
        </w:rPr>
        <w:t>Appendix 6 : Toxic Mental Confusion</w:t>
      </w:r>
    </w:p>
    <w:p w14:paraId="1F8779AF" w14:textId="77777777" w:rsidR="001D068F" w:rsidRPr="00396989" w:rsidRDefault="001D068F" w:rsidP="001D068F">
      <w:pPr>
        <w:ind w:left="1440"/>
        <w:rPr>
          <w:rFonts w:cs="Arial"/>
        </w:rPr>
      </w:pPr>
      <w:r w:rsidRPr="00396989">
        <w:rPr>
          <w:rFonts w:cs="Arial"/>
        </w:rPr>
        <w:t>Appendix 7 : Eye Exposure to Chemicals</w:t>
      </w:r>
    </w:p>
    <w:p w14:paraId="2B53E7BF" w14:textId="77777777" w:rsidR="001D068F" w:rsidRPr="00396989" w:rsidRDefault="001D068F" w:rsidP="001D068F">
      <w:pPr>
        <w:ind w:left="1440"/>
        <w:rPr>
          <w:rFonts w:cs="Arial"/>
        </w:rPr>
      </w:pPr>
      <w:r w:rsidRPr="00396989">
        <w:rPr>
          <w:rFonts w:cs="Arial"/>
        </w:rPr>
        <w:t>Appendix 8 : Skin Exposure to Chemicals</w:t>
      </w:r>
    </w:p>
    <w:p w14:paraId="4CEE5491" w14:textId="77777777" w:rsidR="001D068F" w:rsidRPr="00396989" w:rsidRDefault="001D068F" w:rsidP="001D068F">
      <w:pPr>
        <w:ind w:left="1440"/>
        <w:rPr>
          <w:rFonts w:cs="Arial"/>
        </w:rPr>
      </w:pPr>
      <w:r w:rsidRPr="00396989">
        <w:rPr>
          <w:rFonts w:cs="Arial"/>
        </w:rPr>
        <w:t>Appendix 9 : Inhalation of Chemicals</w:t>
      </w:r>
    </w:p>
    <w:p w14:paraId="6E2F11C5" w14:textId="77777777" w:rsidR="001D068F" w:rsidRPr="00396989" w:rsidRDefault="001D068F" w:rsidP="001D068F">
      <w:pPr>
        <w:ind w:left="1440"/>
        <w:rPr>
          <w:rFonts w:cs="Arial"/>
        </w:rPr>
      </w:pPr>
      <w:r w:rsidRPr="00396989">
        <w:rPr>
          <w:rFonts w:cs="Arial"/>
        </w:rPr>
        <w:t>Appendix 10: Ingestion of Chemicals</w:t>
      </w:r>
    </w:p>
    <w:p w14:paraId="1EC99D44" w14:textId="77777777" w:rsidR="001D068F" w:rsidRPr="00396989" w:rsidRDefault="001D068F" w:rsidP="001D068F">
      <w:pPr>
        <w:ind w:left="1440"/>
        <w:rPr>
          <w:rFonts w:cs="Arial"/>
        </w:rPr>
      </w:pPr>
      <w:r w:rsidRPr="00396989">
        <w:rPr>
          <w:rFonts w:cs="Arial"/>
        </w:rPr>
        <w:t>Appendix 11: Shock</w:t>
      </w:r>
    </w:p>
    <w:p w14:paraId="37A3065B" w14:textId="77777777" w:rsidR="001D068F" w:rsidRPr="00396989" w:rsidRDefault="001D068F" w:rsidP="001D068F">
      <w:pPr>
        <w:ind w:left="1440"/>
        <w:rPr>
          <w:rFonts w:cs="Arial"/>
        </w:rPr>
      </w:pPr>
      <w:r w:rsidRPr="00396989">
        <w:rPr>
          <w:rFonts w:cs="Arial"/>
        </w:rPr>
        <w:t>Appendix 12: Acute Kidney Failure</w:t>
      </w:r>
    </w:p>
    <w:p w14:paraId="0437A3EF" w14:textId="77777777" w:rsidR="001D068F" w:rsidRPr="00396989" w:rsidRDefault="001D068F" w:rsidP="001D068F">
      <w:pPr>
        <w:ind w:left="1440"/>
        <w:rPr>
          <w:rFonts w:cs="Arial"/>
        </w:rPr>
      </w:pPr>
      <w:r w:rsidRPr="00396989">
        <w:rPr>
          <w:rFonts w:cs="Arial"/>
        </w:rPr>
        <w:t>Appendix 13: Pain Relief</w:t>
      </w:r>
    </w:p>
    <w:p w14:paraId="6598B740" w14:textId="77777777" w:rsidR="001D068F" w:rsidRPr="00396989" w:rsidRDefault="001D068F" w:rsidP="001D068F">
      <w:pPr>
        <w:ind w:left="1440"/>
        <w:rPr>
          <w:rFonts w:cs="Arial"/>
        </w:rPr>
      </w:pPr>
      <w:r w:rsidRPr="00396989">
        <w:rPr>
          <w:rFonts w:cs="Arial"/>
        </w:rPr>
        <w:t>Appendix 14: List of Medicine and Equipment</w:t>
      </w:r>
    </w:p>
    <w:p w14:paraId="2EBB11A1" w14:textId="77777777" w:rsidR="001D068F" w:rsidRPr="00396989" w:rsidRDefault="001D068F" w:rsidP="001D068F">
      <w:r w:rsidRPr="00396989">
        <w:rPr>
          <w:rFonts w:cs="Arial"/>
        </w:rPr>
        <w:t xml:space="preserve"> </w:t>
      </w:r>
      <w:r w:rsidRPr="00396989">
        <w:rPr>
          <w:rFonts w:cs="Arial"/>
        </w:rPr>
        <w:tab/>
      </w:r>
      <w:r w:rsidRPr="00396989">
        <w:rPr>
          <w:rFonts w:cs="Arial"/>
        </w:rPr>
        <w:tab/>
        <w:t>Appendix 15: List of Materials</w:t>
      </w:r>
    </w:p>
    <w:p w14:paraId="59A01F3C" w14:textId="77777777" w:rsidR="00C84CF3" w:rsidRPr="00FE6F64" w:rsidRDefault="00C84CF3" w:rsidP="00FE6F64">
      <w:pPr>
        <w:rPr>
          <w:highlight w:val="yellow"/>
        </w:rPr>
      </w:pPr>
      <w:r w:rsidRPr="00FE6F64">
        <w:rPr>
          <w:highlight w:val="yellow"/>
        </w:rPr>
        <w:t xml:space="preserve"> </w:t>
      </w:r>
    </w:p>
    <w:p w14:paraId="6EDB2127" w14:textId="77777777" w:rsidR="001D068F" w:rsidRPr="00396989" w:rsidRDefault="001D068F" w:rsidP="001D068F">
      <w:pPr>
        <w:pStyle w:val="Balk2"/>
        <w:numPr>
          <w:ilvl w:val="1"/>
          <w:numId w:val="1"/>
        </w:numPr>
        <w:rPr>
          <w:lang w:val="en-US"/>
        </w:rPr>
      </w:pPr>
      <w:bookmarkStart w:id="94" w:name="_Toc439665967"/>
      <w:bookmarkEnd w:id="92"/>
      <w:bookmarkEnd w:id="93"/>
      <w:r w:rsidRPr="00396989">
        <w:rPr>
          <w:lang w:val="en-US"/>
        </w:rPr>
        <w:t>Notification to be made inside and outside of facility in emergencies.</w:t>
      </w:r>
      <w:bookmarkEnd w:id="94"/>
    </w:p>
    <w:p w14:paraId="6793C5A2" w14:textId="77777777" w:rsidR="001D068F" w:rsidRPr="00396989" w:rsidRDefault="001D068F" w:rsidP="001D068F">
      <w:pPr>
        <w:pStyle w:val="Balk3"/>
        <w:numPr>
          <w:ilvl w:val="2"/>
          <w:numId w:val="1"/>
        </w:numPr>
        <w:ind w:left="1288"/>
        <w:rPr>
          <w:lang w:val="en-US"/>
        </w:rPr>
      </w:pPr>
      <w:r w:rsidRPr="00396989">
        <w:rPr>
          <w:lang w:val="en-US"/>
        </w:rPr>
        <w:t>Flowchart for notification to be made in emergencies are as follows.</w:t>
      </w:r>
    </w:p>
    <w:p w14:paraId="2B11CA6B" w14:textId="77777777" w:rsidR="00776AEE" w:rsidRPr="00E012DC" w:rsidRDefault="00776AEE" w:rsidP="00776AEE"/>
    <w:p w14:paraId="648F3A4B" w14:textId="77777777" w:rsidR="00776AEE" w:rsidRPr="00E012DC" w:rsidRDefault="00776AEE" w:rsidP="00776AEE">
      <w:r>
        <w:rPr>
          <w:lang w:eastAsia="tr-TR"/>
        </w:rPr>
        <w:drawing>
          <wp:anchor distT="0" distB="0" distL="114300" distR="114300" simplePos="0" relativeHeight="251717632" behindDoc="0" locked="0" layoutInCell="1" allowOverlap="1" wp14:anchorId="7B4064C0" wp14:editId="70661D9F">
            <wp:simplePos x="0" y="0"/>
            <wp:positionH relativeFrom="column">
              <wp:posOffset>762635</wp:posOffset>
            </wp:positionH>
            <wp:positionV relativeFrom="paragraph">
              <wp:posOffset>13970</wp:posOffset>
            </wp:positionV>
            <wp:extent cx="4276725" cy="2609850"/>
            <wp:effectExtent l="0" t="0" r="9525" b="0"/>
            <wp:wrapNone/>
            <wp:docPr id="49" name="Resi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il durum akış şeması.png"/>
                    <pic:cNvPicPr/>
                  </pic:nvPicPr>
                  <pic:blipFill>
                    <a:blip r:embed="rId27">
                      <a:extLst>
                        <a:ext uri="{28A0092B-C50C-407E-A947-70E740481C1C}">
                          <a14:useLocalDpi xmlns:a14="http://schemas.microsoft.com/office/drawing/2010/main" val="0"/>
                        </a:ext>
                      </a:extLst>
                    </a:blip>
                    <a:stretch>
                      <a:fillRect/>
                    </a:stretch>
                  </pic:blipFill>
                  <pic:spPr>
                    <a:xfrm>
                      <a:off x="0" y="0"/>
                      <a:ext cx="4276725" cy="2609850"/>
                    </a:xfrm>
                    <a:prstGeom prst="rect">
                      <a:avLst/>
                    </a:prstGeom>
                  </pic:spPr>
                </pic:pic>
              </a:graphicData>
            </a:graphic>
          </wp:anchor>
        </w:drawing>
      </w:r>
    </w:p>
    <w:p w14:paraId="65BC3DC3" w14:textId="77777777" w:rsidR="00776AEE" w:rsidRPr="00E012DC" w:rsidRDefault="00776AEE" w:rsidP="000D7550">
      <w:pPr>
        <w:rPr>
          <w:highlight w:val="yellow"/>
        </w:rPr>
      </w:pPr>
    </w:p>
    <w:p w14:paraId="019A5EF9" w14:textId="77777777" w:rsidR="00776AEE" w:rsidRPr="00E012DC" w:rsidRDefault="00776AEE" w:rsidP="000D7550">
      <w:pPr>
        <w:rPr>
          <w:highlight w:val="yellow"/>
        </w:rPr>
      </w:pPr>
    </w:p>
    <w:p w14:paraId="1A3A36F9" w14:textId="77777777" w:rsidR="00776AEE" w:rsidRPr="00E012DC" w:rsidRDefault="00776AEE" w:rsidP="000D7550">
      <w:pPr>
        <w:rPr>
          <w:highlight w:val="yellow"/>
        </w:rPr>
      </w:pPr>
    </w:p>
    <w:p w14:paraId="465BB0FF" w14:textId="77777777" w:rsidR="00776AEE" w:rsidRPr="00E012DC" w:rsidRDefault="00776AEE" w:rsidP="000D7550">
      <w:pPr>
        <w:rPr>
          <w:highlight w:val="yellow"/>
        </w:rPr>
      </w:pPr>
    </w:p>
    <w:p w14:paraId="46A1F101" w14:textId="77777777" w:rsidR="00776AEE" w:rsidRDefault="00776AEE" w:rsidP="000D7550">
      <w:pPr>
        <w:rPr>
          <w:highlight w:val="yellow"/>
        </w:rPr>
      </w:pPr>
    </w:p>
    <w:p w14:paraId="4DA784BC" w14:textId="77777777" w:rsidR="00776AEE" w:rsidRDefault="00776AEE" w:rsidP="000D7550">
      <w:pPr>
        <w:rPr>
          <w:highlight w:val="yellow"/>
        </w:rPr>
      </w:pPr>
    </w:p>
    <w:p w14:paraId="2E9C042D" w14:textId="77777777" w:rsidR="00776AEE" w:rsidRDefault="00776AEE" w:rsidP="000D7550">
      <w:pPr>
        <w:rPr>
          <w:highlight w:val="yellow"/>
        </w:rPr>
      </w:pPr>
    </w:p>
    <w:p w14:paraId="3259110F" w14:textId="77777777" w:rsidR="00776AEE" w:rsidRDefault="00776AEE" w:rsidP="000D7550">
      <w:pPr>
        <w:rPr>
          <w:highlight w:val="yellow"/>
        </w:rPr>
      </w:pPr>
    </w:p>
    <w:p w14:paraId="1DF036B5" w14:textId="77777777" w:rsidR="00776AEE" w:rsidRDefault="00776AEE" w:rsidP="000D7550">
      <w:pPr>
        <w:rPr>
          <w:highlight w:val="yellow"/>
        </w:rPr>
      </w:pPr>
    </w:p>
    <w:p w14:paraId="236F7175" w14:textId="77777777" w:rsidR="00776AEE" w:rsidRDefault="00776AEE" w:rsidP="00776AEE">
      <w:pPr>
        <w:rPr>
          <w:highlight w:val="yellow"/>
        </w:rPr>
      </w:pPr>
    </w:p>
    <w:p w14:paraId="056055B9" w14:textId="77777777" w:rsidR="000D7550" w:rsidRDefault="000D7550" w:rsidP="00776AEE">
      <w:pPr>
        <w:rPr>
          <w:highlight w:val="yellow"/>
        </w:rPr>
      </w:pPr>
    </w:p>
    <w:p w14:paraId="5BC540DE" w14:textId="77777777" w:rsidR="000D7550" w:rsidRDefault="000D7550" w:rsidP="00776AEE">
      <w:pPr>
        <w:rPr>
          <w:highlight w:val="yellow"/>
        </w:rPr>
      </w:pPr>
    </w:p>
    <w:p w14:paraId="39567A5D" w14:textId="77777777" w:rsidR="000D7550" w:rsidRDefault="000D7550" w:rsidP="00776AEE">
      <w:pPr>
        <w:rPr>
          <w:highlight w:val="yellow"/>
        </w:rPr>
      </w:pPr>
    </w:p>
    <w:p w14:paraId="45A102F9" w14:textId="77777777" w:rsidR="001D068F" w:rsidRDefault="001D068F" w:rsidP="00122DC2">
      <w:pPr>
        <w:pStyle w:val="Balk3"/>
        <w:numPr>
          <w:ilvl w:val="2"/>
          <w:numId w:val="29"/>
        </w:numPr>
        <w:ind w:left="1418" w:hanging="851"/>
        <w:rPr>
          <w:b w:val="0"/>
          <w:lang w:val="en-US"/>
        </w:rPr>
      </w:pPr>
      <w:r w:rsidRPr="00696D62">
        <w:rPr>
          <w:b w:val="0"/>
          <w:lang w:val="en-US"/>
        </w:rPr>
        <w:t xml:space="preserve">Notification required to be made in our shore facility is the same as in </w:t>
      </w:r>
      <w:r>
        <w:rPr>
          <w:b w:val="0"/>
          <w:lang w:val="en-US"/>
        </w:rPr>
        <w:t xml:space="preserve">Hazardous Material </w:t>
      </w:r>
      <w:r w:rsidRPr="00696D62">
        <w:rPr>
          <w:b w:val="0"/>
          <w:lang w:val="en-US"/>
        </w:rPr>
        <w:t>Emergency Action Plan.</w:t>
      </w:r>
    </w:p>
    <w:p w14:paraId="4CFBE558" w14:textId="77777777" w:rsidR="001D068F" w:rsidRPr="001D068F" w:rsidRDefault="001D068F" w:rsidP="001D068F">
      <w:pPr>
        <w:rPr>
          <w:lang w:val="en-US"/>
        </w:rPr>
      </w:pPr>
    </w:p>
    <w:p w14:paraId="769A4778" w14:textId="77777777" w:rsidR="001D068F" w:rsidRPr="00396989" w:rsidRDefault="00A47242" w:rsidP="001D068F">
      <w:pPr>
        <w:pStyle w:val="Balk2"/>
        <w:numPr>
          <w:ilvl w:val="1"/>
          <w:numId w:val="1"/>
        </w:numPr>
        <w:ind w:hanging="292"/>
        <w:rPr>
          <w:lang w:val="en-US"/>
        </w:rPr>
      </w:pPr>
      <w:r w:rsidRPr="00606452">
        <w:rPr>
          <w:b w:val="0"/>
        </w:rPr>
        <w:lastRenderedPageBreak/>
        <w:t xml:space="preserve"> </w:t>
      </w:r>
      <w:bookmarkStart w:id="95" w:name="_Toc311497881"/>
      <w:bookmarkStart w:id="96" w:name="_Toc311533964"/>
      <w:bookmarkStart w:id="97" w:name="_Toc312008931"/>
      <w:bookmarkStart w:id="98" w:name="_Toc439665968"/>
      <w:bookmarkStart w:id="99" w:name="_Toc311497882"/>
      <w:bookmarkStart w:id="100" w:name="_Toc311533965"/>
      <w:bookmarkStart w:id="101" w:name="_Toc469752421"/>
      <w:bookmarkStart w:id="102" w:name="_Toc441495852"/>
      <w:r w:rsidR="001D068F" w:rsidRPr="00396989">
        <w:rPr>
          <w:lang w:val="en-US"/>
        </w:rPr>
        <w:t>Procedures for reporting accidents.</w:t>
      </w:r>
      <w:bookmarkEnd w:id="95"/>
      <w:bookmarkEnd w:id="96"/>
      <w:bookmarkEnd w:id="97"/>
      <w:bookmarkEnd w:id="98"/>
      <w:r w:rsidR="001D068F" w:rsidRPr="00396989">
        <w:rPr>
          <w:lang w:val="en-US"/>
        </w:rPr>
        <w:t xml:space="preserve"> </w:t>
      </w:r>
    </w:p>
    <w:p w14:paraId="17B4B305" w14:textId="77777777" w:rsidR="001D068F" w:rsidRPr="00396989" w:rsidRDefault="001D068F" w:rsidP="001D068F">
      <w:pPr>
        <w:rPr>
          <w:lang w:val="en-US"/>
        </w:rPr>
      </w:pPr>
    </w:p>
    <w:p w14:paraId="0A447400" w14:textId="77777777" w:rsidR="001D068F" w:rsidRPr="00396989" w:rsidRDefault="001D068F" w:rsidP="001D068F">
      <w:pPr>
        <w:ind w:firstLine="567"/>
        <w:jc w:val="both"/>
        <w:rPr>
          <w:lang w:val="en-US"/>
        </w:rPr>
      </w:pPr>
      <w:r w:rsidRPr="00E57BF7">
        <w:rPr>
          <w:lang w:val="en-US"/>
        </w:rPr>
        <w:t>Accidents / incidents involving dangerous cargo in our premises will first be reported to the Harbor Master within 3 hours from the moment of use, using the VHF radio system or other means of communication. Following this declaration, a written report containing the opinion of the accident / event shall be sent to the port authority within 24 hours at the latest.</w:t>
      </w:r>
    </w:p>
    <w:p w14:paraId="7F22EBC7" w14:textId="77777777" w:rsidR="001D068F" w:rsidRPr="00396989" w:rsidRDefault="001D068F" w:rsidP="001D068F">
      <w:pPr>
        <w:pStyle w:val="Balk2"/>
        <w:numPr>
          <w:ilvl w:val="1"/>
          <w:numId w:val="1"/>
        </w:numPr>
        <w:ind w:hanging="292"/>
        <w:rPr>
          <w:lang w:val="en-US"/>
        </w:rPr>
      </w:pPr>
      <w:bookmarkStart w:id="103" w:name="_Toc439665969"/>
      <w:bookmarkStart w:id="104" w:name="_Toc311497883"/>
      <w:bookmarkStart w:id="105" w:name="_Toc311533966"/>
      <w:bookmarkStart w:id="106" w:name="_Toc469752422"/>
      <w:bookmarkStart w:id="107" w:name="_Toc468795006"/>
      <w:bookmarkStart w:id="108" w:name="_Toc459415200"/>
      <w:bookmarkStart w:id="109" w:name="_Toc441495853"/>
      <w:bookmarkEnd w:id="99"/>
      <w:bookmarkEnd w:id="100"/>
      <w:bookmarkEnd w:id="101"/>
      <w:bookmarkEnd w:id="102"/>
      <w:r w:rsidRPr="00396989">
        <w:rPr>
          <w:lang w:val="en-US"/>
        </w:rPr>
        <w:t xml:space="preserve">Coordination, support and cooperation method with public </w:t>
      </w:r>
      <w:r>
        <w:rPr>
          <w:lang w:val="en-US"/>
        </w:rPr>
        <w:t xml:space="preserve">  </w:t>
      </w:r>
      <w:r w:rsidRPr="00396989">
        <w:rPr>
          <w:lang w:val="en-US"/>
        </w:rPr>
        <w:t>authorities.</w:t>
      </w:r>
      <w:bookmarkEnd w:id="103"/>
      <w:r w:rsidRPr="00396989">
        <w:rPr>
          <w:lang w:val="en-US"/>
        </w:rPr>
        <w:t xml:space="preserve"> </w:t>
      </w:r>
    </w:p>
    <w:p w14:paraId="79BC31F1" w14:textId="77777777" w:rsidR="001D068F" w:rsidRPr="00396989" w:rsidRDefault="001D068F" w:rsidP="001D068F">
      <w:pPr>
        <w:ind w:left="576"/>
        <w:rPr>
          <w:lang w:val="en-US"/>
        </w:rPr>
      </w:pPr>
    </w:p>
    <w:p w14:paraId="43D4E61C" w14:textId="77777777" w:rsidR="001D068F" w:rsidRPr="00396989" w:rsidRDefault="001D068F" w:rsidP="001D068F">
      <w:pPr>
        <w:rPr>
          <w:lang w:val="en-US"/>
        </w:rPr>
      </w:pPr>
      <w:r>
        <w:rPr>
          <w:lang w:val="en-US"/>
        </w:rPr>
        <w:t xml:space="preserve"> </w:t>
      </w:r>
      <w:r>
        <w:rPr>
          <w:lang w:val="en-US"/>
        </w:rPr>
        <w:tab/>
      </w:r>
      <w:r w:rsidRPr="00396989">
        <w:rPr>
          <w:lang w:val="en-US"/>
        </w:rPr>
        <w:t>Coordination, support and cooperation method with public authorities is the same as in Emergency Action Plan.</w:t>
      </w:r>
    </w:p>
    <w:bookmarkEnd w:id="104"/>
    <w:bookmarkEnd w:id="105"/>
    <w:bookmarkEnd w:id="106"/>
    <w:bookmarkEnd w:id="107"/>
    <w:bookmarkEnd w:id="108"/>
    <w:bookmarkEnd w:id="109"/>
    <w:p w14:paraId="598C87E1" w14:textId="77777777" w:rsidR="001D068F" w:rsidRPr="00CC4674" w:rsidRDefault="001D068F" w:rsidP="001D068F">
      <w:pPr>
        <w:pStyle w:val="Balk2"/>
        <w:numPr>
          <w:ilvl w:val="1"/>
          <w:numId w:val="1"/>
        </w:numPr>
        <w:ind w:left="0" w:firstLine="284"/>
        <w:jc w:val="both"/>
      </w:pPr>
      <w:r w:rsidRPr="00CC4674">
        <w:t>Ships and emergency evacuation plan for the removal of the emergency vehicles in the coastal resort of sea</w:t>
      </w:r>
      <w:r>
        <w:t xml:space="preserve"> </w:t>
      </w:r>
    </w:p>
    <w:p w14:paraId="7F45960E" w14:textId="77777777" w:rsidR="00F161E7" w:rsidRDefault="00F161E7" w:rsidP="00F161E7">
      <w:pPr>
        <w:ind w:left="576"/>
      </w:pPr>
    </w:p>
    <w:p w14:paraId="2B9A96B1" w14:textId="1A761F08" w:rsidR="00F161E7" w:rsidRDefault="001D068F" w:rsidP="00177A77">
      <w:pPr>
        <w:ind w:firstLine="709"/>
        <w:jc w:val="both"/>
      </w:pPr>
      <w:r>
        <w:t xml:space="preserve"> </w:t>
      </w:r>
      <w:r w:rsidR="00F30EC4" w:rsidRPr="00F30EC4">
        <w:t>Available. Presented to the Port Authority</w:t>
      </w:r>
    </w:p>
    <w:p w14:paraId="6493C4AA" w14:textId="77777777" w:rsidR="001D068F" w:rsidRPr="004A2D34" w:rsidRDefault="001D068F" w:rsidP="001D068F">
      <w:pPr>
        <w:pStyle w:val="Balk2"/>
      </w:pPr>
      <w:bookmarkStart w:id="110" w:name="_Toc311497885"/>
      <w:bookmarkStart w:id="111" w:name="_Toc311533968"/>
      <w:r w:rsidRPr="00677713">
        <w:t>Damaged dangerous loads with procedures for handling and disposal of wastes contaminated with dangerous cargo</w:t>
      </w:r>
    </w:p>
    <w:p w14:paraId="13EC88B9" w14:textId="77777777" w:rsidR="00F161E7" w:rsidRDefault="00F161E7" w:rsidP="00F161E7">
      <w:pPr>
        <w:jc w:val="both"/>
      </w:pPr>
    </w:p>
    <w:p w14:paraId="7445E850" w14:textId="335BDAF8" w:rsidR="00F161E7" w:rsidRDefault="001D068F" w:rsidP="00F161E7">
      <w:pPr>
        <w:ind w:firstLine="718"/>
        <w:jc w:val="both"/>
      </w:pPr>
      <w:r>
        <w:t xml:space="preserve">     </w:t>
      </w:r>
      <w:r w:rsidRPr="001D068F">
        <w:t>For each dangerous cargo to be handled at our facility, the instructions given in these forms will be complied with for the handling and disposal of damaged hazardous cargoes and hazardous cargoes according to the Material Safety Data Sheet (SDS).</w:t>
      </w:r>
    </w:p>
    <w:p w14:paraId="38EE2D5D" w14:textId="77777777" w:rsidR="001D068F" w:rsidRPr="00E57BF7" w:rsidRDefault="001D068F" w:rsidP="001D068F">
      <w:pPr>
        <w:pStyle w:val="Balk2"/>
        <w:rPr>
          <w:lang w:val="en-US"/>
        </w:rPr>
      </w:pPr>
      <w:bookmarkStart w:id="112" w:name="_Toc311497886"/>
      <w:bookmarkStart w:id="113" w:name="_Toc311533969"/>
      <w:bookmarkStart w:id="114" w:name="_Toc469752425"/>
      <w:bookmarkEnd w:id="110"/>
      <w:bookmarkEnd w:id="111"/>
      <w:r w:rsidRPr="00E57BF7">
        <w:rPr>
          <w:lang w:val="en-US"/>
        </w:rPr>
        <w:lastRenderedPageBreak/>
        <w:t>Emergency drills and their records:</w:t>
      </w:r>
    </w:p>
    <w:p w14:paraId="244F1CA2" w14:textId="77777777" w:rsidR="001D068F" w:rsidRPr="00396989" w:rsidRDefault="001D068F" w:rsidP="001D068F">
      <w:pPr>
        <w:pStyle w:val="Balk3"/>
        <w:numPr>
          <w:ilvl w:val="2"/>
          <w:numId w:val="1"/>
        </w:numPr>
        <w:ind w:left="1288"/>
        <w:rPr>
          <w:lang w:val="en-US"/>
        </w:rPr>
      </w:pPr>
      <w:r w:rsidRPr="00396989">
        <w:rPr>
          <w:lang w:val="en-US"/>
        </w:rPr>
        <w:t>Training required to be taken by people in charge of dangerous goods operations will be implemented as indicated below.</w:t>
      </w:r>
    </w:p>
    <w:p w14:paraId="0A0A3026" w14:textId="77777777" w:rsidR="001D068F" w:rsidRPr="00396989" w:rsidRDefault="001D068F" w:rsidP="00122DC2">
      <w:pPr>
        <w:pStyle w:val="Balk4"/>
        <w:numPr>
          <w:ilvl w:val="3"/>
          <w:numId w:val="9"/>
        </w:numPr>
        <w:rPr>
          <w:lang w:val="en-US" w:bidi="ne-IN"/>
        </w:rPr>
      </w:pPr>
      <w:r w:rsidRPr="00396989">
        <w:rPr>
          <w:lang w:val="en-US" w:bidi="ne-IN"/>
        </w:rPr>
        <w:t xml:space="preserve">Each person engaged in transport or handling of dangerous goods should take training for transport or handling of dangerous cargo in a safe condition commensurate with their responsibilities. </w:t>
      </w:r>
    </w:p>
    <w:p w14:paraId="43E5C53F" w14:textId="77777777" w:rsidR="001D068F" w:rsidRPr="00396989" w:rsidRDefault="001D068F" w:rsidP="00122DC2">
      <w:pPr>
        <w:pStyle w:val="Balk4"/>
        <w:numPr>
          <w:ilvl w:val="3"/>
          <w:numId w:val="9"/>
        </w:numPr>
        <w:rPr>
          <w:lang w:val="en-US" w:bidi="ne-IN"/>
        </w:rPr>
      </w:pPr>
      <w:r w:rsidRPr="00396989">
        <w:rPr>
          <w:lang w:val="en-US" w:bidi="ne-IN"/>
        </w:rPr>
        <w:t xml:space="preserve">Shore-based personnel, should take training general awareness/familiarization training, function-specific training and safety training. These people could be stated as follows: </w:t>
      </w:r>
    </w:p>
    <w:p w14:paraId="60CCD881" w14:textId="77777777" w:rsidR="001D068F" w:rsidRPr="00396989" w:rsidRDefault="001D068F" w:rsidP="00122DC2">
      <w:pPr>
        <w:pStyle w:val="Balk6"/>
        <w:numPr>
          <w:ilvl w:val="5"/>
          <w:numId w:val="30"/>
        </w:numPr>
        <w:ind w:left="1276" w:hanging="301"/>
        <w:rPr>
          <w:lang w:val="en-US" w:bidi="ne-IN"/>
        </w:rPr>
      </w:pPr>
      <w:r w:rsidRPr="00396989">
        <w:rPr>
          <w:lang w:val="en-US" w:bidi="ne-IN"/>
        </w:rPr>
        <w:t xml:space="preserve">Classifying the dangerous goods and identifying the Proper Shipping Names of Dangerous goods; </w:t>
      </w:r>
    </w:p>
    <w:p w14:paraId="2D9AA5CE" w14:textId="77777777" w:rsidR="001D068F" w:rsidRPr="00396989" w:rsidRDefault="001D068F" w:rsidP="00122DC2">
      <w:pPr>
        <w:pStyle w:val="Balk6"/>
        <w:numPr>
          <w:ilvl w:val="5"/>
          <w:numId w:val="30"/>
        </w:numPr>
        <w:ind w:left="1276" w:hanging="301"/>
        <w:rPr>
          <w:lang w:val="en-US" w:bidi="ne-IN"/>
        </w:rPr>
      </w:pPr>
      <w:r w:rsidRPr="00396989">
        <w:rPr>
          <w:lang w:val="en-US" w:bidi="ne-IN"/>
        </w:rPr>
        <w:t xml:space="preserve">Packing the dangerous goods ; </w:t>
      </w:r>
    </w:p>
    <w:p w14:paraId="20D79A9E" w14:textId="77777777" w:rsidR="001D068F" w:rsidRPr="00396989" w:rsidRDefault="001D068F" w:rsidP="00122DC2">
      <w:pPr>
        <w:pStyle w:val="Balk6"/>
        <w:numPr>
          <w:ilvl w:val="5"/>
          <w:numId w:val="30"/>
        </w:numPr>
        <w:ind w:left="1276" w:hanging="301"/>
        <w:rPr>
          <w:lang w:val="en-US" w:bidi="ne-IN"/>
        </w:rPr>
      </w:pPr>
      <w:r w:rsidRPr="00396989">
        <w:rPr>
          <w:lang w:val="en-US" w:bidi="ne-IN"/>
        </w:rPr>
        <w:t xml:space="preserve">Marking or labelling the dangerous goods; </w:t>
      </w:r>
    </w:p>
    <w:p w14:paraId="0A535D85" w14:textId="77777777" w:rsidR="001D068F" w:rsidRPr="00396989" w:rsidRDefault="001D068F" w:rsidP="00122DC2">
      <w:pPr>
        <w:pStyle w:val="Balk6"/>
        <w:numPr>
          <w:ilvl w:val="5"/>
          <w:numId w:val="30"/>
        </w:numPr>
        <w:ind w:left="1276" w:hanging="301"/>
        <w:rPr>
          <w:lang w:val="en-US" w:bidi="ne-IN"/>
        </w:rPr>
      </w:pPr>
      <w:r w:rsidRPr="00396989">
        <w:rPr>
          <w:lang w:val="en-US" w:bidi="ne-IN"/>
        </w:rPr>
        <w:t xml:space="preserve">Opening/closing the packages of cargo transport units; </w:t>
      </w:r>
    </w:p>
    <w:p w14:paraId="3B375AAF" w14:textId="77777777" w:rsidR="001D068F" w:rsidRPr="00396989" w:rsidRDefault="001D068F" w:rsidP="00122DC2">
      <w:pPr>
        <w:pStyle w:val="Balk6"/>
        <w:numPr>
          <w:ilvl w:val="5"/>
          <w:numId w:val="30"/>
        </w:numPr>
        <w:ind w:left="1276" w:hanging="301"/>
        <w:rPr>
          <w:lang w:val="en-US" w:bidi="ne-IN"/>
        </w:rPr>
      </w:pPr>
      <w:r w:rsidRPr="00396989">
        <w:rPr>
          <w:lang w:val="en-US" w:bidi="ne-IN"/>
        </w:rPr>
        <w:t xml:space="preserve">Preparing transport documents for the dangerous goods; </w:t>
      </w:r>
    </w:p>
    <w:p w14:paraId="559EBB39" w14:textId="77777777" w:rsidR="001D068F" w:rsidRPr="00396989" w:rsidRDefault="001D068F" w:rsidP="00122DC2">
      <w:pPr>
        <w:pStyle w:val="Balk6"/>
        <w:numPr>
          <w:ilvl w:val="5"/>
          <w:numId w:val="30"/>
        </w:numPr>
        <w:ind w:left="1276" w:hanging="301"/>
        <w:rPr>
          <w:lang w:val="en-US" w:bidi="ne-IN"/>
        </w:rPr>
      </w:pPr>
      <w:r w:rsidRPr="00396989">
        <w:rPr>
          <w:lang w:val="en-US" w:bidi="ne-IN"/>
        </w:rPr>
        <w:t xml:space="preserve">Offering the dangerous goods for transport; </w:t>
      </w:r>
    </w:p>
    <w:p w14:paraId="458156C5" w14:textId="77777777" w:rsidR="001D068F" w:rsidRPr="00396989" w:rsidRDefault="001D068F" w:rsidP="00122DC2">
      <w:pPr>
        <w:pStyle w:val="Balk6"/>
        <w:numPr>
          <w:ilvl w:val="5"/>
          <w:numId w:val="30"/>
        </w:numPr>
        <w:ind w:left="1276" w:hanging="301"/>
        <w:rPr>
          <w:lang w:val="en-US" w:bidi="ne-IN"/>
        </w:rPr>
      </w:pPr>
      <w:r w:rsidRPr="00396989">
        <w:rPr>
          <w:lang w:val="en-US" w:bidi="ne-IN"/>
        </w:rPr>
        <w:t xml:space="preserve">Receiving or taking the dangerous goods for transport; </w:t>
      </w:r>
    </w:p>
    <w:p w14:paraId="0DEA8DF9" w14:textId="77777777" w:rsidR="001D068F" w:rsidRPr="00396989" w:rsidRDefault="001D068F" w:rsidP="00122DC2">
      <w:pPr>
        <w:pStyle w:val="Balk6"/>
        <w:numPr>
          <w:ilvl w:val="5"/>
          <w:numId w:val="30"/>
        </w:numPr>
        <w:ind w:left="1276" w:hanging="301"/>
        <w:rPr>
          <w:lang w:val="en-US" w:bidi="ne-IN"/>
        </w:rPr>
      </w:pPr>
      <w:r w:rsidRPr="00396989">
        <w:rPr>
          <w:lang w:val="en-US" w:bidi="ne-IN"/>
        </w:rPr>
        <w:t xml:space="preserve">Handling the dangerous goods on transport; </w:t>
      </w:r>
    </w:p>
    <w:p w14:paraId="7A554B17" w14:textId="77777777" w:rsidR="001D068F" w:rsidRPr="00396989" w:rsidRDefault="001D068F" w:rsidP="00122DC2">
      <w:pPr>
        <w:pStyle w:val="Balk6"/>
        <w:numPr>
          <w:ilvl w:val="5"/>
          <w:numId w:val="30"/>
        </w:numPr>
        <w:ind w:left="1276" w:hanging="301"/>
        <w:rPr>
          <w:lang w:val="en-US" w:bidi="ne-IN"/>
        </w:rPr>
      </w:pPr>
      <w:r w:rsidRPr="00396989">
        <w:rPr>
          <w:lang w:val="en-US" w:bidi="ne-IN"/>
        </w:rPr>
        <w:t xml:space="preserve">Preparing the plans for loading/stowage the dangerous goods; </w:t>
      </w:r>
    </w:p>
    <w:p w14:paraId="352EB60E" w14:textId="77777777" w:rsidR="001D068F" w:rsidRPr="00396989" w:rsidRDefault="001D068F" w:rsidP="00122DC2">
      <w:pPr>
        <w:pStyle w:val="Balk6"/>
        <w:numPr>
          <w:ilvl w:val="5"/>
          <w:numId w:val="30"/>
        </w:numPr>
        <w:ind w:left="1276" w:hanging="301"/>
        <w:rPr>
          <w:lang w:val="en-US" w:bidi="ne-IN"/>
        </w:rPr>
      </w:pPr>
      <w:r w:rsidRPr="00396989">
        <w:rPr>
          <w:lang w:val="en-US" w:bidi="ne-IN"/>
        </w:rPr>
        <w:t xml:space="preserve">Loading/discharging the dangerous goods into/from ships; </w:t>
      </w:r>
    </w:p>
    <w:p w14:paraId="5C0B04EF" w14:textId="77777777" w:rsidR="001D068F" w:rsidRPr="00396989" w:rsidRDefault="001D068F" w:rsidP="00122DC2">
      <w:pPr>
        <w:pStyle w:val="Balk6"/>
        <w:numPr>
          <w:ilvl w:val="5"/>
          <w:numId w:val="30"/>
        </w:numPr>
        <w:ind w:left="1276" w:hanging="301"/>
        <w:rPr>
          <w:lang w:val="en-US" w:bidi="ne-IN"/>
        </w:rPr>
      </w:pPr>
      <w:r w:rsidRPr="00396989">
        <w:rPr>
          <w:lang w:val="en-US" w:bidi="ne-IN"/>
        </w:rPr>
        <w:t xml:space="preserve">Carrying the dangerous goods in transport; </w:t>
      </w:r>
    </w:p>
    <w:p w14:paraId="2DC93A77" w14:textId="77777777" w:rsidR="001D068F" w:rsidRPr="00396989" w:rsidRDefault="001D068F" w:rsidP="00122DC2">
      <w:pPr>
        <w:pStyle w:val="Balk6"/>
        <w:numPr>
          <w:ilvl w:val="5"/>
          <w:numId w:val="30"/>
        </w:numPr>
        <w:ind w:left="1276" w:hanging="301"/>
        <w:rPr>
          <w:lang w:val="en-US" w:bidi="ne-IN"/>
        </w:rPr>
      </w:pPr>
      <w:r w:rsidRPr="00396989">
        <w:rPr>
          <w:lang w:val="en-US" w:bidi="ne-IN"/>
        </w:rPr>
        <w:t xml:space="preserve">Inactivating the cargo storages; </w:t>
      </w:r>
    </w:p>
    <w:p w14:paraId="1BD4A174" w14:textId="77777777" w:rsidR="001D068F" w:rsidRPr="00396989" w:rsidRDefault="001D068F" w:rsidP="00122DC2">
      <w:pPr>
        <w:pStyle w:val="Balk6"/>
        <w:numPr>
          <w:ilvl w:val="5"/>
          <w:numId w:val="30"/>
        </w:numPr>
        <w:ind w:left="1276" w:hanging="301"/>
        <w:rPr>
          <w:lang w:val="en-US" w:bidi="ne-IN"/>
        </w:rPr>
      </w:pPr>
      <w:r w:rsidRPr="00396989">
        <w:rPr>
          <w:lang w:val="en-US" w:bidi="ne-IN"/>
        </w:rPr>
        <w:t xml:space="preserve">Measuring the cargo storage and taking samples; </w:t>
      </w:r>
    </w:p>
    <w:p w14:paraId="474297C9" w14:textId="77777777" w:rsidR="001D068F" w:rsidRPr="00396989" w:rsidRDefault="001D068F" w:rsidP="001D068F">
      <w:pPr>
        <w:jc w:val="both"/>
        <w:rPr>
          <w:sz w:val="22"/>
          <w:lang w:val="en-US" w:bidi="ne-IN"/>
        </w:rPr>
      </w:pPr>
    </w:p>
    <w:p w14:paraId="60C5E025" w14:textId="77777777" w:rsidR="001D068F" w:rsidRPr="00396989" w:rsidRDefault="001D068F" w:rsidP="00122DC2">
      <w:pPr>
        <w:pStyle w:val="Balk5"/>
        <w:numPr>
          <w:ilvl w:val="4"/>
          <w:numId w:val="31"/>
        </w:numPr>
        <w:ind w:left="1276" w:hanging="283"/>
        <w:rPr>
          <w:lang w:val="en-US" w:bidi="ne-IN"/>
        </w:rPr>
      </w:pPr>
      <w:r w:rsidRPr="00396989">
        <w:rPr>
          <w:lang w:val="en-US" w:bidi="ne-IN"/>
        </w:rPr>
        <w:lastRenderedPageBreak/>
        <w:t xml:space="preserve">Washing the cargo storages in accordance with approved procedures and regulations; </w:t>
      </w:r>
    </w:p>
    <w:p w14:paraId="2234DB63" w14:textId="77777777" w:rsidR="001D068F" w:rsidRPr="00396989" w:rsidRDefault="001D068F" w:rsidP="00122DC2">
      <w:pPr>
        <w:pStyle w:val="Balk5"/>
        <w:numPr>
          <w:ilvl w:val="4"/>
          <w:numId w:val="31"/>
        </w:numPr>
        <w:ind w:left="1276" w:hanging="283"/>
        <w:rPr>
          <w:lang w:val="en-US" w:bidi="ne-IN"/>
        </w:rPr>
      </w:pPr>
      <w:r w:rsidRPr="00396989">
        <w:rPr>
          <w:lang w:val="en-US" w:bidi="ne-IN"/>
        </w:rPr>
        <w:t>Enforcing, surveying or inspecting legal requirements, rules and the compliance with regulations</w:t>
      </w:r>
    </w:p>
    <w:p w14:paraId="60D126AD" w14:textId="77777777" w:rsidR="001D068F" w:rsidRPr="00396989" w:rsidRDefault="001D068F" w:rsidP="00122DC2">
      <w:pPr>
        <w:pStyle w:val="Balk5"/>
        <w:numPr>
          <w:ilvl w:val="4"/>
          <w:numId w:val="31"/>
        </w:numPr>
        <w:ind w:left="1276" w:hanging="283"/>
        <w:rPr>
          <w:lang w:val="en-US" w:bidi="ne-IN"/>
        </w:rPr>
      </w:pPr>
      <w:r w:rsidRPr="00396989">
        <w:rPr>
          <w:lang w:val="en-US" w:bidi="ne-IN"/>
        </w:rPr>
        <w:t>Involving in any other way into the transport of dangerous goods as determined by Competent Authority.</w:t>
      </w:r>
    </w:p>
    <w:p w14:paraId="52C5A026" w14:textId="77777777" w:rsidR="001D068F" w:rsidRPr="00396989" w:rsidRDefault="001D068F" w:rsidP="001D068F">
      <w:pPr>
        <w:pStyle w:val="Balk3"/>
        <w:numPr>
          <w:ilvl w:val="2"/>
          <w:numId w:val="1"/>
        </w:numPr>
        <w:ind w:left="1288"/>
        <w:rPr>
          <w:lang w:val="en-US"/>
        </w:rPr>
      </w:pPr>
      <w:r w:rsidRPr="00396989">
        <w:rPr>
          <w:lang w:val="en-US"/>
        </w:rPr>
        <w:t>The content of training required for people engaged in dangerous goods is as follows.</w:t>
      </w:r>
    </w:p>
    <w:p w14:paraId="029DC1D4" w14:textId="77777777" w:rsidR="001D068F" w:rsidRPr="00396989" w:rsidRDefault="001D068F" w:rsidP="001D068F">
      <w:pPr>
        <w:jc w:val="both"/>
        <w:rPr>
          <w:sz w:val="22"/>
          <w:lang w:val="en-US" w:bidi="ne-IN"/>
        </w:rPr>
      </w:pPr>
    </w:p>
    <w:p w14:paraId="79218454" w14:textId="77777777" w:rsidR="001D068F" w:rsidRPr="00396989" w:rsidRDefault="001D068F" w:rsidP="00122DC2">
      <w:pPr>
        <w:pStyle w:val="Balk4"/>
        <w:numPr>
          <w:ilvl w:val="3"/>
          <w:numId w:val="9"/>
        </w:numPr>
        <w:rPr>
          <w:lang w:val="en-US" w:bidi="ne-IN"/>
        </w:rPr>
      </w:pPr>
      <w:r w:rsidRPr="00396989">
        <w:rPr>
          <w:lang w:val="en-US" w:bidi="ne-IN"/>
        </w:rPr>
        <w:t xml:space="preserve">General awareness / familiarization training: </w:t>
      </w:r>
    </w:p>
    <w:p w14:paraId="15DE9211" w14:textId="77777777" w:rsidR="001D068F" w:rsidRPr="00396989" w:rsidRDefault="001D068F" w:rsidP="001D068F">
      <w:pPr>
        <w:jc w:val="both"/>
        <w:rPr>
          <w:sz w:val="22"/>
          <w:lang w:val="en-US" w:bidi="ne-IN"/>
        </w:rPr>
      </w:pPr>
    </w:p>
    <w:p w14:paraId="169650D9" w14:textId="77777777" w:rsidR="001D068F" w:rsidRPr="00396989" w:rsidRDefault="001D068F" w:rsidP="001D068F">
      <w:pPr>
        <w:pStyle w:val="Balk5"/>
        <w:numPr>
          <w:ilvl w:val="0"/>
          <w:numId w:val="0"/>
        </w:numPr>
        <w:ind w:left="851"/>
        <w:rPr>
          <w:lang w:val="en-US" w:bidi="ne-IN"/>
        </w:rPr>
      </w:pPr>
      <w:r w:rsidRPr="00396989">
        <w:rPr>
          <w:lang w:val="en-US" w:bidi="ne-IN"/>
        </w:rPr>
        <w:t xml:space="preserve">Each person should take training for safe shipment or handling of dangerous cargo commensurate with responsibilities. Training must be designed to ensure the familiarization of general dangers and legal requirements of dangerous cargoes. This training must involve  identification of types and classes of dangerous cargoes, labelling, marking, packaging, segregation and compliance with requirements; a description of purpose and content of dangerous goods transport documents and a description of available emergency response documents. </w:t>
      </w:r>
    </w:p>
    <w:p w14:paraId="1FA850ED" w14:textId="77777777" w:rsidR="001D068F" w:rsidRPr="00396989" w:rsidRDefault="001D068F" w:rsidP="00122DC2">
      <w:pPr>
        <w:pStyle w:val="Balk4"/>
        <w:numPr>
          <w:ilvl w:val="3"/>
          <w:numId w:val="9"/>
        </w:numPr>
        <w:rPr>
          <w:lang w:val="en-US" w:bidi="ne-IN"/>
        </w:rPr>
      </w:pPr>
      <w:r w:rsidRPr="00396989">
        <w:rPr>
          <w:lang w:val="en-US" w:bidi="ne-IN"/>
        </w:rPr>
        <w:t xml:space="preserve">Function-specific training: </w:t>
      </w:r>
    </w:p>
    <w:p w14:paraId="17356180" w14:textId="77777777" w:rsidR="001D068F" w:rsidRPr="00396989" w:rsidRDefault="001D068F" w:rsidP="001D068F">
      <w:pPr>
        <w:jc w:val="both"/>
        <w:rPr>
          <w:sz w:val="22"/>
          <w:lang w:val="en-US" w:bidi="ne-IN"/>
        </w:rPr>
      </w:pPr>
    </w:p>
    <w:p w14:paraId="75EA3753" w14:textId="77777777" w:rsidR="001D068F" w:rsidRPr="00396989" w:rsidRDefault="001D068F" w:rsidP="001D068F">
      <w:pPr>
        <w:pStyle w:val="Balk5"/>
        <w:numPr>
          <w:ilvl w:val="0"/>
          <w:numId w:val="0"/>
        </w:numPr>
        <w:ind w:left="851"/>
        <w:rPr>
          <w:lang w:val="en-US" w:bidi="ne-IN"/>
        </w:rPr>
      </w:pPr>
      <w:r w:rsidRPr="00396989">
        <w:rPr>
          <w:lang w:val="en-US" w:bidi="ne-IN"/>
        </w:rPr>
        <w:t xml:space="preserve">Each person shall be trained in specific dangerous goods transport provisions about the safe shipment or handling of dangerous cargo which is applicable to the function that person performs. </w:t>
      </w:r>
    </w:p>
    <w:p w14:paraId="35596476" w14:textId="77777777" w:rsidR="001D068F" w:rsidRPr="00396989" w:rsidRDefault="001D068F" w:rsidP="001D068F">
      <w:pPr>
        <w:jc w:val="both"/>
        <w:rPr>
          <w:sz w:val="22"/>
          <w:lang w:val="en-US" w:bidi="ne-IN"/>
        </w:rPr>
      </w:pPr>
    </w:p>
    <w:p w14:paraId="416FDFB4" w14:textId="77777777" w:rsidR="001D068F" w:rsidRPr="00396989" w:rsidRDefault="001D068F" w:rsidP="00122DC2">
      <w:pPr>
        <w:pStyle w:val="Balk4"/>
        <w:numPr>
          <w:ilvl w:val="3"/>
          <w:numId w:val="9"/>
        </w:numPr>
        <w:rPr>
          <w:lang w:val="en-US" w:bidi="ne-IN"/>
        </w:rPr>
      </w:pPr>
      <w:r w:rsidRPr="00396989">
        <w:rPr>
          <w:lang w:val="en-US" w:bidi="ne-IN"/>
        </w:rPr>
        <w:t>Safety training:</w:t>
      </w:r>
    </w:p>
    <w:p w14:paraId="7BE5D840" w14:textId="77777777" w:rsidR="001D068F" w:rsidRPr="00396989" w:rsidRDefault="001D068F" w:rsidP="001D068F">
      <w:pPr>
        <w:pStyle w:val="Balk5"/>
        <w:numPr>
          <w:ilvl w:val="0"/>
          <w:numId w:val="0"/>
        </w:numPr>
        <w:ind w:firstLine="720"/>
        <w:rPr>
          <w:lang w:val="en-US" w:bidi="ne-IN"/>
        </w:rPr>
      </w:pPr>
      <w:r w:rsidRPr="00396989">
        <w:rPr>
          <w:lang w:val="en-US"/>
        </w:rPr>
        <w:t>Each person should receive training about the following issues regarding risks in the occurrence of a release of dangerous cargoes and the function performed</w:t>
      </w:r>
      <w:r w:rsidRPr="00396989">
        <w:rPr>
          <w:lang w:val="en-US" w:bidi="ne-IN"/>
        </w:rPr>
        <w:t xml:space="preserve">: </w:t>
      </w:r>
    </w:p>
    <w:p w14:paraId="3BA6039D" w14:textId="77777777" w:rsidR="001D068F" w:rsidRPr="00396989" w:rsidRDefault="001D068F" w:rsidP="001D068F">
      <w:pPr>
        <w:jc w:val="both"/>
        <w:rPr>
          <w:sz w:val="22"/>
          <w:lang w:val="en-US" w:bidi="ne-IN"/>
        </w:rPr>
      </w:pPr>
    </w:p>
    <w:p w14:paraId="6AE57B52" w14:textId="77777777" w:rsidR="001D068F" w:rsidRPr="00396989" w:rsidRDefault="001D068F" w:rsidP="00122DC2">
      <w:pPr>
        <w:pStyle w:val="ListeParagraf"/>
        <w:numPr>
          <w:ilvl w:val="0"/>
          <w:numId w:val="32"/>
        </w:numPr>
        <w:rPr>
          <w:rFonts w:eastAsia="MS Gothic"/>
          <w:color w:val="000000"/>
          <w:lang w:val="en-US" w:bidi="ne-IN"/>
        </w:rPr>
      </w:pPr>
      <w:r w:rsidRPr="00396989">
        <w:rPr>
          <w:lang w:val="en-US"/>
        </w:rPr>
        <w:t>methods and procedures for accident avoidance about proper use of package handling equipment and appropriate methods of stowage and segregation of dangerous goods</w:t>
      </w:r>
      <w:r w:rsidRPr="00396989">
        <w:rPr>
          <w:rFonts w:eastAsia="MS Gothic"/>
          <w:color w:val="000000"/>
          <w:lang w:val="en-US" w:bidi="ne-IN"/>
        </w:rPr>
        <w:t xml:space="preserve">; </w:t>
      </w:r>
    </w:p>
    <w:p w14:paraId="00B8D81A" w14:textId="77777777" w:rsidR="001D068F" w:rsidRPr="00396989" w:rsidRDefault="001D068F" w:rsidP="001D068F">
      <w:pPr>
        <w:rPr>
          <w:rFonts w:eastAsia="MS Gothic"/>
          <w:color w:val="000000"/>
          <w:lang w:val="en-US" w:bidi="ne-IN"/>
        </w:rPr>
      </w:pPr>
    </w:p>
    <w:p w14:paraId="4E4712B8" w14:textId="77777777" w:rsidR="001D068F" w:rsidRPr="00396989" w:rsidRDefault="001D068F" w:rsidP="00122DC2">
      <w:pPr>
        <w:pStyle w:val="ListeParagraf"/>
        <w:numPr>
          <w:ilvl w:val="0"/>
          <w:numId w:val="32"/>
        </w:numPr>
        <w:rPr>
          <w:rFonts w:eastAsia="MS Gothic"/>
          <w:color w:val="000000"/>
          <w:lang w:val="en-US" w:bidi="ne-IN"/>
        </w:rPr>
      </w:pPr>
      <w:r w:rsidRPr="00396989">
        <w:rPr>
          <w:lang w:val="en-US"/>
        </w:rPr>
        <w:t>available emergency response information and how to use it</w:t>
      </w:r>
      <w:r w:rsidRPr="00396989">
        <w:rPr>
          <w:rFonts w:eastAsia="MS Gothic"/>
          <w:color w:val="000000"/>
          <w:lang w:val="en-US" w:bidi="ne-IN"/>
        </w:rPr>
        <w:t xml:space="preserve">; </w:t>
      </w:r>
    </w:p>
    <w:p w14:paraId="17A5FC4E" w14:textId="77777777" w:rsidR="001D068F" w:rsidRPr="00396989" w:rsidRDefault="001D068F" w:rsidP="001D068F">
      <w:pPr>
        <w:rPr>
          <w:rFonts w:eastAsia="MS Gothic"/>
          <w:color w:val="000000"/>
          <w:lang w:val="en-US" w:bidi="ne-IN"/>
        </w:rPr>
      </w:pPr>
    </w:p>
    <w:p w14:paraId="55CD0B02" w14:textId="77777777" w:rsidR="001D068F" w:rsidRPr="00396989" w:rsidRDefault="001D068F" w:rsidP="00122DC2">
      <w:pPr>
        <w:pStyle w:val="ListeParagraf"/>
        <w:numPr>
          <w:ilvl w:val="0"/>
          <w:numId w:val="32"/>
        </w:numPr>
        <w:rPr>
          <w:rFonts w:eastAsia="MS Gothic"/>
          <w:color w:val="000000"/>
          <w:lang w:val="en-US" w:bidi="ne-IN"/>
        </w:rPr>
      </w:pPr>
      <w:r w:rsidRPr="00396989">
        <w:rPr>
          <w:lang w:val="en-US"/>
        </w:rPr>
        <w:t>general dangers presented by the various types and classes of dangerous goods and how to prevent exposure to those hazards, including, if appropriate, the use of personal protective clothing and equipment; and</w:t>
      </w:r>
      <w:r w:rsidRPr="00396989">
        <w:rPr>
          <w:rFonts w:eastAsia="MS Gothic"/>
          <w:color w:val="000000"/>
          <w:lang w:val="en-US" w:bidi="ne-IN"/>
        </w:rPr>
        <w:t xml:space="preserve"> </w:t>
      </w:r>
    </w:p>
    <w:p w14:paraId="362C414A" w14:textId="77777777" w:rsidR="001D068F" w:rsidRPr="00396989" w:rsidRDefault="001D068F" w:rsidP="001D068F">
      <w:pPr>
        <w:rPr>
          <w:rFonts w:eastAsia="MS Gothic"/>
          <w:color w:val="000000"/>
          <w:lang w:val="en-US" w:bidi="ne-IN"/>
        </w:rPr>
      </w:pPr>
    </w:p>
    <w:p w14:paraId="5AD18D7F" w14:textId="77777777" w:rsidR="001D068F" w:rsidRPr="00396989" w:rsidRDefault="001D068F" w:rsidP="00122DC2">
      <w:pPr>
        <w:pStyle w:val="ListeParagraf"/>
        <w:numPr>
          <w:ilvl w:val="0"/>
          <w:numId w:val="32"/>
        </w:numPr>
        <w:rPr>
          <w:rFonts w:eastAsia="MS Gothic"/>
          <w:color w:val="000000"/>
          <w:lang w:val="en-US" w:bidi="ne-IN"/>
        </w:rPr>
      </w:pPr>
      <w:r w:rsidRPr="00396989">
        <w:rPr>
          <w:lang w:val="en-US"/>
        </w:rPr>
        <w:lastRenderedPageBreak/>
        <w:t>emergency procedures to be followed in the event of an unintentional release of dangerous goods, including any emergency response procedures for which the person is responsible and personal protection procedures to be followed</w:t>
      </w:r>
      <w:r w:rsidRPr="00396989">
        <w:rPr>
          <w:rFonts w:eastAsia="MS Gothic"/>
          <w:color w:val="000000"/>
          <w:lang w:val="en-US" w:bidi="ne-IN"/>
        </w:rPr>
        <w:t xml:space="preserve">. </w:t>
      </w:r>
    </w:p>
    <w:p w14:paraId="342E2445" w14:textId="77777777" w:rsidR="001D068F" w:rsidRPr="00396989" w:rsidRDefault="001D068F" w:rsidP="001D068F">
      <w:pPr>
        <w:pStyle w:val="ListeParagraf"/>
        <w:rPr>
          <w:rFonts w:eastAsia="MS Gothic"/>
          <w:color w:val="000000"/>
          <w:lang w:val="en-US" w:bidi="ne-IN"/>
        </w:rPr>
      </w:pPr>
    </w:p>
    <w:p w14:paraId="69322A74" w14:textId="77777777" w:rsidR="001D068F" w:rsidRPr="00396989" w:rsidRDefault="001D068F" w:rsidP="001D068F">
      <w:pPr>
        <w:pStyle w:val="Balk3"/>
        <w:numPr>
          <w:ilvl w:val="2"/>
          <w:numId w:val="1"/>
        </w:numPr>
        <w:ind w:left="1288"/>
        <w:rPr>
          <w:rFonts w:eastAsia="MS Gothic"/>
          <w:color w:val="000000"/>
          <w:lang w:val="en-US" w:bidi="ne-IN"/>
        </w:rPr>
      </w:pPr>
      <w:r w:rsidRPr="00396989">
        <w:rPr>
          <w:lang w:val="en-US"/>
        </w:rPr>
        <w:t xml:space="preserve">Records regarding the training of people in charge of dangerous goods: </w:t>
      </w:r>
    </w:p>
    <w:p w14:paraId="6F56AD60" w14:textId="77777777" w:rsidR="00683D5D" w:rsidRPr="00683D5D" w:rsidRDefault="00683D5D" w:rsidP="001D068F">
      <w:pPr>
        <w:pStyle w:val="Balk3"/>
        <w:numPr>
          <w:ilvl w:val="0"/>
          <w:numId w:val="0"/>
        </w:numPr>
        <w:ind w:left="568"/>
        <w:rPr>
          <w:rFonts w:eastAsiaTheme="minorEastAsia" w:cstheme="minorBidi"/>
          <w:b w:val="0"/>
          <w:bCs w:val="0"/>
          <w:lang w:val="en-US"/>
        </w:rPr>
      </w:pPr>
      <w:r w:rsidRPr="00683D5D">
        <w:rPr>
          <w:rFonts w:eastAsiaTheme="minorEastAsia" w:cstheme="minorBidi"/>
          <w:b w:val="0"/>
          <w:bCs w:val="0"/>
          <w:lang w:val="en-US"/>
        </w:rPr>
        <w:t xml:space="preserve">Records of all security training undertaken should be kept by the Port Facility Management and given to the worker if requested. </w:t>
      </w:r>
    </w:p>
    <w:p w14:paraId="4493979B" w14:textId="27291D52" w:rsidR="001D068F" w:rsidRPr="00683D5D" w:rsidRDefault="00683D5D" w:rsidP="001D068F">
      <w:pPr>
        <w:pStyle w:val="Balk3"/>
        <w:numPr>
          <w:ilvl w:val="0"/>
          <w:numId w:val="0"/>
        </w:numPr>
        <w:ind w:left="568"/>
        <w:rPr>
          <w:rFonts w:eastAsiaTheme="minorEastAsia" w:cstheme="minorBidi"/>
          <w:b w:val="0"/>
          <w:bCs w:val="0"/>
          <w:lang w:val="en-US"/>
        </w:rPr>
      </w:pPr>
      <w:r w:rsidRPr="00683D5D">
        <w:rPr>
          <w:rFonts w:eastAsiaTheme="minorEastAsia" w:cstheme="minorBidi"/>
          <w:b w:val="0"/>
          <w:bCs w:val="0"/>
          <w:lang w:val="en-US"/>
        </w:rPr>
        <w:t>Personnel working in dangerous cargo operations in the port area are provided with training in accordance with their job descriptions within the scope of the Directive on IMDG Code Training Seminars published with the Minister's Approval dated 26/7/2019 and numbered 56617. Informing and controls are carried out for subcontractor personnel to receive training in this context.</w:t>
      </w:r>
      <w:r w:rsidR="001D068F" w:rsidRPr="00683D5D">
        <w:rPr>
          <w:rFonts w:eastAsiaTheme="minorEastAsia" w:cstheme="minorBidi"/>
          <w:b w:val="0"/>
          <w:bCs w:val="0"/>
          <w:lang w:val="en-US"/>
        </w:rPr>
        <w:t xml:space="preserve">         </w:t>
      </w:r>
    </w:p>
    <w:p w14:paraId="6D2BEBA0" w14:textId="77777777" w:rsidR="001D068F" w:rsidRPr="00396989" w:rsidRDefault="001D068F" w:rsidP="001D068F">
      <w:pPr>
        <w:pStyle w:val="Balk3"/>
        <w:numPr>
          <w:ilvl w:val="0"/>
          <w:numId w:val="0"/>
        </w:numPr>
        <w:ind w:left="568"/>
        <w:rPr>
          <w:lang w:val="en-US"/>
        </w:rPr>
      </w:pPr>
      <w:r w:rsidRPr="00396989">
        <w:rPr>
          <w:color w:val="FF0000"/>
          <w:lang w:val="en-US"/>
        </w:rPr>
        <w:t>8.</w:t>
      </w:r>
      <w:r>
        <w:rPr>
          <w:color w:val="FF0000"/>
          <w:lang w:val="en-US"/>
        </w:rPr>
        <w:t>9</w:t>
      </w:r>
      <w:r w:rsidRPr="00396989">
        <w:rPr>
          <w:color w:val="FF0000"/>
          <w:lang w:val="en-US"/>
        </w:rPr>
        <w:t xml:space="preserve">.4 </w:t>
      </w:r>
      <w:r w:rsidRPr="00396989">
        <w:rPr>
          <w:lang w:val="en-US"/>
        </w:rPr>
        <w:tab/>
        <w:t>Drills and record regarding to dangerous goods.</w:t>
      </w:r>
    </w:p>
    <w:p w14:paraId="48FB3C8E" w14:textId="77777777" w:rsidR="001D068F" w:rsidRPr="00396989" w:rsidRDefault="001D068F" w:rsidP="001D068F">
      <w:pPr>
        <w:rPr>
          <w:lang w:val="en-US" w:bidi="ne-IN"/>
        </w:rPr>
      </w:pPr>
    </w:p>
    <w:p w14:paraId="694EEEEC" w14:textId="77777777" w:rsidR="001D068F" w:rsidRPr="00396989" w:rsidRDefault="001D068F" w:rsidP="00122DC2">
      <w:pPr>
        <w:pStyle w:val="ListeParagraf"/>
        <w:numPr>
          <w:ilvl w:val="0"/>
          <w:numId w:val="10"/>
        </w:numPr>
        <w:jc w:val="both"/>
        <w:rPr>
          <w:lang w:val="en-US"/>
        </w:rPr>
      </w:pPr>
      <w:r w:rsidRPr="00396989">
        <w:rPr>
          <w:b/>
          <w:lang w:val="en-US"/>
        </w:rPr>
        <w:t>Drill implementation ;</w:t>
      </w:r>
      <w:r w:rsidRPr="00396989">
        <w:rPr>
          <w:lang w:val="en-US"/>
        </w:rPr>
        <w:t xml:space="preserve"> In order to be ready for emergencies in facility, personnel in emergency organization are prepared for their duties by various training. Trainings must be done by support of specialized organization when necessary. In this context, relevant personnel get IMDG code training regarding to dangerous goods and certificated in the port. It should be planned to carry out and implement the drills according to the worst-case scenario in order to test the adequacy of emergency plans and be ready for real incidents.</w:t>
      </w:r>
    </w:p>
    <w:p w14:paraId="1430BDB0" w14:textId="77777777" w:rsidR="001D068F" w:rsidRPr="00396989" w:rsidRDefault="001D068F" w:rsidP="00122DC2">
      <w:pPr>
        <w:pStyle w:val="ListeParagraf"/>
        <w:numPr>
          <w:ilvl w:val="0"/>
          <w:numId w:val="10"/>
        </w:numPr>
        <w:jc w:val="both"/>
        <w:rPr>
          <w:lang w:val="en-US"/>
        </w:rPr>
      </w:pPr>
      <w:r w:rsidRPr="00396989">
        <w:rPr>
          <w:b/>
          <w:lang w:val="en-US"/>
        </w:rPr>
        <w:t xml:space="preserve">Drill Scenarios; </w:t>
      </w:r>
      <w:r w:rsidRPr="00396989">
        <w:rPr>
          <w:lang w:val="en-US"/>
        </w:rPr>
        <w:t xml:space="preserve">The worst scenario must be foreseen as one incident or a combination of incidents faced by port in exercise planning. Exercises are provided to implement in line with prepared scenarios in fastest and most efficient way.  </w:t>
      </w:r>
    </w:p>
    <w:p w14:paraId="2CE9B645" w14:textId="77777777" w:rsidR="001D068F" w:rsidRPr="00396989" w:rsidRDefault="001D068F" w:rsidP="00122DC2">
      <w:pPr>
        <w:pStyle w:val="ListeParagraf"/>
        <w:numPr>
          <w:ilvl w:val="0"/>
          <w:numId w:val="10"/>
        </w:numPr>
        <w:rPr>
          <w:lang w:val="en-US"/>
        </w:rPr>
      </w:pPr>
      <w:r w:rsidRPr="00396989">
        <w:rPr>
          <w:b/>
          <w:lang w:val="en-US"/>
        </w:rPr>
        <w:t>Emergency Drills to be held within port facility;</w:t>
      </w:r>
    </w:p>
    <w:p w14:paraId="1D024AC9" w14:textId="77777777" w:rsidR="001D068F" w:rsidRPr="00396989" w:rsidRDefault="001D068F" w:rsidP="00122DC2">
      <w:pPr>
        <w:pStyle w:val="ListeParagraf"/>
        <w:numPr>
          <w:ilvl w:val="0"/>
          <w:numId w:val="11"/>
        </w:numPr>
        <w:ind w:hanging="11"/>
        <w:rPr>
          <w:lang w:val="en-US"/>
        </w:rPr>
      </w:pPr>
      <w:r w:rsidRPr="00396989">
        <w:rPr>
          <w:lang w:val="en-US"/>
        </w:rPr>
        <w:t xml:space="preserve">It should be stated in Port annual training plans. </w:t>
      </w:r>
    </w:p>
    <w:p w14:paraId="7BFBD310" w14:textId="77777777" w:rsidR="001D068F" w:rsidRPr="00396989" w:rsidRDefault="001D068F" w:rsidP="00122DC2">
      <w:pPr>
        <w:pStyle w:val="ListeParagraf"/>
        <w:numPr>
          <w:ilvl w:val="0"/>
          <w:numId w:val="11"/>
        </w:numPr>
        <w:ind w:hanging="11"/>
        <w:rPr>
          <w:lang w:val="en-US"/>
        </w:rPr>
      </w:pPr>
      <w:r w:rsidRPr="00396989">
        <w:rPr>
          <w:lang w:val="en-US"/>
        </w:rPr>
        <w:t xml:space="preserve">IT can be planned as local or general response, </w:t>
      </w:r>
    </w:p>
    <w:p w14:paraId="06DD090C" w14:textId="77777777" w:rsidR="001D068F" w:rsidRPr="00396989" w:rsidRDefault="001D068F" w:rsidP="00122DC2">
      <w:pPr>
        <w:pStyle w:val="ListeParagraf"/>
        <w:numPr>
          <w:ilvl w:val="0"/>
          <w:numId w:val="11"/>
        </w:numPr>
        <w:ind w:hanging="11"/>
        <w:rPr>
          <w:lang w:val="en-US"/>
        </w:rPr>
      </w:pPr>
      <w:r w:rsidRPr="00396989">
        <w:rPr>
          <w:lang w:val="en-US"/>
        </w:rPr>
        <w:t>It can be combined with Safety, Spilling, etc exercise scenarios,</w:t>
      </w:r>
    </w:p>
    <w:p w14:paraId="68B0CB20" w14:textId="77777777" w:rsidR="001D068F" w:rsidRPr="00396989" w:rsidRDefault="001D068F" w:rsidP="00122DC2">
      <w:pPr>
        <w:pStyle w:val="ListeParagraf"/>
        <w:numPr>
          <w:ilvl w:val="0"/>
          <w:numId w:val="11"/>
        </w:numPr>
        <w:ind w:hanging="11"/>
        <w:rPr>
          <w:lang w:val="en-US"/>
        </w:rPr>
      </w:pPr>
      <w:r w:rsidRPr="00396989">
        <w:rPr>
          <w:lang w:val="en-US"/>
        </w:rPr>
        <w:t>Drills can be made by/without informing.</w:t>
      </w:r>
    </w:p>
    <w:p w14:paraId="616D8C8D" w14:textId="77777777" w:rsidR="001D068F" w:rsidRPr="00396989" w:rsidRDefault="001D068F" w:rsidP="00122DC2">
      <w:pPr>
        <w:pStyle w:val="ListeParagraf"/>
        <w:numPr>
          <w:ilvl w:val="0"/>
          <w:numId w:val="11"/>
        </w:numPr>
        <w:ind w:hanging="11"/>
        <w:rPr>
          <w:lang w:val="en-US"/>
        </w:rPr>
      </w:pPr>
      <w:r w:rsidRPr="00396989">
        <w:rPr>
          <w:lang w:val="en-US"/>
        </w:rPr>
        <w:t>Drills are based on various emergency scenarios.</w:t>
      </w:r>
    </w:p>
    <w:p w14:paraId="42B5D5B7" w14:textId="77777777" w:rsidR="001D068F" w:rsidRPr="00396989" w:rsidRDefault="001D068F" w:rsidP="00122DC2">
      <w:pPr>
        <w:pStyle w:val="ListeParagraf"/>
        <w:numPr>
          <w:ilvl w:val="0"/>
          <w:numId w:val="11"/>
        </w:numPr>
        <w:ind w:hanging="11"/>
        <w:rPr>
          <w:lang w:val="en-US"/>
        </w:rPr>
      </w:pPr>
      <w:r w:rsidRPr="00396989">
        <w:rPr>
          <w:lang w:val="en-US"/>
        </w:rPr>
        <w:t>Drills can be made actually, or desk bound, seminar type,</w:t>
      </w:r>
    </w:p>
    <w:p w14:paraId="54D494D0" w14:textId="77777777" w:rsidR="001D068F" w:rsidRPr="00396989" w:rsidRDefault="001D068F" w:rsidP="00122DC2">
      <w:pPr>
        <w:pStyle w:val="ListeParagraf"/>
        <w:numPr>
          <w:ilvl w:val="0"/>
          <w:numId w:val="11"/>
        </w:numPr>
        <w:ind w:hanging="11"/>
        <w:rPr>
          <w:lang w:val="en-US"/>
        </w:rPr>
      </w:pPr>
      <w:r w:rsidRPr="00396989">
        <w:rPr>
          <w:lang w:val="en-US"/>
        </w:rPr>
        <w:t>Scenarios with different time, day, season and incident are prepared for each drill.</w:t>
      </w:r>
    </w:p>
    <w:bookmarkEnd w:id="112"/>
    <w:bookmarkEnd w:id="113"/>
    <w:bookmarkEnd w:id="114"/>
    <w:p w14:paraId="7A5DC667" w14:textId="670ED876" w:rsidR="001D068F" w:rsidRDefault="001D068F" w:rsidP="001D068F">
      <w:pPr>
        <w:rPr>
          <w:rFonts w:eastAsiaTheme="majorEastAsia" w:cstheme="majorBidi"/>
          <w:b/>
          <w:bCs/>
          <w:sz w:val="26"/>
          <w:szCs w:val="26"/>
        </w:rPr>
      </w:pPr>
    </w:p>
    <w:p w14:paraId="3F9326B2" w14:textId="0B404FDC" w:rsidR="00C428EE" w:rsidRDefault="00C428EE" w:rsidP="001D068F">
      <w:pPr>
        <w:rPr>
          <w:rFonts w:eastAsiaTheme="majorEastAsia" w:cstheme="majorBidi"/>
          <w:b/>
          <w:bCs/>
          <w:sz w:val="26"/>
          <w:szCs w:val="26"/>
        </w:rPr>
      </w:pPr>
    </w:p>
    <w:p w14:paraId="3D44728E" w14:textId="05EB7DF1" w:rsidR="00C428EE" w:rsidRDefault="00C428EE" w:rsidP="001D068F">
      <w:pPr>
        <w:rPr>
          <w:rFonts w:eastAsiaTheme="majorEastAsia" w:cstheme="majorBidi"/>
          <w:b/>
          <w:bCs/>
          <w:sz w:val="26"/>
          <w:szCs w:val="26"/>
        </w:rPr>
      </w:pPr>
    </w:p>
    <w:p w14:paraId="364B3D8D" w14:textId="7F850A22" w:rsidR="00C428EE" w:rsidRDefault="00C428EE" w:rsidP="001D068F">
      <w:pPr>
        <w:rPr>
          <w:rFonts w:eastAsiaTheme="majorEastAsia" w:cstheme="majorBidi"/>
          <w:b/>
          <w:bCs/>
          <w:sz w:val="26"/>
          <w:szCs w:val="26"/>
        </w:rPr>
      </w:pPr>
    </w:p>
    <w:p w14:paraId="2DE2B83C" w14:textId="77777777" w:rsidR="00C428EE" w:rsidRDefault="00C428EE" w:rsidP="001D068F">
      <w:pPr>
        <w:rPr>
          <w:rFonts w:eastAsiaTheme="majorEastAsia" w:cstheme="majorBidi"/>
          <w:b/>
          <w:bCs/>
          <w:sz w:val="26"/>
          <w:szCs w:val="26"/>
        </w:rPr>
      </w:pPr>
    </w:p>
    <w:p w14:paraId="7A914B42" w14:textId="77777777" w:rsidR="001D068F" w:rsidRPr="001D068F" w:rsidRDefault="001D068F" w:rsidP="001D068F">
      <w:pPr>
        <w:ind w:firstLine="284"/>
        <w:rPr>
          <w:rFonts w:eastAsiaTheme="majorEastAsia" w:cstheme="majorBidi"/>
          <w:b/>
          <w:bCs/>
          <w:sz w:val="26"/>
          <w:szCs w:val="26"/>
        </w:rPr>
      </w:pPr>
      <w:r w:rsidRPr="001D068F">
        <w:rPr>
          <w:rFonts w:eastAsiaTheme="majorEastAsia" w:cstheme="majorBidi"/>
          <w:b/>
          <w:bCs/>
          <w:color w:val="FF0000"/>
          <w:sz w:val="26"/>
          <w:szCs w:val="26"/>
        </w:rPr>
        <w:lastRenderedPageBreak/>
        <w:t xml:space="preserve">8.10 </w:t>
      </w:r>
      <w:r>
        <w:rPr>
          <w:rFonts w:eastAsiaTheme="majorEastAsia" w:cstheme="majorBidi"/>
          <w:b/>
          <w:bCs/>
          <w:color w:val="FF0000"/>
          <w:sz w:val="26"/>
          <w:szCs w:val="26"/>
        </w:rPr>
        <w:t xml:space="preserve">  </w:t>
      </w:r>
      <w:r w:rsidRPr="001D068F">
        <w:rPr>
          <w:rFonts w:eastAsiaTheme="majorEastAsia" w:cstheme="majorBidi"/>
          <w:b/>
          <w:bCs/>
          <w:sz w:val="26"/>
          <w:szCs w:val="26"/>
        </w:rPr>
        <w:t>Information on Fire Protection Systems</w:t>
      </w:r>
      <w:r>
        <w:rPr>
          <w:rFonts w:eastAsiaTheme="majorEastAsia" w:cstheme="majorBidi"/>
          <w:b/>
          <w:bCs/>
          <w:sz w:val="26"/>
          <w:szCs w:val="26"/>
        </w:rPr>
        <w:t xml:space="preserve"> :</w:t>
      </w:r>
    </w:p>
    <w:p w14:paraId="33012E45" w14:textId="77777777" w:rsidR="001D068F" w:rsidRPr="001D068F" w:rsidRDefault="001D068F" w:rsidP="001D068F">
      <w:pPr>
        <w:rPr>
          <w:rFonts w:eastAsiaTheme="majorEastAsia" w:cstheme="majorBidi"/>
          <w:b/>
          <w:bCs/>
          <w:sz w:val="26"/>
          <w:szCs w:val="26"/>
        </w:rPr>
      </w:pPr>
    </w:p>
    <w:p w14:paraId="4F58DA51" w14:textId="5FBAD7ED" w:rsidR="00F035CB" w:rsidRPr="001D068F" w:rsidRDefault="001D068F" w:rsidP="001D068F">
      <w:r>
        <w:rPr>
          <w:rFonts w:eastAsiaTheme="majorEastAsia" w:cstheme="majorBidi"/>
          <w:b/>
          <w:bCs/>
          <w:sz w:val="26"/>
          <w:szCs w:val="26"/>
        </w:rPr>
        <w:t xml:space="preserve"> </w:t>
      </w:r>
      <w:r>
        <w:rPr>
          <w:rFonts w:eastAsiaTheme="majorEastAsia" w:cstheme="majorBidi"/>
          <w:b/>
          <w:bCs/>
          <w:sz w:val="26"/>
          <w:szCs w:val="26"/>
        </w:rPr>
        <w:tab/>
      </w:r>
      <w:r w:rsidRPr="001D068F">
        <w:rPr>
          <w:rFonts w:eastAsiaTheme="majorEastAsia" w:cstheme="majorBidi"/>
          <w:bCs/>
          <w:sz w:val="26"/>
          <w:szCs w:val="26"/>
        </w:rPr>
        <w:t>In our facility, hydrants, fire foam machines, portable fire extinguishers are available under fire protection systems. Information on fire protection systems is as in 8.2.1.</w:t>
      </w:r>
    </w:p>
    <w:p w14:paraId="1EBC39AF" w14:textId="77777777" w:rsidR="007049B2" w:rsidRPr="004A2D34" w:rsidRDefault="007049B2" w:rsidP="007049B2">
      <w:pPr>
        <w:pStyle w:val="Balk2"/>
        <w:numPr>
          <w:ilvl w:val="0"/>
          <w:numId w:val="0"/>
        </w:numPr>
        <w:tabs>
          <w:tab w:val="left" w:pos="993"/>
        </w:tabs>
        <w:ind w:left="710" w:hanging="426"/>
      </w:pPr>
      <w:bookmarkStart w:id="115" w:name="_Toc311497888"/>
      <w:bookmarkStart w:id="116" w:name="_Toc311533971"/>
      <w:bookmarkStart w:id="117" w:name="_Toc469752427"/>
      <w:r w:rsidRPr="007049B2">
        <w:rPr>
          <w:color w:val="FF0000"/>
        </w:rPr>
        <w:t>8.11</w:t>
      </w:r>
      <w:r>
        <w:rPr>
          <w:color w:val="FF0000"/>
        </w:rPr>
        <w:tab/>
      </w:r>
      <w:r w:rsidRPr="0009692E">
        <w:t xml:space="preserve">Procedures for Approval, Inspection, Testing, Maintenance and Use </w:t>
      </w:r>
      <w:r>
        <w:t xml:space="preserve">   </w:t>
      </w:r>
      <w:r w:rsidRPr="0009692E">
        <w:t>of Fire Protection Systems</w:t>
      </w:r>
      <w:r>
        <w:t xml:space="preserve"> :</w:t>
      </w:r>
    </w:p>
    <w:p w14:paraId="35FDA366" w14:textId="77777777" w:rsidR="007049B2" w:rsidRPr="004A2D34" w:rsidRDefault="007049B2" w:rsidP="007049B2"/>
    <w:p w14:paraId="6442D41C" w14:textId="06D0671A" w:rsidR="007049B2" w:rsidRDefault="00FD5D04" w:rsidP="007049B2">
      <w:pPr>
        <w:ind w:firstLine="709"/>
        <w:jc w:val="both"/>
      </w:pPr>
      <w:r w:rsidRPr="00FD5D04">
        <w:t>Periodic controls are carried out regarding the approval and inspection of fire protection systems in our facility.</w:t>
      </w:r>
    </w:p>
    <w:p w14:paraId="040FFBE8" w14:textId="640C610D" w:rsidR="00FD5D04" w:rsidRPr="00E57BF7" w:rsidRDefault="009B5BA4" w:rsidP="007049B2">
      <w:pPr>
        <w:ind w:firstLine="709"/>
        <w:jc w:val="both"/>
      </w:pPr>
      <w:r>
        <w:tab/>
      </w:r>
    </w:p>
    <w:p w14:paraId="72D03180" w14:textId="77777777" w:rsidR="007049B2" w:rsidRPr="004A2D34" w:rsidRDefault="007049B2" w:rsidP="007049B2">
      <w:pPr>
        <w:ind w:firstLine="709"/>
        <w:jc w:val="both"/>
        <w:rPr>
          <w:b/>
        </w:rPr>
      </w:pPr>
      <w:r w:rsidRPr="00E57BF7">
        <w:t>Testing, maintenance and use of fire protection systems are made weekly and monthly by our facility and processed into control forms.</w:t>
      </w:r>
    </w:p>
    <w:p w14:paraId="3807FAF4" w14:textId="77777777" w:rsidR="007049B2" w:rsidRPr="007049B2" w:rsidRDefault="007049B2" w:rsidP="00122DC2">
      <w:pPr>
        <w:pStyle w:val="Balk2"/>
        <w:numPr>
          <w:ilvl w:val="1"/>
          <w:numId w:val="33"/>
        </w:numPr>
        <w:rPr>
          <w:lang w:val="en-US"/>
        </w:rPr>
      </w:pPr>
      <w:bookmarkStart w:id="118" w:name="_Toc439665975"/>
      <w:bookmarkEnd w:id="115"/>
      <w:bookmarkEnd w:id="116"/>
      <w:bookmarkEnd w:id="117"/>
      <w:r w:rsidRPr="007049B2">
        <w:rPr>
          <w:lang w:val="en-US"/>
        </w:rPr>
        <w:t>Measures to be taken when fire protection system not working</w:t>
      </w:r>
      <w:r>
        <w:rPr>
          <w:lang w:val="en-US"/>
        </w:rPr>
        <w:t xml:space="preserve"> :</w:t>
      </w:r>
      <w:bookmarkEnd w:id="118"/>
      <w:r w:rsidRPr="007049B2">
        <w:rPr>
          <w:lang w:val="en-US"/>
        </w:rPr>
        <w:t xml:space="preserve"> </w:t>
      </w:r>
    </w:p>
    <w:p w14:paraId="25333B6F" w14:textId="77777777" w:rsidR="007049B2" w:rsidRPr="00396989" w:rsidRDefault="007049B2" w:rsidP="007049B2"/>
    <w:p w14:paraId="397BCE2B" w14:textId="77777777" w:rsidR="007049B2" w:rsidRPr="00396989" w:rsidRDefault="007049B2" w:rsidP="007049B2">
      <w:pPr>
        <w:ind w:firstLine="709"/>
        <w:jc w:val="both"/>
      </w:pPr>
      <w:r w:rsidRPr="00396989">
        <w:t>In case the fire protection system does not work in our facility, firstly it will be tried to utilize from neighbourhood and adjacent facilities, then local fire department will be informed. Response to incident will be carried out by using all capacity of region.</w:t>
      </w:r>
    </w:p>
    <w:p w14:paraId="5DA10DFA" w14:textId="77777777" w:rsidR="007049B2" w:rsidRPr="007049B2" w:rsidRDefault="007049B2" w:rsidP="00122DC2">
      <w:pPr>
        <w:pStyle w:val="Balk2"/>
        <w:numPr>
          <w:ilvl w:val="1"/>
          <w:numId w:val="33"/>
        </w:numPr>
        <w:rPr>
          <w:lang w:val="en-US"/>
        </w:rPr>
      </w:pPr>
      <w:bookmarkStart w:id="119" w:name="_Toc311497889"/>
      <w:bookmarkStart w:id="120" w:name="_Toc311533972"/>
      <w:bookmarkStart w:id="121" w:name="_Toc312008939"/>
      <w:bookmarkStart w:id="122" w:name="_Toc439665976"/>
      <w:r w:rsidRPr="007049B2">
        <w:rPr>
          <w:lang w:val="en-US"/>
        </w:rPr>
        <w:t>Other risk controlling equipment</w:t>
      </w:r>
      <w:r>
        <w:rPr>
          <w:lang w:val="en-US"/>
        </w:rPr>
        <w:t xml:space="preserve"> :</w:t>
      </w:r>
      <w:bookmarkEnd w:id="119"/>
      <w:bookmarkEnd w:id="120"/>
      <w:bookmarkEnd w:id="121"/>
      <w:bookmarkEnd w:id="122"/>
    </w:p>
    <w:p w14:paraId="06A21F2B" w14:textId="77777777" w:rsidR="007049B2" w:rsidRPr="00396989" w:rsidRDefault="007049B2" w:rsidP="007049B2"/>
    <w:p w14:paraId="149264F4" w14:textId="77777777" w:rsidR="007049B2" w:rsidRPr="00396989" w:rsidRDefault="007049B2" w:rsidP="007049B2">
      <w:pPr>
        <w:ind w:firstLine="718"/>
      </w:pPr>
      <w:r w:rsidRPr="00396989">
        <w:t xml:space="preserve">There is no other risk controlling equipment. </w:t>
      </w:r>
    </w:p>
    <w:p w14:paraId="4F379E2F" w14:textId="77777777" w:rsidR="00F035CB" w:rsidRPr="00606452" w:rsidRDefault="00F035CB" w:rsidP="00F035CB">
      <w:pPr>
        <w:ind w:firstLine="142"/>
        <w:jc w:val="both"/>
        <w:sectPr w:rsidR="00F035CB" w:rsidRPr="00606452" w:rsidSect="00487206">
          <w:pgSz w:w="11900" w:h="16840"/>
          <w:pgMar w:top="1440" w:right="1800" w:bottom="1440" w:left="1800" w:header="540" w:footer="720" w:gutter="0"/>
          <w:cols w:space="720"/>
          <w:docGrid w:linePitch="360"/>
        </w:sectPr>
      </w:pPr>
    </w:p>
    <w:p w14:paraId="23BC5E19" w14:textId="77777777" w:rsidR="007049B2" w:rsidRPr="00396989" w:rsidRDefault="007049B2" w:rsidP="007049B2">
      <w:pPr>
        <w:pStyle w:val="Balk1"/>
        <w:numPr>
          <w:ilvl w:val="0"/>
          <w:numId w:val="1"/>
        </w:numPr>
        <w:ind w:left="360"/>
        <w:rPr>
          <w:lang w:val="en-US"/>
        </w:rPr>
      </w:pPr>
      <w:bookmarkStart w:id="123" w:name="_Toc311497890"/>
      <w:bookmarkStart w:id="124" w:name="_Toc311533973"/>
      <w:bookmarkStart w:id="125" w:name="_Toc312008940"/>
      <w:bookmarkStart w:id="126" w:name="_Toc439665977"/>
      <w:r w:rsidRPr="00396989">
        <w:rPr>
          <w:lang w:val="en-US"/>
        </w:rPr>
        <w:lastRenderedPageBreak/>
        <w:t>OCCUPATIONAL HEALTH AN</w:t>
      </w:r>
      <w:bookmarkEnd w:id="123"/>
      <w:bookmarkEnd w:id="124"/>
      <w:bookmarkEnd w:id="125"/>
      <w:bookmarkEnd w:id="126"/>
      <w:r w:rsidRPr="00396989">
        <w:rPr>
          <w:lang w:val="en-US"/>
        </w:rPr>
        <w:t xml:space="preserve">D SAFETY </w:t>
      </w:r>
    </w:p>
    <w:p w14:paraId="0C72A393" w14:textId="77777777" w:rsidR="007049B2" w:rsidRPr="00396989" w:rsidRDefault="007049B2" w:rsidP="007049B2"/>
    <w:p w14:paraId="24FA049D" w14:textId="77777777" w:rsidR="007049B2" w:rsidRPr="002A57A0" w:rsidRDefault="007049B2" w:rsidP="007049B2">
      <w:pPr>
        <w:pStyle w:val="Balk2"/>
        <w:numPr>
          <w:ilvl w:val="1"/>
          <w:numId w:val="1"/>
        </w:numPr>
        <w:ind w:left="718"/>
        <w:rPr>
          <w:rFonts w:cstheme="majorHAnsi"/>
          <w:lang w:val="en-US"/>
        </w:rPr>
      </w:pPr>
      <w:r w:rsidRPr="002A57A0">
        <w:rPr>
          <w:rFonts w:cstheme="majorHAnsi"/>
          <w:lang w:val="en-US"/>
        </w:rPr>
        <w:t>Purposes of Occupational Health and Safety Measures:</w:t>
      </w:r>
    </w:p>
    <w:p w14:paraId="268FB615" w14:textId="77777777" w:rsidR="007049B2" w:rsidRDefault="007049B2" w:rsidP="007049B2">
      <w:pPr>
        <w:ind w:left="576"/>
        <w:rPr>
          <w:lang w:val="en-US"/>
        </w:rPr>
      </w:pPr>
      <w:r>
        <w:rPr>
          <w:lang w:val="en-US"/>
        </w:rPr>
        <w:t xml:space="preserve">  </w:t>
      </w:r>
      <w:r w:rsidRPr="00396989">
        <w:rPr>
          <w:lang w:val="en-US"/>
        </w:rPr>
        <w:t>The purposes of the occupational health and safety are as follows;</w:t>
      </w:r>
    </w:p>
    <w:p w14:paraId="7248FC32" w14:textId="77777777" w:rsidR="007049B2" w:rsidRPr="00396989" w:rsidRDefault="007049B2" w:rsidP="007049B2">
      <w:pPr>
        <w:ind w:left="576"/>
        <w:rPr>
          <w:lang w:val="en-US"/>
        </w:rPr>
      </w:pPr>
    </w:p>
    <w:p w14:paraId="75000FAF" w14:textId="77777777" w:rsidR="007049B2" w:rsidRPr="007049B2" w:rsidRDefault="007049B2" w:rsidP="00122DC2">
      <w:pPr>
        <w:pStyle w:val="ListeParagraf"/>
        <w:numPr>
          <w:ilvl w:val="0"/>
          <w:numId w:val="12"/>
        </w:numPr>
        <w:rPr>
          <w:lang w:val="en-US"/>
        </w:rPr>
      </w:pPr>
      <w:r w:rsidRPr="007049B2">
        <w:rPr>
          <w:b/>
          <w:bCs/>
          <w:lang w:val="en-US"/>
        </w:rPr>
        <w:t>To protect employees:</w:t>
      </w:r>
    </w:p>
    <w:p w14:paraId="1E66A0CA" w14:textId="77777777" w:rsidR="007049B2" w:rsidRDefault="007049B2" w:rsidP="007049B2">
      <w:pPr>
        <w:ind w:firstLine="567"/>
        <w:jc w:val="both"/>
        <w:rPr>
          <w:lang w:val="en-US"/>
        </w:rPr>
      </w:pPr>
      <w:r w:rsidRPr="00396989">
        <w:rPr>
          <w:lang w:val="en-US"/>
        </w:rPr>
        <w:t xml:space="preserve">It is the main purpose of the occupational health and safety. It aims to protect the employees against working accidents and occupational diseases, provide the mental and physical integrity. </w:t>
      </w:r>
    </w:p>
    <w:p w14:paraId="623334BB" w14:textId="77777777" w:rsidR="007049B2" w:rsidRPr="00396989" w:rsidRDefault="007049B2" w:rsidP="007049B2">
      <w:pPr>
        <w:ind w:left="576"/>
        <w:jc w:val="both"/>
        <w:rPr>
          <w:lang w:val="en-US"/>
        </w:rPr>
      </w:pPr>
    </w:p>
    <w:p w14:paraId="617AD17C" w14:textId="77777777" w:rsidR="007049B2" w:rsidRPr="00396989" w:rsidRDefault="007049B2" w:rsidP="00122DC2">
      <w:pPr>
        <w:pStyle w:val="ListeParagraf"/>
        <w:numPr>
          <w:ilvl w:val="0"/>
          <w:numId w:val="12"/>
        </w:numPr>
        <w:jc w:val="both"/>
        <w:rPr>
          <w:lang w:val="en-US"/>
        </w:rPr>
      </w:pPr>
      <w:r w:rsidRPr="00396989">
        <w:rPr>
          <w:b/>
          <w:bCs/>
          <w:lang w:val="en-US"/>
        </w:rPr>
        <w:t>To provide production safety:</w:t>
      </w:r>
    </w:p>
    <w:p w14:paraId="3FC35CEF" w14:textId="77777777" w:rsidR="007049B2" w:rsidRDefault="007049B2" w:rsidP="007049B2">
      <w:pPr>
        <w:ind w:firstLine="567"/>
        <w:jc w:val="both"/>
        <w:rPr>
          <w:lang w:val="en-US"/>
        </w:rPr>
      </w:pPr>
      <w:r w:rsidRPr="00396989">
        <w:rPr>
          <w:lang w:val="en-US"/>
        </w:rPr>
        <w:t>It is important for economy as providing production safety in workplace will lead an increase in efficiency.</w:t>
      </w:r>
    </w:p>
    <w:p w14:paraId="44D12353" w14:textId="77777777" w:rsidR="007049B2" w:rsidRPr="00396989" w:rsidRDefault="007049B2" w:rsidP="007049B2">
      <w:pPr>
        <w:ind w:left="576"/>
        <w:jc w:val="both"/>
        <w:rPr>
          <w:lang w:val="en-US"/>
        </w:rPr>
      </w:pPr>
    </w:p>
    <w:p w14:paraId="26451393" w14:textId="77777777" w:rsidR="007049B2" w:rsidRPr="00396989" w:rsidRDefault="007049B2" w:rsidP="00122DC2">
      <w:pPr>
        <w:pStyle w:val="ListeParagraf"/>
        <w:numPr>
          <w:ilvl w:val="0"/>
          <w:numId w:val="12"/>
        </w:numPr>
        <w:jc w:val="both"/>
        <w:rPr>
          <w:lang w:val="en-US"/>
        </w:rPr>
      </w:pPr>
      <w:r w:rsidRPr="00396989">
        <w:rPr>
          <w:b/>
          <w:bCs/>
          <w:lang w:val="en-US"/>
        </w:rPr>
        <w:t>To provide facility safety:</w:t>
      </w:r>
    </w:p>
    <w:p w14:paraId="430CC1DF" w14:textId="77777777" w:rsidR="007049B2" w:rsidRPr="00396989" w:rsidRDefault="007049B2" w:rsidP="007049B2">
      <w:pPr>
        <w:jc w:val="both"/>
        <w:rPr>
          <w:lang w:val="en-US"/>
        </w:rPr>
      </w:pPr>
      <w:r>
        <w:rPr>
          <w:lang w:val="en-US"/>
        </w:rPr>
        <w:t xml:space="preserve"> </w:t>
      </w:r>
      <w:r>
        <w:rPr>
          <w:lang w:val="en-US"/>
        </w:rPr>
        <w:tab/>
      </w:r>
      <w:r w:rsidRPr="00396989">
        <w:rPr>
          <w:lang w:val="en-US"/>
        </w:rPr>
        <w:t>As the measures taken in workplace remove the dangers in facility due to machinery malfunctions and disabled operations, explosions, fire which may arise from working accidents or unsafe and unhealthy working conditions, the facility safety can be ensured.</w:t>
      </w:r>
    </w:p>
    <w:p w14:paraId="5B766F30" w14:textId="77777777" w:rsidR="007049B2" w:rsidRDefault="007049B2" w:rsidP="007049B2">
      <w:pPr>
        <w:ind w:firstLine="709"/>
        <w:jc w:val="both"/>
      </w:pPr>
    </w:p>
    <w:p w14:paraId="699462D8" w14:textId="77777777" w:rsidR="004D54B7" w:rsidRDefault="004D54B7" w:rsidP="00D97AC6">
      <w:pPr>
        <w:ind w:firstLine="709"/>
        <w:jc w:val="both"/>
      </w:pPr>
      <w:r>
        <w:br w:type="page"/>
      </w:r>
    </w:p>
    <w:p w14:paraId="7CA0F393" w14:textId="77777777" w:rsidR="007049B2" w:rsidRDefault="007049B2" w:rsidP="007049B2">
      <w:pPr>
        <w:pStyle w:val="Balk2"/>
      </w:pPr>
      <w:r w:rsidRPr="007049B2">
        <w:lastRenderedPageBreak/>
        <w:t>Information on personal protective clothing and procedures for their use</w:t>
      </w:r>
    </w:p>
    <w:p w14:paraId="45AD38F3" w14:textId="77777777" w:rsidR="007049B2" w:rsidRDefault="007049B2" w:rsidP="007049B2">
      <w:pPr>
        <w:pStyle w:val="Balk1"/>
        <w:numPr>
          <w:ilvl w:val="0"/>
          <w:numId w:val="0"/>
        </w:numPr>
        <w:ind w:left="284"/>
        <w:rPr>
          <w:rFonts w:eastAsiaTheme="minorEastAsia" w:cstheme="minorBidi"/>
          <w:b w:val="0"/>
          <w:bCs w:val="0"/>
          <w:sz w:val="24"/>
          <w:szCs w:val="24"/>
        </w:rPr>
      </w:pPr>
      <w:bookmarkStart w:id="127" w:name="_Toc311497893"/>
      <w:bookmarkStart w:id="128" w:name="_Toc311533976"/>
      <w:bookmarkStart w:id="129" w:name="_Toc469752432"/>
      <w:r>
        <w:rPr>
          <w:rFonts w:eastAsiaTheme="minorEastAsia" w:cstheme="minorBidi"/>
          <w:b w:val="0"/>
          <w:bCs w:val="0"/>
          <w:sz w:val="24"/>
          <w:szCs w:val="24"/>
        </w:rPr>
        <w:t xml:space="preserve"> </w:t>
      </w:r>
      <w:r>
        <w:rPr>
          <w:rFonts w:eastAsiaTheme="minorEastAsia" w:cstheme="minorBidi"/>
          <w:b w:val="0"/>
          <w:bCs w:val="0"/>
          <w:sz w:val="24"/>
          <w:szCs w:val="24"/>
        </w:rPr>
        <w:tab/>
      </w:r>
      <w:r w:rsidRPr="007049B2">
        <w:rPr>
          <w:rFonts w:eastAsiaTheme="minorEastAsia" w:cstheme="minorBidi"/>
          <w:b w:val="0"/>
          <w:bCs w:val="0"/>
          <w:sz w:val="24"/>
          <w:szCs w:val="24"/>
        </w:rPr>
        <w:t>Personal protective clothing is in the specified standards and these clothes are like the ones in Appendix-15 which indicate who wears these clothes.</w:t>
      </w:r>
    </w:p>
    <w:p w14:paraId="216EA782" w14:textId="77777777" w:rsidR="007049B2" w:rsidRDefault="007049B2" w:rsidP="007049B2">
      <w:pPr>
        <w:pStyle w:val="Balk1"/>
        <w:numPr>
          <w:ilvl w:val="0"/>
          <w:numId w:val="0"/>
        </w:numPr>
        <w:ind w:left="284"/>
        <w:rPr>
          <w:rFonts w:eastAsiaTheme="minorEastAsia" w:cstheme="minorBidi"/>
          <w:b w:val="0"/>
          <w:bCs w:val="0"/>
          <w:sz w:val="24"/>
          <w:szCs w:val="24"/>
        </w:rPr>
      </w:pPr>
      <w:r w:rsidRPr="00D97AC6">
        <w:rPr>
          <w:lang w:eastAsia="tr-TR"/>
        </w:rPr>
        <w:drawing>
          <wp:anchor distT="0" distB="0" distL="114300" distR="114300" simplePos="0" relativeHeight="251718656" behindDoc="0" locked="0" layoutInCell="1" allowOverlap="1" wp14:anchorId="188B50FA" wp14:editId="33AE562C">
            <wp:simplePos x="0" y="0"/>
            <wp:positionH relativeFrom="column">
              <wp:posOffset>62230</wp:posOffset>
            </wp:positionH>
            <wp:positionV relativeFrom="paragraph">
              <wp:posOffset>172085</wp:posOffset>
            </wp:positionV>
            <wp:extent cx="5550535" cy="6958965"/>
            <wp:effectExtent l="0" t="0" r="0" b="0"/>
            <wp:wrapNone/>
            <wp:docPr id="9" name="Resim 9" descr="KKE-EN Stand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KE-EN Standards"/>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550535" cy="6958965"/>
                    </a:xfrm>
                    <a:prstGeom prst="rect">
                      <a:avLst/>
                    </a:prstGeom>
                    <a:noFill/>
                    <a:ln>
                      <a:noFill/>
                    </a:ln>
                  </pic:spPr>
                </pic:pic>
              </a:graphicData>
            </a:graphic>
            <wp14:sizeRelV relativeFrom="margin">
              <wp14:pctHeight>0</wp14:pctHeight>
            </wp14:sizeRelV>
          </wp:anchor>
        </w:drawing>
      </w:r>
    </w:p>
    <w:p w14:paraId="2D1CE8EA" w14:textId="77777777" w:rsidR="007049B2" w:rsidRDefault="007049B2" w:rsidP="007049B2">
      <w:pPr>
        <w:pStyle w:val="Balk1"/>
        <w:numPr>
          <w:ilvl w:val="0"/>
          <w:numId w:val="0"/>
        </w:numPr>
        <w:ind w:left="284"/>
        <w:rPr>
          <w:rFonts w:eastAsiaTheme="minorEastAsia" w:cstheme="minorBidi"/>
          <w:b w:val="0"/>
          <w:bCs w:val="0"/>
          <w:sz w:val="24"/>
          <w:szCs w:val="24"/>
        </w:rPr>
      </w:pPr>
    </w:p>
    <w:p w14:paraId="492025CF" w14:textId="77777777" w:rsidR="007049B2" w:rsidRDefault="007049B2" w:rsidP="007049B2">
      <w:pPr>
        <w:pStyle w:val="Balk1"/>
        <w:numPr>
          <w:ilvl w:val="0"/>
          <w:numId w:val="0"/>
        </w:numPr>
        <w:ind w:left="284"/>
        <w:rPr>
          <w:rFonts w:eastAsiaTheme="minorEastAsia" w:cstheme="minorBidi"/>
          <w:b w:val="0"/>
          <w:bCs w:val="0"/>
          <w:sz w:val="24"/>
          <w:szCs w:val="24"/>
        </w:rPr>
      </w:pPr>
    </w:p>
    <w:p w14:paraId="71575701" w14:textId="77777777" w:rsidR="007049B2" w:rsidRDefault="007049B2" w:rsidP="007049B2">
      <w:pPr>
        <w:pStyle w:val="Balk1"/>
        <w:numPr>
          <w:ilvl w:val="0"/>
          <w:numId w:val="0"/>
        </w:numPr>
        <w:ind w:left="284"/>
        <w:rPr>
          <w:rFonts w:eastAsiaTheme="minorEastAsia" w:cstheme="minorBidi"/>
          <w:b w:val="0"/>
          <w:bCs w:val="0"/>
          <w:sz w:val="24"/>
          <w:szCs w:val="24"/>
        </w:rPr>
      </w:pPr>
    </w:p>
    <w:p w14:paraId="3EB1B547" w14:textId="77777777" w:rsidR="007049B2" w:rsidRDefault="007049B2" w:rsidP="007049B2">
      <w:pPr>
        <w:pStyle w:val="Balk1"/>
        <w:numPr>
          <w:ilvl w:val="0"/>
          <w:numId w:val="0"/>
        </w:numPr>
        <w:ind w:left="284"/>
        <w:rPr>
          <w:rFonts w:eastAsiaTheme="minorEastAsia" w:cstheme="minorBidi"/>
          <w:b w:val="0"/>
          <w:bCs w:val="0"/>
          <w:sz w:val="24"/>
          <w:szCs w:val="24"/>
        </w:rPr>
      </w:pPr>
    </w:p>
    <w:p w14:paraId="42843EA2" w14:textId="77777777" w:rsidR="007049B2" w:rsidRDefault="007049B2" w:rsidP="007049B2">
      <w:pPr>
        <w:pStyle w:val="Balk1"/>
        <w:numPr>
          <w:ilvl w:val="0"/>
          <w:numId w:val="0"/>
        </w:numPr>
        <w:ind w:left="284"/>
        <w:rPr>
          <w:rFonts w:eastAsiaTheme="minorEastAsia" w:cstheme="minorBidi"/>
          <w:b w:val="0"/>
          <w:bCs w:val="0"/>
          <w:sz w:val="24"/>
          <w:szCs w:val="24"/>
        </w:rPr>
      </w:pPr>
    </w:p>
    <w:p w14:paraId="66639E85" w14:textId="77777777" w:rsidR="007049B2" w:rsidRDefault="007049B2" w:rsidP="007049B2">
      <w:pPr>
        <w:pStyle w:val="Balk1"/>
        <w:numPr>
          <w:ilvl w:val="0"/>
          <w:numId w:val="0"/>
        </w:numPr>
        <w:ind w:left="284"/>
        <w:rPr>
          <w:rFonts w:eastAsiaTheme="minorEastAsia" w:cstheme="minorBidi"/>
          <w:b w:val="0"/>
          <w:bCs w:val="0"/>
          <w:sz w:val="24"/>
          <w:szCs w:val="24"/>
        </w:rPr>
      </w:pPr>
    </w:p>
    <w:p w14:paraId="16C55412" w14:textId="77777777" w:rsidR="007049B2" w:rsidRDefault="007049B2" w:rsidP="007049B2">
      <w:pPr>
        <w:pStyle w:val="Balk1"/>
        <w:numPr>
          <w:ilvl w:val="0"/>
          <w:numId w:val="0"/>
        </w:numPr>
        <w:ind w:left="284"/>
        <w:rPr>
          <w:rFonts w:eastAsiaTheme="minorEastAsia" w:cstheme="minorBidi"/>
          <w:b w:val="0"/>
          <w:bCs w:val="0"/>
          <w:sz w:val="24"/>
          <w:szCs w:val="24"/>
        </w:rPr>
      </w:pPr>
    </w:p>
    <w:p w14:paraId="2B3704C4" w14:textId="77777777" w:rsidR="007049B2" w:rsidRDefault="007049B2" w:rsidP="007049B2">
      <w:pPr>
        <w:pStyle w:val="Balk1"/>
        <w:numPr>
          <w:ilvl w:val="0"/>
          <w:numId w:val="0"/>
        </w:numPr>
        <w:ind w:left="284"/>
        <w:rPr>
          <w:rFonts w:eastAsiaTheme="minorEastAsia" w:cstheme="minorBidi"/>
          <w:b w:val="0"/>
          <w:bCs w:val="0"/>
          <w:sz w:val="24"/>
          <w:szCs w:val="24"/>
        </w:rPr>
      </w:pPr>
    </w:p>
    <w:p w14:paraId="78BE9EF4" w14:textId="77777777" w:rsidR="007049B2" w:rsidRDefault="007049B2" w:rsidP="007049B2">
      <w:pPr>
        <w:pStyle w:val="Balk1"/>
        <w:numPr>
          <w:ilvl w:val="0"/>
          <w:numId w:val="0"/>
        </w:numPr>
        <w:ind w:left="284"/>
        <w:rPr>
          <w:rFonts w:eastAsiaTheme="minorEastAsia" w:cstheme="minorBidi"/>
          <w:b w:val="0"/>
          <w:bCs w:val="0"/>
          <w:sz w:val="24"/>
          <w:szCs w:val="24"/>
        </w:rPr>
      </w:pPr>
    </w:p>
    <w:p w14:paraId="43E4E8FB" w14:textId="77777777" w:rsidR="007049B2" w:rsidRDefault="007049B2" w:rsidP="007049B2">
      <w:pPr>
        <w:pStyle w:val="Balk1"/>
        <w:numPr>
          <w:ilvl w:val="0"/>
          <w:numId w:val="0"/>
        </w:numPr>
        <w:ind w:left="284"/>
        <w:rPr>
          <w:rFonts w:eastAsiaTheme="minorEastAsia" w:cstheme="minorBidi"/>
          <w:b w:val="0"/>
          <w:bCs w:val="0"/>
          <w:sz w:val="24"/>
          <w:szCs w:val="24"/>
        </w:rPr>
      </w:pPr>
    </w:p>
    <w:p w14:paraId="3FCAC637" w14:textId="77777777" w:rsidR="007049B2" w:rsidRDefault="007049B2" w:rsidP="007049B2">
      <w:pPr>
        <w:pStyle w:val="Balk1"/>
        <w:numPr>
          <w:ilvl w:val="0"/>
          <w:numId w:val="0"/>
        </w:numPr>
        <w:ind w:left="284"/>
        <w:rPr>
          <w:rFonts w:eastAsiaTheme="minorEastAsia" w:cstheme="minorBidi"/>
          <w:b w:val="0"/>
          <w:bCs w:val="0"/>
          <w:sz w:val="24"/>
          <w:szCs w:val="24"/>
        </w:rPr>
      </w:pPr>
    </w:p>
    <w:p w14:paraId="61230E6F" w14:textId="77777777" w:rsidR="007049B2" w:rsidRDefault="007049B2" w:rsidP="007049B2">
      <w:pPr>
        <w:pStyle w:val="Balk1"/>
        <w:numPr>
          <w:ilvl w:val="0"/>
          <w:numId w:val="0"/>
        </w:numPr>
        <w:ind w:left="284"/>
        <w:rPr>
          <w:rFonts w:eastAsiaTheme="minorEastAsia" w:cstheme="minorBidi"/>
          <w:b w:val="0"/>
          <w:bCs w:val="0"/>
          <w:sz w:val="24"/>
          <w:szCs w:val="24"/>
        </w:rPr>
      </w:pPr>
    </w:p>
    <w:p w14:paraId="18EDAC17" w14:textId="1FD35A33" w:rsidR="007049B2" w:rsidRDefault="007049B2" w:rsidP="007049B2">
      <w:pPr>
        <w:pStyle w:val="Balk1"/>
        <w:numPr>
          <w:ilvl w:val="0"/>
          <w:numId w:val="0"/>
        </w:numPr>
        <w:ind w:left="284"/>
        <w:rPr>
          <w:rFonts w:eastAsiaTheme="minorEastAsia" w:cstheme="minorBidi"/>
          <w:b w:val="0"/>
          <w:bCs w:val="0"/>
          <w:sz w:val="24"/>
          <w:szCs w:val="24"/>
        </w:rPr>
      </w:pPr>
    </w:p>
    <w:p w14:paraId="0A382907" w14:textId="77777777" w:rsidR="009B5BA4" w:rsidRPr="009B5BA4" w:rsidRDefault="009B5BA4" w:rsidP="009B5BA4"/>
    <w:p w14:paraId="14614761" w14:textId="3E6F21C8" w:rsidR="009B5BA4" w:rsidRDefault="009B5BA4" w:rsidP="009B5BA4">
      <w:pPr>
        <w:pStyle w:val="Balk2"/>
      </w:pPr>
      <w:r w:rsidRPr="009B5BA4">
        <w:lastRenderedPageBreak/>
        <w:t>Closed Space Entry Permit Measures and Procedures:</w:t>
      </w:r>
    </w:p>
    <w:p w14:paraId="486FD497" w14:textId="053B8405" w:rsidR="009B5BA4" w:rsidRDefault="009B5BA4" w:rsidP="009B5BA4"/>
    <w:p w14:paraId="57445B27" w14:textId="7469CEDE" w:rsidR="009B5BA4" w:rsidRDefault="009B5BA4" w:rsidP="009B5BA4"/>
    <w:p w14:paraId="524E36A0" w14:textId="77777777" w:rsidR="009B5BA4" w:rsidRDefault="009B5BA4" w:rsidP="009B5BA4">
      <w:r>
        <w:t>The Shore Facility has a closed area working procedure covering dangerous cargo handling operations in cargo zones and similar areas on all bulk and general cargo ships. Dangerous solid bulk cargoes are not stored indoors.</w:t>
      </w:r>
    </w:p>
    <w:p w14:paraId="1D926AEC" w14:textId="77777777" w:rsidR="009B5BA4" w:rsidRDefault="009B5BA4" w:rsidP="009B5BA4"/>
    <w:p w14:paraId="151CAE90" w14:textId="77777777" w:rsidR="009B5BA4" w:rsidRDefault="009B5BA4" w:rsidP="009B5BA4">
      <w:r>
        <w:t>The general application is as follows;</w:t>
      </w:r>
    </w:p>
    <w:p w14:paraId="08618117" w14:textId="77777777" w:rsidR="009B5BA4" w:rsidRDefault="009B5BA4" w:rsidP="009B5BA4"/>
    <w:p w14:paraId="1FA1FA5E" w14:textId="77777777" w:rsidR="009B5BA4" w:rsidRDefault="009B5BA4" w:rsidP="009B5BA4">
      <w:r>
        <w:t>No one should open or enter a confined space unless authorized by the master or the authorized responsible person and appropriate safety procedures established for a particular ship are followed.</w:t>
      </w:r>
    </w:p>
    <w:p w14:paraId="240EA5AB" w14:textId="77777777" w:rsidR="009B5BA4" w:rsidRDefault="009B5BA4" w:rsidP="009B5BA4">
      <w:r>
        <w:t>Entrance doors or hatches leading to confined spaces should always be secured against entry when entry is not required.</w:t>
      </w:r>
    </w:p>
    <w:p w14:paraId="60F64977" w14:textId="77777777" w:rsidR="009B5BA4" w:rsidRDefault="009B5BA4" w:rsidP="009B5BA4">
      <w:r>
        <w:t>Such accidental conditions, such as a rope or chain placed with a warning sign placed opposite the opening, where a door or hatch cover opened to allow natural ventilation of an enclosed space may be falsely perceived as an indication of a safe environment and therefore the attendant may be present at the entrance or the use of mechanical barriers. can prevent entry.</w:t>
      </w:r>
    </w:p>
    <w:p w14:paraId="636D4AD9" w14:textId="77777777" w:rsidR="009B5BA4" w:rsidRDefault="009B5BA4" w:rsidP="009B5BA4"/>
    <w:p w14:paraId="72DD40E5" w14:textId="77777777" w:rsidR="009B5BA4" w:rsidRDefault="009B5BA4" w:rsidP="009B5BA4">
      <w:r>
        <w:t>The ship's master or responsible person must ensure the safety of the confined space;</w:t>
      </w:r>
    </w:p>
    <w:p w14:paraId="2D0F77C5" w14:textId="77777777" w:rsidR="009B5BA4" w:rsidRDefault="009B5BA4" w:rsidP="009B5BA4"/>
    <w:p w14:paraId="45728DAB" w14:textId="77777777" w:rsidR="009B5BA4" w:rsidRDefault="009B5BA4" w:rsidP="009B5BA4">
      <w:r>
        <w:t>1. Potential hazards have been identified in the relevant confined space assessment and have been isolated or made as safe as possible,</w:t>
      </w:r>
    </w:p>
    <w:p w14:paraId="56B1AF70" w14:textId="77777777" w:rsidR="009B5BA4" w:rsidRDefault="009B5BA4" w:rsidP="009B5BA4">
      <w:r>
        <w:t>2. The area must be fully ventilated by natural or mechanical means to remove toxic or flammable gases and to ensure adequate oxygen levels throughout the entire environment,</w:t>
      </w:r>
    </w:p>
    <w:p w14:paraId="79A43F1D" w14:textId="77777777" w:rsidR="009B5BA4" w:rsidRDefault="009B5BA4" w:rsidP="009B5BA4">
      <w:r>
        <w:t>3. have been suitably tested with appropriately calibrated instruments to detect acceptable levels of oxygen and acceptable levels of flammable or toxic vapors,</w:t>
      </w:r>
    </w:p>
    <w:p w14:paraId="2D163D2A" w14:textId="77777777" w:rsidR="009B5BA4" w:rsidRDefault="009B5BA4" w:rsidP="009B5BA4">
      <w:r>
        <w:t>4. The area must be secured for entry and suitably lit,</w:t>
      </w:r>
    </w:p>
    <w:p w14:paraId="49353106" w14:textId="77777777" w:rsidR="009B5BA4" w:rsidRDefault="009B5BA4" w:rsidP="009B5BA4">
      <w:r>
        <w:t>5. An appropriate communication system between all parties for use at site entry must be agreed and tested,</w:t>
      </w:r>
    </w:p>
    <w:p w14:paraId="18A698EF" w14:textId="77777777" w:rsidR="009B5BA4" w:rsidRDefault="009B5BA4" w:rsidP="009B5BA4">
      <w:r>
        <w:t>6. An officer should be instructed to remain at the entrance of the area for as long as it is occupied, rescue and resuscitation equipment should be located at the entrance to the area ready for use, and rescue arrangements agreed. (The precautions in this clause may not apply to all situations described in this section. The person granting access must determine whether a guard is required and whether it is necessary to position rescue equipment at the site entrance.)</w:t>
      </w:r>
    </w:p>
    <w:p w14:paraId="1A32037A" w14:textId="4A45D5ED" w:rsidR="009B5BA4" w:rsidRPr="009B5BA4" w:rsidRDefault="009B5BA4" w:rsidP="009B5BA4">
      <w:r>
        <w:t>7. Personnel entering the area should be appropriately equipped with protective clothing and PPE for entry and subsequent duties.</w:t>
      </w:r>
    </w:p>
    <w:p w14:paraId="68A44C26" w14:textId="77777777" w:rsidR="009B5BA4" w:rsidRPr="009B5BA4" w:rsidRDefault="009B5BA4" w:rsidP="009B5BA4"/>
    <w:p w14:paraId="52C44CA7" w14:textId="62708FF0" w:rsidR="007049B2" w:rsidRPr="00B716CC" w:rsidRDefault="007049B2" w:rsidP="007049B2">
      <w:pPr>
        <w:pStyle w:val="Balk1"/>
        <w:numPr>
          <w:ilvl w:val="0"/>
          <w:numId w:val="1"/>
        </w:numPr>
        <w:ind w:left="360"/>
        <w:rPr>
          <w:lang w:val="en-US"/>
        </w:rPr>
      </w:pPr>
      <w:bookmarkStart w:id="130" w:name="_Toc312008943"/>
      <w:bookmarkStart w:id="131" w:name="_Toc439665980"/>
      <w:bookmarkStart w:id="132" w:name="_Toc311497895"/>
      <w:bookmarkStart w:id="133" w:name="_Toc311533978"/>
      <w:bookmarkStart w:id="134" w:name="_Toc476124775"/>
      <w:bookmarkEnd w:id="127"/>
      <w:bookmarkEnd w:id="128"/>
      <w:bookmarkEnd w:id="129"/>
      <w:r w:rsidRPr="00201422">
        <w:rPr>
          <w:lang w:val="en-US"/>
        </w:rPr>
        <w:lastRenderedPageBreak/>
        <w:t>OTHER ISSUES</w:t>
      </w:r>
      <w:bookmarkEnd w:id="130"/>
      <w:bookmarkEnd w:id="131"/>
    </w:p>
    <w:p w14:paraId="4FBD7E88" w14:textId="77777777" w:rsidR="007049B2" w:rsidRPr="00201422" w:rsidRDefault="007049B2" w:rsidP="007049B2">
      <w:pPr>
        <w:pStyle w:val="Balk2"/>
        <w:numPr>
          <w:ilvl w:val="1"/>
          <w:numId w:val="1"/>
        </w:numPr>
        <w:rPr>
          <w:lang w:val="en-US"/>
        </w:rPr>
      </w:pPr>
      <w:bookmarkStart w:id="135" w:name="_Toc311497894"/>
      <w:bookmarkStart w:id="136" w:name="_Toc311533977"/>
      <w:bookmarkStart w:id="137" w:name="_Toc312008944"/>
      <w:bookmarkStart w:id="138" w:name="_Toc439665981"/>
      <w:r w:rsidRPr="00201422">
        <w:rPr>
          <w:lang w:val="en-US"/>
        </w:rPr>
        <w:t>Validity of Dangerous Goods Compliance Certificate</w:t>
      </w:r>
      <w:r>
        <w:rPr>
          <w:lang w:val="en-US"/>
        </w:rPr>
        <w:t xml:space="preserve"> :</w:t>
      </w:r>
      <w:bookmarkEnd w:id="135"/>
      <w:bookmarkEnd w:id="136"/>
      <w:bookmarkEnd w:id="137"/>
      <w:bookmarkEnd w:id="138"/>
      <w:r w:rsidRPr="00201422">
        <w:rPr>
          <w:lang w:val="en-US"/>
        </w:rPr>
        <w:t xml:space="preserve"> </w:t>
      </w:r>
    </w:p>
    <w:p w14:paraId="7E58AF9C" w14:textId="7BA83F72" w:rsidR="007049B2" w:rsidRPr="00201422" w:rsidRDefault="00B716CC" w:rsidP="007049B2">
      <w:pPr>
        <w:pStyle w:val="Balk2"/>
        <w:numPr>
          <w:ilvl w:val="1"/>
          <w:numId w:val="0"/>
        </w:numPr>
        <w:ind w:left="718" w:hanging="718"/>
        <w:rPr>
          <w:lang w:val="en-US"/>
        </w:rPr>
      </w:pPr>
      <w:bookmarkStart w:id="139" w:name="_Toc476124776"/>
      <w:bookmarkStart w:id="140" w:name="_Toc311497896"/>
      <w:bookmarkStart w:id="141" w:name="_Toc311533979"/>
      <w:bookmarkStart w:id="142" w:name="_Toc453058177"/>
      <w:bookmarkEnd w:id="132"/>
      <w:bookmarkEnd w:id="133"/>
      <w:bookmarkEnd w:id="134"/>
      <w:r w:rsidRPr="00DD4F5E">
        <w:rPr>
          <w:rFonts w:cstheme="majorHAnsi"/>
        </w:rPr>
        <w:drawing>
          <wp:inline distT="0" distB="0" distL="0" distR="0" wp14:anchorId="0096E98F" wp14:editId="2A663F67">
            <wp:extent cx="5270500" cy="3674745"/>
            <wp:effectExtent l="0" t="0" r="6350" b="1905"/>
            <wp:docPr id="71" name="Resim 71" descr="tablo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sim 3" descr="tablo içeren bir resim&#10;&#10;Açıklama otomatik olarak oluşturuldu"/>
                    <pic:cNvPicPr/>
                  </pic:nvPicPr>
                  <pic:blipFill>
                    <a:blip r:embed="rId29"/>
                    <a:stretch>
                      <a:fillRect/>
                    </a:stretch>
                  </pic:blipFill>
                  <pic:spPr>
                    <a:xfrm>
                      <a:off x="0" y="0"/>
                      <a:ext cx="5270500" cy="3674745"/>
                    </a:xfrm>
                    <a:prstGeom prst="rect">
                      <a:avLst/>
                    </a:prstGeom>
                  </pic:spPr>
                </pic:pic>
              </a:graphicData>
            </a:graphic>
          </wp:inline>
        </w:drawing>
      </w:r>
      <w:r w:rsidR="007049B2" w:rsidRPr="009E4BA1">
        <w:rPr>
          <w:color w:val="FF0000"/>
          <w:lang w:val="en-US"/>
        </w:rPr>
        <w:t xml:space="preserve">10.2 </w:t>
      </w:r>
      <w:r w:rsidR="007049B2">
        <w:rPr>
          <w:color w:val="FF0000"/>
          <w:lang w:val="en-US"/>
        </w:rPr>
        <w:t xml:space="preserve">   </w:t>
      </w:r>
      <w:r w:rsidR="007049B2" w:rsidRPr="009B4EBF">
        <w:rPr>
          <w:lang w:val="en-US"/>
        </w:rPr>
        <w:t>Dangerous Goods Security Advisor Task Description</w:t>
      </w:r>
      <w:r w:rsidR="007049B2">
        <w:rPr>
          <w:lang w:val="en-US"/>
        </w:rPr>
        <w:t xml:space="preserve"> :</w:t>
      </w:r>
    </w:p>
    <w:p w14:paraId="2B55F9CC" w14:textId="77777777" w:rsidR="007049B2" w:rsidRPr="009B4EBF" w:rsidRDefault="007049B2" w:rsidP="00122DC2">
      <w:pPr>
        <w:pStyle w:val="Balk3"/>
        <w:numPr>
          <w:ilvl w:val="2"/>
          <w:numId w:val="34"/>
        </w:numPr>
        <w:rPr>
          <w:b w:val="0"/>
          <w:lang w:val="en-US"/>
        </w:rPr>
      </w:pPr>
      <w:r w:rsidRPr="009B4EBF">
        <w:rPr>
          <w:b w:val="0"/>
          <w:lang w:val="en-US"/>
        </w:rPr>
        <w:t>Monitor compliance with the requirements for the transport of dangerous goods.</w:t>
      </w:r>
    </w:p>
    <w:p w14:paraId="1C5CBFFC" w14:textId="77777777" w:rsidR="007049B2" w:rsidRPr="009B4EBF" w:rsidRDefault="007049B2" w:rsidP="00122DC2">
      <w:pPr>
        <w:pStyle w:val="Balk3"/>
        <w:numPr>
          <w:ilvl w:val="2"/>
          <w:numId w:val="34"/>
        </w:numPr>
        <w:rPr>
          <w:b w:val="0"/>
          <w:lang w:val="en-US"/>
        </w:rPr>
      </w:pPr>
      <w:r w:rsidRPr="009B4EBF">
        <w:rPr>
          <w:b w:val="0"/>
          <w:lang w:val="en-US"/>
        </w:rPr>
        <w:t>Providing recommendations to the coastal facility for the transport of dangerous goods.</w:t>
      </w:r>
    </w:p>
    <w:p w14:paraId="2D3DD4DB" w14:textId="77777777" w:rsidR="007049B2" w:rsidRPr="009B4EBF" w:rsidRDefault="007049B2" w:rsidP="00122DC2">
      <w:pPr>
        <w:pStyle w:val="Balk3"/>
        <w:numPr>
          <w:ilvl w:val="2"/>
          <w:numId w:val="34"/>
        </w:numPr>
        <w:rPr>
          <w:lang w:val="en-US"/>
        </w:rPr>
      </w:pPr>
      <w:r w:rsidRPr="009B4EBF">
        <w:rPr>
          <w:b w:val="0"/>
          <w:lang w:val="en-US"/>
        </w:rPr>
        <w:t>Prepare an annual report to the coastal facility regarding the activities of the coastal facility operator in the transport of dangerous goods. (Annual reports will be kept for 5 years and submitted to the registrar upon request).</w:t>
      </w:r>
    </w:p>
    <w:p w14:paraId="381B92C7" w14:textId="77777777" w:rsidR="007049B2" w:rsidRPr="009B4EBF" w:rsidRDefault="007049B2" w:rsidP="007049B2">
      <w:pPr>
        <w:pStyle w:val="Balk4"/>
        <w:numPr>
          <w:ilvl w:val="0"/>
          <w:numId w:val="0"/>
        </w:numPr>
        <w:jc w:val="both"/>
        <w:rPr>
          <w:b w:val="0"/>
          <w:i w:val="0"/>
          <w:lang w:val="en-US"/>
        </w:rPr>
      </w:pPr>
      <w:r>
        <w:rPr>
          <w:i w:val="0"/>
          <w:iCs w:val="0"/>
          <w:lang w:val="en-US"/>
        </w:rPr>
        <w:t xml:space="preserve">  </w:t>
      </w:r>
      <w:r>
        <w:rPr>
          <w:i w:val="0"/>
          <w:iCs w:val="0"/>
          <w:lang w:val="en-US"/>
        </w:rPr>
        <w:tab/>
      </w:r>
      <w:r w:rsidRPr="009B4EBF">
        <w:rPr>
          <w:i w:val="0"/>
          <w:iCs w:val="0"/>
          <w:lang w:val="en-US"/>
        </w:rPr>
        <w:t>• Controls the following practices and methods</w:t>
      </w:r>
      <w:r>
        <w:rPr>
          <w:i w:val="0"/>
          <w:iCs w:val="0"/>
          <w:lang w:val="en-US"/>
        </w:rPr>
        <w:t xml:space="preserve"> ;</w:t>
      </w:r>
    </w:p>
    <w:p w14:paraId="14DA9F22" w14:textId="77777777" w:rsidR="007049B2" w:rsidRPr="00201422" w:rsidRDefault="007049B2" w:rsidP="00122DC2">
      <w:pPr>
        <w:pStyle w:val="Balk4"/>
        <w:numPr>
          <w:ilvl w:val="8"/>
          <w:numId w:val="35"/>
        </w:numPr>
        <w:ind w:hanging="24"/>
        <w:jc w:val="both"/>
        <w:rPr>
          <w:b w:val="0"/>
          <w:i w:val="0"/>
          <w:lang w:val="en-US"/>
        </w:rPr>
      </w:pPr>
      <w:r w:rsidRPr="00201422">
        <w:rPr>
          <w:b w:val="0"/>
          <w:i w:val="0"/>
          <w:lang w:val="en-US"/>
        </w:rPr>
        <w:t xml:space="preserve">Controlling of identifying, using the proper shipping name, certificating, packing/packaging, labelling and declaring of dangerous goods, loading and transporting to the approved and appropriate packs, container and cargo transport units in a safe condition , and procedures for reporting control results. </w:t>
      </w:r>
    </w:p>
    <w:p w14:paraId="22178FBB" w14:textId="77777777" w:rsidR="007049B2" w:rsidRPr="00201422" w:rsidRDefault="007049B2" w:rsidP="00122DC2">
      <w:pPr>
        <w:pStyle w:val="Balk4"/>
        <w:numPr>
          <w:ilvl w:val="8"/>
          <w:numId w:val="35"/>
        </w:numPr>
        <w:ind w:firstLine="117"/>
        <w:jc w:val="both"/>
        <w:rPr>
          <w:b w:val="0"/>
          <w:i w:val="0"/>
          <w:lang w:val="en-US"/>
        </w:rPr>
      </w:pPr>
      <w:r w:rsidRPr="00201422">
        <w:rPr>
          <w:b w:val="0"/>
          <w:i w:val="0"/>
          <w:lang w:val="en-US"/>
        </w:rPr>
        <w:t xml:space="preserve">Procedure for loading/discharge of dangerous goods handled and stored temporarily, </w:t>
      </w:r>
    </w:p>
    <w:p w14:paraId="7CF1AB22" w14:textId="77777777" w:rsidR="007049B2" w:rsidRPr="00201422" w:rsidRDefault="007049B2" w:rsidP="00122DC2">
      <w:pPr>
        <w:pStyle w:val="Balk4"/>
        <w:numPr>
          <w:ilvl w:val="8"/>
          <w:numId w:val="35"/>
        </w:numPr>
        <w:ind w:firstLine="117"/>
        <w:jc w:val="both"/>
        <w:rPr>
          <w:b w:val="0"/>
          <w:i w:val="0"/>
          <w:lang w:val="en-US"/>
        </w:rPr>
      </w:pPr>
      <w:r w:rsidRPr="00201422">
        <w:rPr>
          <w:b w:val="0"/>
          <w:i w:val="0"/>
          <w:lang w:val="en-US"/>
        </w:rPr>
        <w:lastRenderedPageBreak/>
        <w:t xml:space="preserve">Whether taking into consideration of special requirements of shore facility about dangerous goods while buying the transport vehicles regarding to handled dangerous goods, </w:t>
      </w:r>
    </w:p>
    <w:p w14:paraId="7FD93FF8" w14:textId="0E533B83" w:rsidR="007049B2" w:rsidRPr="009B5BA4" w:rsidRDefault="007049B2" w:rsidP="007049B2">
      <w:pPr>
        <w:pStyle w:val="Balk4"/>
        <w:numPr>
          <w:ilvl w:val="8"/>
          <w:numId w:val="35"/>
        </w:numPr>
        <w:ind w:firstLine="117"/>
        <w:jc w:val="both"/>
        <w:rPr>
          <w:b w:val="0"/>
          <w:i w:val="0"/>
          <w:lang w:val="en-US"/>
        </w:rPr>
      </w:pPr>
      <w:r w:rsidRPr="00201422">
        <w:rPr>
          <w:b w:val="0"/>
          <w:i w:val="0"/>
          <w:lang w:val="en-US"/>
        </w:rPr>
        <w:t xml:space="preserve">Control methods of equipment used for transporting, loading and discharging the dangerous goods, </w:t>
      </w:r>
    </w:p>
    <w:p w14:paraId="4C781BD5" w14:textId="77777777" w:rsidR="007049B2" w:rsidRPr="00201422" w:rsidRDefault="007049B2" w:rsidP="00122DC2">
      <w:pPr>
        <w:pStyle w:val="Balk4"/>
        <w:numPr>
          <w:ilvl w:val="8"/>
          <w:numId w:val="35"/>
        </w:numPr>
        <w:ind w:firstLine="117"/>
        <w:jc w:val="both"/>
        <w:rPr>
          <w:b w:val="0"/>
          <w:i w:val="0"/>
          <w:lang w:val="en-US"/>
        </w:rPr>
      </w:pPr>
      <w:r w:rsidRPr="00201422">
        <w:rPr>
          <w:b w:val="0"/>
          <w:i w:val="0"/>
          <w:lang w:val="en-US"/>
        </w:rPr>
        <w:t xml:space="preserve">Whether the shore facility personnel take appropriate training including the amendments in legislation, and whether the records are kept or not, </w:t>
      </w:r>
    </w:p>
    <w:p w14:paraId="36D09545" w14:textId="77777777" w:rsidR="007049B2" w:rsidRPr="00201422" w:rsidRDefault="007049B2" w:rsidP="00122DC2">
      <w:pPr>
        <w:pStyle w:val="Balk4"/>
        <w:numPr>
          <w:ilvl w:val="8"/>
          <w:numId w:val="35"/>
        </w:numPr>
        <w:ind w:firstLine="117"/>
        <w:jc w:val="both"/>
        <w:rPr>
          <w:b w:val="0"/>
          <w:i w:val="0"/>
          <w:lang w:val="en-US"/>
        </w:rPr>
      </w:pPr>
      <w:r w:rsidRPr="00201422">
        <w:rPr>
          <w:b w:val="0"/>
          <w:i w:val="0"/>
          <w:lang w:val="en-US"/>
        </w:rPr>
        <w:t xml:space="preserve">Compliance of emergency methods applied in case an accident or incident that affects safety during transporting, loading or discharging dangerous goods, </w:t>
      </w:r>
    </w:p>
    <w:p w14:paraId="7AFB3834" w14:textId="77777777" w:rsidR="007049B2" w:rsidRPr="00201422" w:rsidRDefault="007049B2" w:rsidP="00122DC2">
      <w:pPr>
        <w:pStyle w:val="Balk4"/>
        <w:numPr>
          <w:ilvl w:val="8"/>
          <w:numId w:val="35"/>
        </w:numPr>
        <w:ind w:firstLine="117"/>
        <w:jc w:val="both"/>
        <w:rPr>
          <w:b w:val="0"/>
          <w:i w:val="0"/>
          <w:lang w:val="en-US"/>
        </w:rPr>
      </w:pPr>
      <w:r w:rsidRPr="00201422">
        <w:rPr>
          <w:b w:val="0"/>
          <w:i w:val="0"/>
          <w:lang w:val="en-US"/>
        </w:rPr>
        <w:t xml:space="preserve">Compliance of reports prepared for serious accidents, incidents or serious violations occurred during transporting, loading or discharging dangerous goods, </w:t>
      </w:r>
    </w:p>
    <w:p w14:paraId="12A80F51" w14:textId="77777777" w:rsidR="007049B2" w:rsidRPr="00201422" w:rsidRDefault="007049B2" w:rsidP="00122DC2">
      <w:pPr>
        <w:pStyle w:val="Balk4"/>
        <w:numPr>
          <w:ilvl w:val="8"/>
          <w:numId w:val="35"/>
        </w:numPr>
        <w:ind w:firstLine="117"/>
        <w:jc w:val="both"/>
        <w:rPr>
          <w:b w:val="0"/>
          <w:i w:val="0"/>
          <w:lang w:val="en-US"/>
        </w:rPr>
      </w:pPr>
      <w:r w:rsidRPr="00201422">
        <w:rPr>
          <w:b w:val="0"/>
          <w:i w:val="0"/>
          <w:lang w:val="en-US"/>
        </w:rPr>
        <w:t xml:space="preserve">Determination of required measures against repetition of accidents, incident or serious violation and evaluation of the implementation, </w:t>
      </w:r>
    </w:p>
    <w:p w14:paraId="5460439B" w14:textId="77777777" w:rsidR="007049B2" w:rsidRPr="00201422" w:rsidRDefault="007049B2" w:rsidP="00122DC2">
      <w:pPr>
        <w:pStyle w:val="Balk4"/>
        <w:numPr>
          <w:ilvl w:val="8"/>
          <w:numId w:val="35"/>
        </w:numPr>
        <w:ind w:firstLine="117"/>
        <w:jc w:val="both"/>
        <w:rPr>
          <w:b w:val="0"/>
          <w:i w:val="0"/>
          <w:lang w:val="en-US"/>
        </w:rPr>
      </w:pPr>
      <w:r w:rsidRPr="00201422">
        <w:rPr>
          <w:b w:val="0"/>
          <w:i w:val="0"/>
          <w:lang w:val="en-US"/>
        </w:rPr>
        <w:t xml:space="preserve">To what extent, considering rules about selection of subcontractors or third parties and dangerous goods carriage, </w:t>
      </w:r>
    </w:p>
    <w:p w14:paraId="0C0E7F75" w14:textId="77777777" w:rsidR="007049B2" w:rsidRPr="00201422" w:rsidRDefault="007049B2" w:rsidP="00122DC2">
      <w:pPr>
        <w:pStyle w:val="Balk4"/>
        <w:numPr>
          <w:ilvl w:val="8"/>
          <w:numId w:val="35"/>
        </w:numPr>
        <w:ind w:firstLine="117"/>
        <w:jc w:val="both"/>
        <w:rPr>
          <w:b w:val="0"/>
          <w:i w:val="0"/>
          <w:lang w:val="en-US"/>
        </w:rPr>
      </w:pPr>
      <w:r w:rsidRPr="00201422">
        <w:rPr>
          <w:b w:val="0"/>
          <w:i w:val="0"/>
          <w:lang w:val="en-US"/>
        </w:rPr>
        <w:t>Determination whether the employee working in transporting, handling, storing and loading/discharging of dangerous goods, have detailed information about operational procedures and instruction,</w:t>
      </w:r>
    </w:p>
    <w:p w14:paraId="233C5F6E" w14:textId="77777777" w:rsidR="007049B2" w:rsidRPr="00201422" w:rsidRDefault="007049B2" w:rsidP="00122DC2">
      <w:pPr>
        <w:pStyle w:val="Balk4"/>
        <w:numPr>
          <w:ilvl w:val="8"/>
          <w:numId w:val="35"/>
        </w:numPr>
        <w:ind w:firstLine="117"/>
        <w:jc w:val="both"/>
        <w:rPr>
          <w:b w:val="0"/>
          <w:i w:val="0"/>
          <w:lang w:val="en-US"/>
        </w:rPr>
      </w:pPr>
      <w:r w:rsidRPr="00201422">
        <w:rPr>
          <w:b w:val="0"/>
          <w:i w:val="0"/>
          <w:lang w:val="en-US"/>
        </w:rPr>
        <w:t>Compliance of measures taken to be prepared for risks during transporting, handling, storing and loading/discharging of dangerous goods,</w:t>
      </w:r>
    </w:p>
    <w:p w14:paraId="5E25D414" w14:textId="77777777" w:rsidR="007049B2" w:rsidRPr="00201422" w:rsidRDefault="007049B2" w:rsidP="00122DC2">
      <w:pPr>
        <w:pStyle w:val="Balk4"/>
        <w:numPr>
          <w:ilvl w:val="8"/>
          <w:numId w:val="35"/>
        </w:numPr>
        <w:ind w:firstLine="117"/>
        <w:jc w:val="both"/>
        <w:rPr>
          <w:b w:val="0"/>
          <w:i w:val="0"/>
          <w:lang w:val="en-US"/>
        </w:rPr>
      </w:pPr>
      <w:r w:rsidRPr="00201422">
        <w:rPr>
          <w:b w:val="0"/>
          <w:i w:val="0"/>
          <w:lang w:val="en-US"/>
        </w:rPr>
        <w:t>Procedures for what the required document, information and papers related to dangerous goods.</w:t>
      </w:r>
    </w:p>
    <w:p w14:paraId="6C45EA4A" w14:textId="77777777" w:rsidR="007049B2" w:rsidRPr="00201422" w:rsidRDefault="007049B2" w:rsidP="00122DC2">
      <w:pPr>
        <w:pStyle w:val="Balk4"/>
        <w:numPr>
          <w:ilvl w:val="8"/>
          <w:numId w:val="35"/>
        </w:numPr>
        <w:ind w:firstLine="117"/>
        <w:jc w:val="both"/>
        <w:rPr>
          <w:b w:val="0"/>
          <w:i w:val="0"/>
          <w:lang w:val="en-US"/>
        </w:rPr>
      </w:pPr>
      <w:r w:rsidRPr="00201422">
        <w:rPr>
          <w:b w:val="0"/>
          <w:i w:val="0"/>
          <w:lang w:val="en-US"/>
        </w:rPr>
        <w:t xml:space="preserve">Procedures about berthing, mooring to shore facility, loading/discharging, harbouring or anchoring for ships transporting dangerous goods by day and at night. </w:t>
      </w:r>
    </w:p>
    <w:p w14:paraId="513A0FB8" w14:textId="77777777" w:rsidR="007049B2" w:rsidRPr="00201422" w:rsidRDefault="007049B2" w:rsidP="00122DC2">
      <w:pPr>
        <w:pStyle w:val="Balk4"/>
        <w:numPr>
          <w:ilvl w:val="8"/>
          <w:numId w:val="35"/>
        </w:numPr>
        <w:ind w:firstLine="117"/>
        <w:jc w:val="both"/>
        <w:rPr>
          <w:b w:val="0"/>
          <w:i w:val="0"/>
          <w:lang w:val="en-US"/>
        </w:rPr>
      </w:pPr>
      <w:r w:rsidRPr="00201422">
        <w:rPr>
          <w:b w:val="0"/>
          <w:i w:val="0"/>
          <w:lang w:val="en-US"/>
        </w:rPr>
        <w:t xml:space="preserve">Procedures about additional measures for loading, discharging and transshipment according to seasonal conditions. </w:t>
      </w:r>
    </w:p>
    <w:p w14:paraId="4E05888E" w14:textId="77777777" w:rsidR="007049B2" w:rsidRPr="00201422" w:rsidRDefault="007049B2" w:rsidP="00122DC2">
      <w:pPr>
        <w:pStyle w:val="Balk4"/>
        <w:numPr>
          <w:ilvl w:val="8"/>
          <w:numId w:val="35"/>
        </w:numPr>
        <w:ind w:firstLine="117"/>
        <w:jc w:val="both"/>
        <w:rPr>
          <w:b w:val="0"/>
          <w:i w:val="0"/>
          <w:lang w:val="en-US"/>
        </w:rPr>
      </w:pPr>
      <w:r w:rsidRPr="00201422">
        <w:rPr>
          <w:b w:val="0"/>
          <w:i w:val="0"/>
          <w:lang w:val="en-US"/>
        </w:rPr>
        <w:t xml:space="preserve">Accuracy of information about ability, capacity and capability of shore facility for emergency response, </w:t>
      </w:r>
    </w:p>
    <w:p w14:paraId="45549377" w14:textId="77777777" w:rsidR="007049B2" w:rsidRPr="00201422" w:rsidRDefault="007049B2" w:rsidP="00122DC2">
      <w:pPr>
        <w:pStyle w:val="Balk4"/>
        <w:numPr>
          <w:ilvl w:val="8"/>
          <w:numId w:val="35"/>
        </w:numPr>
        <w:ind w:firstLine="117"/>
        <w:jc w:val="both"/>
        <w:rPr>
          <w:b w:val="0"/>
          <w:i w:val="0"/>
          <w:lang w:val="en-US"/>
        </w:rPr>
      </w:pPr>
      <w:r w:rsidRPr="00201422">
        <w:rPr>
          <w:b w:val="0"/>
          <w:i w:val="0"/>
          <w:lang w:val="en-US"/>
        </w:rPr>
        <w:t xml:space="preserve">Compliance of regulations for first response to the accidents involving dangerous goods, </w:t>
      </w:r>
    </w:p>
    <w:p w14:paraId="58AA1AF0" w14:textId="77777777" w:rsidR="007049B2" w:rsidRPr="00201422" w:rsidRDefault="007049B2" w:rsidP="00122DC2">
      <w:pPr>
        <w:pStyle w:val="Balk4"/>
        <w:numPr>
          <w:ilvl w:val="8"/>
          <w:numId w:val="35"/>
        </w:numPr>
        <w:ind w:firstLine="117"/>
        <w:jc w:val="both"/>
        <w:rPr>
          <w:b w:val="0"/>
          <w:i w:val="0"/>
          <w:lang w:val="en-US"/>
        </w:rPr>
      </w:pPr>
      <w:r w:rsidRPr="00201422">
        <w:rPr>
          <w:b w:val="0"/>
          <w:i w:val="0"/>
          <w:lang w:val="en-US"/>
        </w:rPr>
        <w:lastRenderedPageBreak/>
        <w:t xml:space="preserve">Procedures for handling and disposal of the damaged dangerous goods, wastes contaminated with dangerous goods, </w:t>
      </w:r>
    </w:p>
    <w:p w14:paraId="10D859CF" w14:textId="6A8B16B5" w:rsidR="007049B2" w:rsidRDefault="007049B2" w:rsidP="00122DC2">
      <w:pPr>
        <w:pStyle w:val="Balk4"/>
        <w:numPr>
          <w:ilvl w:val="8"/>
          <w:numId w:val="35"/>
        </w:numPr>
        <w:ind w:firstLine="117"/>
        <w:jc w:val="both"/>
        <w:rPr>
          <w:b w:val="0"/>
          <w:i w:val="0"/>
          <w:lang w:val="en-US"/>
        </w:rPr>
      </w:pPr>
      <w:r w:rsidRPr="00201422">
        <w:rPr>
          <w:b w:val="0"/>
          <w:i w:val="0"/>
          <w:lang w:val="en-US"/>
        </w:rPr>
        <w:t>Information about personal protective clothing and procedures for using them.</w:t>
      </w:r>
    </w:p>
    <w:p w14:paraId="74F320CD" w14:textId="2E3E4CC3" w:rsidR="00BE093E" w:rsidRDefault="00BE093E" w:rsidP="00BE093E">
      <w:pPr>
        <w:rPr>
          <w:lang w:val="en-US"/>
        </w:rPr>
      </w:pPr>
    </w:p>
    <w:p w14:paraId="38972117" w14:textId="11152D3B" w:rsidR="00BE093E" w:rsidRPr="00BE093E" w:rsidRDefault="00BE093E" w:rsidP="00BE093E">
      <w:pPr>
        <w:pStyle w:val="Balk4"/>
        <w:numPr>
          <w:ilvl w:val="8"/>
          <w:numId w:val="35"/>
        </w:numPr>
        <w:ind w:firstLine="117"/>
        <w:jc w:val="both"/>
        <w:rPr>
          <w:b w:val="0"/>
          <w:i w:val="0"/>
          <w:lang w:val="en-US"/>
        </w:rPr>
      </w:pPr>
      <w:r>
        <w:t xml:space="preserve"> </w:t>
      </w:r>
      <w:r w:rsidRPr="00BE093E">
        <w:rPr>
          <w:b w:val="0"/>
          <w:i w:val="0"/>
          <w:lang w:val="en-US"/>
        </w:rPr>
        <w:t>TMGD</w:t>
      </w:r>
      <w:r>
        <w:rPr>
          <w:b w:val="0"/>
          <w:i w:val="0"/>
          <w:lang w:val="en-US"/>
        </w:rPr>
        <w:t>’</w:t>
      </w:r>
      <w:r w:rsidRPr="00BE093E">
        <w:rPr>
          <w:b w:val="0"/>
          <w:i w:val="0"/>
          <w:lang w:val="en-US"/>
        </w:rPr>
        <w:t>s authorized within the scope of the IMDG Code prepare quarterly reports regarding their responsibilities determined in the Regulation on Maritime Transport of Dangerous Goods and Loading Safety.</w:t>
      </w:r>
    </w:p>
    <w:p w14:paraId="2713AB16" w14:textId="77777777" w:rsidR="00BE093E" w:rsidRPr="00BE093E" w:rsidRDefault="00BE093E" w:rsidP="00BE093E">
      <w:pPr>
        <w:rPr>
          <w:lang w:val="en-US"/>
        </w:rPr>
      </w:pPr>
    </w:p>
    <w:p w14:paraId="342813FA" w14:textId="0093265B" w:rsidR="009B5BA4" w:rsidRDefault="009B5BA4" w:rsidP="009B5BA4">
      <w:pPr>
        <w:rPr>
          <w:lang w:val="en-US"/>
        </w:rPr>
      </w:pPr>
    </w:p>
    <w:p w14:paraId="28331DF1" w14:textId="77777777" w:rsidR="009B5BA4" w:rsidRPr="009B5BA4" w:rsidRDefault="009B5BA4" w:rsidP="009B5BA4">
      <w:pPr>
        <w:rPr>
          <w:lang w:val="en-US"/>
        </w:rPr>
      </w:pPr>
    </w:p>
    <w:p w14:paraId="56FA0DE6" w14:textId="77777777" w:rsidR="007049B2" w:rsidRPr="00201422" w:rsidRDefault="007049B2" w:rsidP="008350CD">
      <w:pPr>
        <w:pStyle w:val="Balk2"/>
        <w:numPr>
          <w:ilvl w:val="0"/>
          <w:numId w:val="0"/>
        </w:numPr>
        <w:ind w:left="710"/>
        <w:rPr>
          <w:lang w:val="en-US"/>
        </w:rPr>
      </w:pPr>
      <w:bookmarkStart w:id="143" w:name="_Toc439665983"/>
      <w:bookmarkStart w:id="144" w:name="_Toc476124780"/>
      <w:bookmarkStart w:id="145" w:name="_Toc311497897"/>
      <w:bookmarkStart w:id="146" w:name="_Toc311533980"/>
      <w:bookmarkStart w:id="147" w:name="_Toc468795020"/>
      <w:bookmarkEnd w:id="139"/>
      <w:bookmarkEnd w:id="140"/>
      <w:bookmarkEnd w:id="141"/>
      <w:bookmarkEnd w:id="142"/>
      <w:r w:rsidRPr="008950E9">
        <w:rPr>
          <w:color w:val="FF0000"/>
          <w:lang w:val="en-US"/>
        </w:rPr>
        <w:t xml:space="preserve">10.3 </w:t>
      </w:r>
      <w:r w:rsidRPr="00201422">
        <w:rPr>
          <w:lang w:val="en-US"/>
        </w:rPr>
        <w:t>Issues for carrier of dangerous goods to the shore facility /from the shore facility by land (documents to be kept by road vehicles during entrance/exit of port or shore facility field, equipment and tools kept by these vehicles; port field speed limits, etc.):</w:t>
      </w:r>
      <w:bookmarkEnd w:id="143"/>
    </w:p>
    <w:p w14:paraId="51F41721" w14:textId="77777777" w:rsidR="007049B2" w:rsidRPr="00201422" w:rsidRDefault="007049B2" w:rsidP="00122DC2">
      <w:pPr>
        <w:pStyle w:val="Balk3"/>
        <w:numPr>
          <w:ilvl w:val="2"/>
          <w:numId w:val="36"/>
        </w:numPr>
        <w:rPr>
          <w:lang w:val="en-US"/>
        </w:rPr>
      </w:pPr>
      <w:r w:rsidRPr="00201422">
        <w:rPr>
          <w:lang w:val="en-US"/>
        </w:rPr>
        <w:t>Documents required to be carried:</w:t>
      </w:r>
    </w:p>
    <w:p w14:paraId="1C284061" w14:textId="77777777" w:rsidR="007049B2" w:rsidRPr="00201422" w:rsidRDefault="007049B2" w:rsidP="007049B2">
      <w:pPr>
        <w:rPr>
          <w:lang w:val="en-US"/>
        </w:rPr>
      </w:pPr>
    </w:p>
    <w:p w14:paraId="4F3A9896" w14:textId="77777777" w:rsidR="007049B2" w:rsidRPr="00201422" w:rsidRDefault="007049B2" w:rsidP="00122DC2">
      <w:pPr>
        <w:pStyle w:val="ListeParagraf"/>
        <w:numPr>
          <w:ilvl w:val="0"/>
          <w:numId w:val="3"/>
        </w:numPr>
        <w:rPr>
          <w:lang w:val="en-US"/>
        </w:rPr>
      </w:pPr>
      <w:r w:rsidRPr="00201422">
        <w:rPr>
          <w:lang w:val="en-US"/>
        </w:rPr>
        <w:t>Transport documents,</w:t>
      </w:r>
    </w:p>
    <w:p w14:paraId="15FC9A0C" w14:textId="77777777" w:rsidR="007049B2" w:rsidRPr="00201422" w:rsidRDefault="007049B2" w:rsidP="00122DC2">
      <w:pPr>
        <w:pStyle w:val="ListeParagraf"/>
        <w:numPr>
          <w:ilvl w:val="0"/>
          <w:numId w:val="3"/>
        </w:numPr>
        <w:rPr>
          <w:lang w:val="en-US"/>
        </w:rPr>
      </w:pPr>
      <w:r w:rsidRPr="00201422">
        <w:rPr>
          <w:lang w:val="en-US"/>
        </w:rPr>
        <w:t xml:space="preserve">Dangerous goods Transportation Driver Training Certificate (SRC-5), </w:t>
      </w:r>
    </w:p>
    <w:p w14:paraId="16AE72E3" w14:textId="77777777" w:rsidR="007049B2" w:rsidRPr="00201422" w:rsidRDefault="007049B2" w:rsidP="00122DC2">
      <w:pPr>
        <w:pStyle w:val="ListeParagraf"/>
        <w:numPr>
          <w:ilvl w:val="0"/>
          <w:numId w:val="3"/>
        </w:numPr>
        <w:rPr>
          <w:lang w:val="en-US"/>
        </w:rPr>
      </w:pPr>
      <w:r w:rsidRPr="00201422">
        <w:rPr>
          <w:lang w:val="en-US"/>
        </w:rPr>
        <w:t xml:space="preserve">Identification card with photo in charge in vehicle (identity card, driving license or passport), </w:t>
      </w:r>
    </w:p>
    <w:p w14:paraId="3D7A2E9B" w14:textId="77777777" w:rsidR="007049B2" w:rsidRPr="00201422" w:rsidRDefault="007049B2" w:rsidP="00122DC2">
      <w:pPr>
        <w:pStyle w:val="ListeParagraf"/>
        <w:numPr>
          <w:ilvl w:val="0"/>
          <w:numId w:val="3"/>
        </w:numPr>
        <w:rPr>
          <w:lang w:val="en-US"/>
        </w:rPr>
      </w:pPr>
      <w:r w:rsidRPr="00201422">
        <w:rPr>
          <w:lang w:val="en-US"/>
        </w:rPr>
        <w:t xml:space="preserve">Written instruction prepared by carrier to give to driver , </w:t>
      </w:r>
    </w:p>
    <w:p w14:paraId="135AB65F" w14:textId="77777777" w:rsidR="007049B2" w:rsidRPr="00201422" w:rsidRDefault="007049B2" w:rsidP="00122DC2">
      <w:pPr>
        <w:pStyle w:val="ListeParagraf"/>
        <w:numPr>
          <w:ilvl w:val="0"/>
          <w:numId w:val="3"/>
        </w:numPr>
        <w:rPr>
          <w:lang w:val="en-US"/>
        </w:rPr>
      </w:pPr>
      <w:r w:rsidRPr="00201422">
        <w:rPr>
          <w:lang w:val="en-US"/>
        </w:rPr>
        <w:t xml:space="preserve">Multimodal Dangerous Goods Transportation Form for dangerous goods transported in multimodals, </w:t>
      </w:r>
    </w:p>
    <w:p w14:paraId="1A13079F" w14:textId="77777777" w:rsidR="007049B2" w:rsidRPr="00201422" w:rsidRDefault="007049B2" w:rsidP="00122DC2">
      <w:pPr>
        <w:pStyle w:val="ListeParagraf"/>
        <w:numPr>
          <w:ilvl w:val="0"/>
          <w:numId w:val="3"/>
        </w:numPr>
        <w:rPr>
          <w:lang w:val="en-US"/>
        </w:rPr>
      </w:pPr>
      <w:r w:rsidRPr="00201422">
        <w:rPr>
          <w:lang w:val="en-US"/>
        </w:rPr>
        <w:t>ADR conformity certificate for vehicles,</w:t>
      </w:r>
    </w:p>
    <w:p w14:paraId="67181F93" w14:textId="77777777" w:rsidR="007049B2" w:rsidRPr="00201422" w:rsidRDefault="007049B2" w:rsidP="00122DC2">
      <w:pPr>
        <w:pStyle w:val="ListeParagraf"/>
        <w:numPr>
          <w:ilvl w:val="0"/>
          <w:numId w:val="3"/>
        </w:numPr>
        <w:rPr>
          <w:lang w:val="en-US"/>
        </w:rPr>
      </w:pPr>
      <w:r w:rsidRPr="00201422">
        <w:rPr>
          <w:lang w:val="en-US"/>
        </w:rPr>
        <w:t xml:space="preserve">Copy of transport permission document taken from related competent authority for Class1, class 6 and class 7 dangerous goods transportation, </w:t>
      </w:r>
    </w:p>
    <w:p w14:paraId="238028D0" w14:textId="77777777" w:rsidR="007049B2" w:rsidRPr="00201422" w:rsidRDefault="007049B2" w:rsidP="00122DC2">
      <w:pPr>
        <w:pStyle w:val="ListeParagraf"/>
        <w:numPr>
          <w:ilvl w:val="0"/>
          <w:numId w:val="3"/>
        </w:numPr>
        <w:rPr>
          <w:lang w:val="en-US"/>
        </w:rPr>
      </w:pPr>
      <w:r w:rsidRPr="00201422">
        <w:rPr>
          <w:lang w:val="en-US"/>
        </w:rPr>
        <w:t>Dangerous Goods and Dangerous Waste Compulsory Financial Liability Insurance for vehicles carried out dangerous goods transportation,</w:t>
      </w:r>
    </w:p>
    <w:p w14:paraId="06AA884F" w14:textId="77777777" w:rsidR="007049B2" w:rsidRPr="00201422" w:rsidRDefault="007049B2" w:rsidP="00122DC2">
      <w:pPr>
        <w:pStyle w:val="Balk3"/>
        <w:numPr>
          <w:ilvl w:val="2"/>
          <w:numId w:val="36"/>
        </w:numPr>
        <w:rPr>
          <w:lang w:val="en-US"/>
        </w:rPr>
      </w:pPr>
      <w:r w:rsidRPr="00201422">
        <w:rPr>
          <w:lang w:val="en-US"/>
        </w:rPr>
        <w:t>Equipment and apparatus required to have in vehicles:</w:t>
      </w:r>
    </w:p>
    <w:p w14:paraId="573C02E2" w14:textId="77777777" w:rsidR="007049B2" w:rsidRPr="00201422" w:rsidRDefault="007049B2" w:rsidP="007049B2">
      <w:pPr>
        <w:rPr>
          <w:lang w:val="en-US"/>
        </w:rPr>
      </w:pPr>
    </w:p>
    <w:p w14:paraId="34477D2E" w14:textId="77777777" w:rsidR="007049B2" w:rsidRPr="00201422" w:rsidRDefault="007049B2" w:rsidP="00122DC2">
      <w:pPr>
        <w:pStyle w:val="ListeParagraf"/>
        <w:numPr>
          <w:ilvl w:val="0"/>
          <w:numId w:val="3"/>
        </w:numPr>
        <w:rPr>
          <w:lang w:val="en-US"/>
        </w:rPr>
      </w:pPr>
      <w:r w:rsidRPr="00201422">
        <w:rPr>
          <w:lang w:val="en-US"/>
        </w:rPr>
        <w:t>Portable fire extinguishers,</w:t>
      </w:r>
    </w:p>
    <w:p w14:paraId="359A28D3" w14:textId="77777777" w:rsidR="007049B2" w:rsidRPr="00201422" w:rsidRDefault="007049B2" w:rsidP="00122DC2">
      <w:pPr>
        <w:pStyle w:val="ListeParagraf"/>
        <w:numPr>
          <w:ilvl w:val="0"/>
          <w:numId w:val="3"/>
        </w:numPr>
        <w:rPr>
          <w:lang w:val="en-US"/>
        </w:rPr>
      </w:pPr>
      <w:r w:rsidRPr="00201422">
        <w:rPr>
          <w:lang w:val="en-US"/>
        </w:rPr>
        <w:t>At least one chock of appropriate size to the wheel diameter and maximum mass for each vehicle,</w:t>
      </w:r>
    </w:p>
    <w:p w14:paraId="761CFBB1" w14:textId="77777777" w:rsidR="007049B2" w:rsidRPr="00201422" w:rsidRDefault="007049B2" w:rsidP="00122DC2">
      <w:pPr>
        <w:pStyle w:val="ListeParagraf"/>
        <w:numPr>
          <w:ilvl w:val="0"/>
          <w:numId w:val="3"/>
        </w:numPr>
        <w:rPr>
          <w:lang w:val="en-US"/>
        </w:rPr>
      </w:pPr>
      <w:r w:rsidRPr="00201422">
        <w:rPr>
          <w:lang w:val="en-US"/>
        </w:rPr>
        <w:t>Two self-standing warning signs,</w:t>
      </w:r>
    </w:p>
    <w:p w14:paraId="50F0BBB9" w14:textId="77777777" w:rsidR="007049B2" w:rsidRPr="00201422" w:rsidRDefault="007049B2" w:rsidP="00122DC2">
      <w:pPr>
        <w:pStyle w:val="ListeParagraf"/>
        <w:numPr>
          <w:ilvl w:val="0"/>
          <w:numId w:val="3"/>
        </w:numPr>
        <w:rPr>
          <w:lang w:val="en-US"/>
        </w:rPr>
      </w:pPr>
      <w:r w:rsidRPr="00201422">
        <w:rPr>
          <w:lang w:val="en-US"/>
        </w:rPr>
        <w:t>Eye rinsing liquid,</w:t>
      </w:r>
    </w:p>
    <w:p w14:paraId="3E5E7CF4" w14:textId="77777777" w:rsidR="007049B2" w:rsidRPr="00201422" w:rsidRDefault="007049B2" w:rsidP="00122DC2">
      <w:pPr>
        <w:pStyle w:val="ListeParagraf"/>
        <w:numPr>
          <w:ilvl w:val="0"/>
          <w:numId w:val="3"/>
        </w:numPr>
        <w:rPr>
          <w:lang w:val="en-US"/>
        </w:rPr>
      </w:pPr>
      <w:r w:rsidRPr="00201422">
        <w:rPr>
          <w:lang w:val="en-US"/>
        </w:rPr>
        <w:lastRenderedPageBreak/>
        <w:t>Warning vest,</w:t>
      </w:r>
    </w:p>
    <w:p w14:paraId="49EC60D3" w14:textId="77777777" w:rsidR="007049B2" w:rsidRPr="00201422" w:rsidRDefault="007049B2" w:rsidP="00122DC2">
      <w:pPr>
        <w:pStyle w:val="ListeParagraf"/>
        <w:numPr>
          <w:ilvl w:val="0"/>
          <w:numId w:val="3"/>
        </w:numPr>
        <w:rPr>
          <w:lang w:val="en-US"/>
        </w:rPr>
      </w:pPr>
      <w:r w:rsidRPr="00201422">
        <w:rPr>
          <w:lang w:val="en-US"/>
        </w:rPr>
        <w:t>Portable lightening apparatus,</w:t>
      </w:r>
    </w:p>
    <w:p w14:paraId="0C4B63BC" w14:textId="77777777" w:rsidR="007049B2" w:rsidRPr="00201422" w:rsidRDefault="007049B2" w:rsidP="00122DC2">
      <w:pPr>
        <w:pStyle w:val="ListeParagraf"/>
        <w:numPr>
          <w:ilvl w:val="0"/>
          <w:numId w:val="3"/>
        </w:numPr>
        <w:rPr>
          <w:lang w:val="en-US"/>
        </w:rPr>
      </w:pPr>
      <w:r w:rsidRPr="00201422">
        <w:rPr>
          <w:lang w:val="en-US"/>
        </w:rPr>
        <w:t>A pair of protective gloves,</w:t>
      </w:r>
    </w:p>
    <w:p w14:paraId="433DD80C" w14:textId="77777777" w:rsidR="007049B2" w:rsidRPr="00201422" w:rsidRDefault="007049B2" w:rsidP="00122DC2">
      <w:pPr>
        <w:pStyle w:val="ListeParagraf"/>
        <w:numPr>
          <w:ilvl w:val="0"/>
          <w:numId w:val="3"/>
        </w:numPr>
        <w:rPr>
          <w:lang w:val="en-US"/>
        </w:rPr>
      </w:pPr>
      <w:r w:rsidRPr="00201422">
        <w:rPr>
          <w:lang w:val="en-US"/>
        </w:rPr>
        <w:t>Eye protection goggles,</w:t>
      </w:r>
    </w:p>
    <w:p w14:paraId="36961967" w14:textId="77777777" w:rsidR="007049B2" w:rsidRPr="00201422" w:rsidRDefault="007049B2" w:rsidP="00122DC2">
      <w:pPr>
        <w:pStyle w:val="ListeParagraf"/>
        <w:numPr>
          <w:ilvl w:val="0"/>
          <w:numId w:val="3"/>
        </w:numPr>
        <w:rPr>
          <w:lang w:val="en-US"/>
        </w:rPr>
      </w:pPr>
      <w:r w:rsidRPr="00201422">
        <w:rPr>
          <w:lang w:val="en-US"/>
        </w:rPr>
        <w:t>Emergency escape mask,</w:t>
      </w:r>
    </w:p>
    <w:p w14:paraId="3759647A" w14:textId="77777777" w:rsidR="007049B2" w:rsidRPr="00201422" w:rsidRDefault="007049B2" w:rsidP="00122DC2">
      <w:pPr>
        <w:pStyle w:val="ListeParagraf"/>
        <w:numPr>
          <w:ilvl w:val="0"/>
          <w:numId w:val="3"/>
        </w:numPr>
        <w:rPr>
          <w:lang w:val="en-US"/>
        </w:rPr>
      </w:pPr>
      <w:r w:rsidRPr="00201422">
        <w:rPr>
          <w:lang w:val="en-US"/>
        </w:rPr>
        <w:t>Shovel,</w:t>
      </w:r>
    </w:p>
    <w:p w14:paraId="7B7070E9" w14:textId="77777777" w:rsidR="007049B2" w:rsidRPr="00201422" w:rsidRDefault="007049B2" w:rsidP="00122DC2">
      <w:pPr>
        <w:pStyle w:val="ListeParagraf"/>
        <w:numPr>
          <w:ilvl w:val="0"/>
          <w:numId w:val="3"/>
        </w:numPr>
        <w:rPr>
          <w:lang w:val="en-US"/>
        </w:rPr>
      </w:pPr>
      <w:r w:rsidRPr="00201422">
        <w:rPr>
          <w:lang w:val="en-US"/>
        </w:rPr>
        <w:t>Drain seal,</w:t>
      </w:r>
    </w:p>
    <w:p w14:paraId="23A89D9F" w14:textId="77777777" w:rsidR="007049B2" w:rsidRPr="00201422" w:rsidRDefault="007049B2" w:rsidP="00122DC2">
      <w:pPr>
        <w:pStyle w:val="ListeParagraf"/>
        <w:numPr>
          <w:ilvl w:val="0"/>
          <w:numId w:val="3"/>
        </w:numPr>
        <w:rPr>
          <w:lang w:val="en-US"/>
        </w:rPr>
      </w:pPr>
      <w:r w:rsidRPr="00201422">
        <w:rPr>
          <w:lang w:val="en-US"/>
        </w:rPr>
        <w:t>Collecting container</w:t>
      </w:r>
    </w:p>
    <w:p w14:paraId="16B3A3B9" w14:textId="77777777" w:rsidR="007049B2" w:rsidRDefault="007049B2" w:rsidP="007049B2">
      <w:pPr>
        <w:rPr>
          <w:lang w:val="en-US"/>
        </w:rPr>
      </w:pPr>
    </w:p>
    <w:p w14:paraId="049CA436" w14:textId="77777777" w:rsidR="007049B2" w:rsidRPr="00201422" w:rsidRDefault="007049B2" w:rsidP="007049B2">
      <w:pPr>
        <w:rPr>
          <w:lang w:val="en-US"/>
        </w:rPr>
      </w:pPr>
    </w:p>
    <w:p w14:paraId="08546158" w14:textId="77777777" w:rsidR="007049B2" w:rsidRPr="00201422" w:rsidRDefault="007049B2" w:rsidP="00122DC2">
      <w:pPr>
        <w:pStyle w:val="Balk3"/>
        <w:numPr>
          <w:ilvl w:val="2"/>
          <w:numId w:val="36"/>
        </w:numPr>
        <w:ind w:left="1288"/>
        <w:rPr>
          <w:lang w:val="en-US"/>
        </w:rPr>
      </w:pPr>
      <w:r w:rsidRPr="00201422">
        <w:rPr>
          <w:lang w:val="en-US"/>
        </w:rPr>
        <w:t>Speed limits in Port Area:</w:t>
      </w:r>
    </w:p>
    <w:p w14:paraId="28272983" w14:textId="77777777" w:rsidR="007049B2" w:rsidRPr="00201422" w:rsidRDefault="007049B2" w:rsidP="007049B2">
      <w:pPr>
        <w:rPr>
          <w:lang w:val="en-US"/>
        </w:rPr>
      </w:pPr>
    </w:p>
    <w:p w14:paraId="01705771" w14:textId="77777777" w:rsidR="007049B2" w:rsidRPr="00201422" w:rsidRDefault="007049B2" w:rsidP="007049B2">
      <w:pPr>
        <w:ind w:left="710" w:firstLine="720"/>
        <w:rPr>
          <w:lang w:val="en-US"/>
        </w:rPr>
      </w:pPr>
      <w:r w:rsidRPr="00201422">
        <w:rPr>
          <w:lang w:val="en-US"/>
        </w:rPr>
        <w:t>Speed limits determined by Port facility will be applied.</w:t>
      </w:r>
    </w:p>
    <w:p w14:paraId="4DD73D27" w14:textId="77777777" w:rsidR="007049B2" w:rsidRPr="00201422" w:rsidRDefault="007049B2" w:rsidP="00122DC2">
      <w:pPr>
        <w:pStyle w:val="Balk2"/>
        <w:numPr>
          <w:ilvl w:val="1"/>
          <w:numId w:val="36"/>
        </w:numPr>
        <w:ind w:left="576"/>
        <w:rPr>
          <w:lang w:val="en-US"/>
        </w:rPr>
      </w:pPr>
      <w:bookmarkStart w:id="148" w:name="_Toc439665984"/>
      <w:bookmarkStart w:id="149" w:name="_Toc312008947"/>
      <w:bookmarkEnd w:id="144"/>
      <w:bookmarkEnd w:id="145"/>
      <w:bookmarkEnd w:id="146"/>
      <w:bookmarkEnd w:id="147"/>
      <w:r w:rsidRPr="00201422">
        <w:rPr>
          <w:lang w:val="en-US"/>
        </w:rPr>
        <w:t>Issues regarding to the carriers of dangerous goods to coming the shore facility/leaving from shore facility by sea (exhibition of signals by ships and sea vehicles to the port or shore facility by day/at night, cold and hot working procedures aboard ship)</w:t>
      </w:r>
      <w:bookmarkEnd w:id="148"/>
    </w:p>
    <w:bookmarkEnd w:id="149"/>
    <w:p w14:paraId="5551D65D" w14:textId="77777777" w:rsidR="008350CD" w:rsidRDefault="008350CD" w:rsidP="007049B2">
      <w:pPr>
        <w:rPr>
          <w:rFonts w:eastAsiaTheme="majorEastAsia" w:cstheme="majorBidi"/>
          <w:b/>
          <w:bCs/>
          <w:lang w:val="en-US"/>
        </w:rPr>
      </w:pPr>
    </w:p>
    <w:p w14:paraId="3F9980E2" w14:textId="77777777" w:rsidR="007049B2" w:rsidRDefault="008350CD" w:rsidP="007049B2">
      <w:pPr>
        <w:rPr>
          <w:rFonts w:eastAsiaTheme="majorEastAsia" w:cstheme="majorBidi"/>
          <w:b/>
          <w:bCs/>
          <w:lang w:val="en-US"/>
        </w:rPr>
      </w:pPr>
      <w:r>
        <w:rPr>
          <w:rFonts w:eastAsiaTheme="majorEastAsia" w:cstheme="majorBidi"/>
          <w:b/>
          <w:bCs/>
          <w:lang w:val="en-US"/>
        </w:rPr>
        <w:t xml:space="preserve"> </w:t>
      </w:r>
      <w:r>
        <w:rPr>
          <w:rFonts w:eastAsiaTheme="majorEastAsia" w:cstheme="majorBidi"/>
          <w:b/>
          <w:bCs/>
          <w:lang w:val="en-US"/>
        </w:rPr>
        <w:tab/>
      </w:r>
      <w:r w:rsidRPr="008350CD">
        <w:rPr>
          <w:rFonts w:eastAsiaTheme="majorEastAsia" w:cstheme="majorBidi"/>
          <w:b/>
          <w:bCs/>
          <w:color w:val="FF0000"/>
          <w:lang w:val="en-US"/>
        </w:rPr>
        <w:t xml:space="preserve">10.4.1 </w:t>
      </w:r>
      <w:r w:rsidRPr="008350CD">
        <w:rPr>
          <w:rFonts w:eastAsiaTheme="majorEastAsia" w:cstheme="majorBidi"/>
          <w:b/>
          <w:bCs/>
          <w:lang w:val="en-US"/>
        </w:rPr>
        <w:t>Day/night indications of vessels carrying dangerous goods and of seagoing vessels at the port or coastal facility</w:t>
      </w:r>
      <w:r>
        <w:rPr>
          <w:rFonts w:eastAsiaTheme="majorEastAsia" w:cstheme="majorBidi"/>
          <w:b/>
          <w:bCs/>
          <w:lang w:val="en-US"/>
        </w:rPr>
        <w:t xml:space="preserve"> </w:t>
      </w:r>
      <w:r w:rsidRPr="008350CD">
        <w:rPr>
          <w:rFonts w:eastAsiaTheme="majorEastAsia" w:cstheme="majorBidi"/>
          <w:b/>
          <w:bCs/>
          <w:lang w:val="en-US"/>
        </w:rPr>
        <w:t>:</w:t>
      </w:r>
    </w:p>
    <w:p w14:paraId="7EF2226F" w14:textId="77777777" w:rsidR="008350CD" w:rsidRPr="00201422" w:rsidRDefault="008350CD" w:rsidP="007049B2">
      <w:pPr>
        <w:rPr>
          <w:lang w:val="en-US"/>
        </w:rPr>
      </w:pPr>
    </w:p>
    <w:p w14:paraId="2A1FEF57" w14:textId="77777777" w:rsidR="008350CD" w:rsidRDefault="008350CD" w:rsidP="008350CD">
      <w:pPr>
        <w:pStyle w:val="Balk3"/>
        <w:numPr>
          <w:ilvl w:val="0"/>
          <w:numId w:val="0"/>
        </w:numPr>
        <w:ind w:firstLine="850"/>
        <w:rPr>
          <w:rFonts w:eastAsiaTheme="minorEastAsia" w:cstheme="minorBidi"/>
          <w:b w:val="0"/>
          <w:bCs w:val="0"/>
          <w:lang w:val="en-US"/>
        </w:rPr>
      </w:pPr>
      <w:r w:rsidRPr="008350CD">
        <w:rPr>
          <w:rFonts w:eastAsiaTheme="minorEastAsia" w:cstheme="minorBidi"/>
          <w:b w:val="0"/>
          <w:bCs w:val="0"/>
          <w:lang w:val="en-US"/>
        </w:rPr>
        <w:t>The vessel arriving at the shore installation and bearing dangerous cargo shall have the international sign code "B" (Burak Sanjak) at night and 2 Fixed Red Lanterns at night.</w:t>
      </w:r>
    </w:p>
    <w:p w14:paraId="262DAF8E" w14:textId="77777777" w:rsidR="008350CD" w:rsidRPr="008350CD" w:rsidRDefault="008350CD" w:rsidP="008350CD">
      <w:pPr>
        <w:pStyle w:val="Balk2"/>
        <w:numPr>
          <w:ilvl w:val="0"/>
          <w:numId w:val="0"/>
        </w:numPr>
        <w:ind w:firstLine="496"/>
        <w:rPr>
          <w:sz w:val="24"/>
          <w:szCs w:val="24"/>
          <w:lang w:val="en-US"/>
        </w:rPr>
      </w:pPr>
      <w:bookmarkStart w:id="150" w:name="_Toc311497898"/>
      <w:bookmarkStart w:id="151" w:name="_Toc311533981"/>
      <w:bookmarkStart w:id="152" w:name="_Toc312008948"/>
      <w:bookmarkStart w:id="153" w:name="_Toc439665985"/>
      <w:r w:rsidRPr="008350CD">
        <w:rPr>
          <w:color w:val="FF0000"/>
          <w:sz w:val="24"/>
          <w:szCs w:val="24"/>
          <w:lang w:val="en-US"/>
        </w:rPr>
        <w:t xml:space="preserve">10.4.2 </w:t>
      </w:r>
      <w:r>
        <w:rPr>
          <w:color w:val="FF0000"/>
          <w:sz w:val="24"/>
          <w:szCs w:val="24"/>
          <w:lang w:val="en-US"/>
        </w:rPr>
        <w:t xml:space="preserve"> </w:t>
      </w:r>
      <w:r w:rsidRPr="008350CD">
        <w:rPr>
          <w:sz w:val="24"/>
          <w:szCs w:val="24"/>
          <w:lang w:val="en-US"/>
        </w:rPr>
        <w:t>Cold and Hot Working Procedures in Vessels with Hazardous Cargo in Coastal Facilities</w:t>
      </w:r>
      <w:r>
        <w:rPr>
          <w:sz w:val="24"/>
          <w:szCs w:val="24"/>
          <w:lang w:val="en-US"/>
        </w:rPr>
        <w:t xml:space="preserve"> </w:t>
      </w:r>
      <w:r w:rsidRPr="008350CD">
        <w:rPr>
          <w:sz w:val="24"/>
          <w:szCs w:val="24"/>
          <w:lang w:val="en-US"/>
        </w:rPr>
        <w:t>:</w:t>
      </w:r>
    </w:p>
    <w:p w14:paraId="41B490FC" w14:textId="77777777" w:rsidR="008350CD" w:rsidRPr="008350CD" w:rsidRDefault="008350CD" w:rsidP="008350CD">
      <w:pPr>
        <w:pStyle w:val="Balk2"/>
        <w:numPr>
          <w:ilvl w:val="0"/>
          <w:numId w:val="0"/>
        </w:numPr>
        <w:rPr>
          <w:sz w:val="24"/>
          <w:szCs w:val="24"/>
          <w:lang w:val="en-US"/>
        </w:rPr>
      </w:pPr>
      <w:r>
        <w:rPr>
          <w:sz w:val="24"/>
          <w:szCs w:val="24"/>
          <w:lang w:val="en-US"/>
        </w:rPr>
        <w:t xml:space="preserve"> </w:t>
      </w:r>
      <w:r>
        <w:rPr>
          <w:sz w:val="24"/>
          <w:szCs w:val="24"/>
          <w:lang w:val="en-US"/>
        </w:rPr>
        <w:tab/>
      </w:r>
      <w:r w:rsidRPr="008350CD">
        <w:rPr>
          <w:color w:val="FF0000"/>
          <w:sz w:val="24"/>
          <w:szCs w:val="24"/>
          <w:lang w:val="en-US"/>
        </w:rPr>
        <w:t xml:space="preserve">10.4.2.1 </w:t>
      </w:r>
      <w:r w:rsidRPr="008350CD">
        <w:rPr>
          <w:b w:val="0"/>
          <w:sz w:val="24"/>
          <w:szCs w:val="24"/>
          <w:lang w:val="en-US"/>
        </w:rPr>
        <w:t>Ships carrying dangerous cargo at the coastal facility will receive the necessary permission from the Harbor Master for cold and hot work to be carried out and inform the coastal facility concerned</w:t>
      </w:r>
    </w:p>
    <w:p w14:paraId="472AE871" w14:textId="77777777" w:rsidR="007049B2" w:rsidRPr="008350CD" w:rsidRDefault="008350CD" w:rsidP="008350CD">
      <w:pPr>
        <w:pStyle w:val="Balk2"/>
        <w:numPr>
          <w:ilvl w:val="0"/>
          <w:numId w:val="0"/>
        </w:numPr>
        <w:ind w:firstLine="496"/>
        <w:rPr>
          <w:b w:val="0"/>
          <w:lang w:val="en-US"/>
        </w:rPr>
      </w:pPr>
      <w:r>
        <w:rPr>
          <w:sz w:val="24"/>
          <w:szCs w:val="24"/>
          <w:lang w:val="en-US"/>
        </w:rPr>
        <w:t xml:space="preserve"> </w:t>
      </w:r>
      <w:r>
        <w:rPr>
          <w:sz w:val="24"/>
          <w:szCs w:val="24"/>
          <w:lang w:val="en-US"/>
        </w:rPr>
        <w:tab/>
      </w:r>
      <w:r w:rsidRPr="008350CD">
        <w:rPr>
          <w:color w:val="FF0000"/>
          <w:sz w:val="24"/>
          <w:szCs w:val="24"/>
          <w:lang w:val="en-US"/>
        </w:rPr>
        <w:t xml:space="preserve">10.4.2.2 </w:t>
      </w:r>
      <w:r w:rsidRPr="008350CD">
        <w:rPr>
          <w:b w:val="0"/>
          <w:sz w:val="24"/>
          <w:szCs w:val="24"/>
          <w:lang w:val="en-US"/>
        </w:rPr>
        <w:t>The principles of hot work to be carried out on vessels carrying dangerous cargo at coastal facilities are as follows.</w:t>
      </w:r>
      <w:r w:rsidR="007049B2" w:rsidRPr="008350CD">
        <w:rPr>
          <w:b w:val="0"/>
          <w:lang w:val="en-US"/>
        </w:rPr>
        <w:t>Additional issues added by shore facility.</w:t>
      </w:r>
      <w:bookmarkEnd w:id="150"/>
      <w:bookmarkEnd w:id="151"/>
      <w:bookmarkEnd w:id="152"/>
      <w:bookmarkEnd w:id="153"/>
    </w:p>
    <w:p w14:paraId="5424092C" w14:textId="77777777" w:rsidR="007049B2" w:rsidRPr="00201422" w:rsidRDefault="007049B2" w:rsidP="007049B2">
      <w:pPr>
        <w:rPr>
          <w:lang w:val="en-US"/>
        </w:rPr>
      </w:pPr>
    </w:p>
    <w:p w14:paraId="0580B9D3" w14:textId="77777777" w:rsidR="008350CD" w:rsidRPr="00201422" w:rsidRDefault="007049B2" w:rsidP="00122DC2">
      <w:pPr>
        <w:pStyle w:val="Balk2"/>
        <w:numPr>
          <w:ilvl w:val="1"/>
          <w:numId w:val="36"/>
        </w:numPr>
        <w:ind w:left="576"/>
        <w:rPr>
          <w:lang w:val="en-US"/>
        </w:rPr>
      </w:pPr>
      <w:r w:rsidRPr="00201422">
        <w:rPr>
          <w:lang w:val="en-US"/>
        </w:rPr>
        <w:tab/>
      </w:r>
      <w:r w:rsidR="008350CD" w:rsidRPr="00201422">
        <w:rPr>
          <w:lang w:val="en-US"/>
        </w:rPr>
        <w:t>Additional issues added by shore facility.</w:t>
      </w:r>
    </w:p>
    <w:p w14:paraId="36658927" w14:textId="77777777" w:rsidR="008350CD" w:rsidRPr="00201422" w:rsidRDefault="008350CD" w:rsidP="008350CD">
      <w:pPr>
        <w:rPr>
          <w:lang w:val="en-US"/>
        </w:rPr>
      </w:pPr>
    </w:p>
    <w:p w14:paraId="704B6B2A" w14:textId="77777777" w:rsidR="008350CD" w:rsidRPr="00201422" w:rsidRDefault="008350CD" w:rsidP="008350CD">
      <w:r w:rsidRPr="00201422">
        <w:rPr>
          <w:lang w:val="en-US"/>
        </w:rPr>
        <w:tab/>
        <w:t>None.</w:t>
      </w:r>
    </w:p>
    <w:p w14:paraId="185B2DD6" w14:textId="77777777" w:rsidR="007049B2" w:rsidRPr="00201422" w:rsidRDefault="007049B2" w:rsidP="007049B2">
      <w:pPr>
        <w:rPr>
          <w:b/>
        </w:rPr>
      </w:pPr>
      <w:r w:rsidRPr="00201422">
        <w:tab/>
      </w:r>
    </w:p>
    <w:p w14:paraId="7CFA1CB7" w14:textId="77777777" w:rsidR="007049B2" w:rsidRPr="001C18FE" w:rsidRDefault="007049B2" w:rsidP="007049B2">
      <w:pPr>
        <w:rPr>
          <w:rFonts w:cstheme="majorHAnsi"/>
          <w:b/>
        </w:rPr>
      </w:pPr>
    </w:p>
    <w:p w14:paraId="222C9E9B" w14:textId="536F060F" w:rsidR="007049B2" w:rsidRDefault="007049B2" w:rsidP="007049B2">
      <w:pPr>
        <w:rPr>
          <w:rFonts w:cstheme="majorHAnsi"/>
        </w:rPr>
      </w:pPr>
    </w:p>
    <w:p w14:paraId="24CD592E" w14:textId="77777777" w:rsidR="006A683D" w:rsidRPr="006A683D" w:rsidRDefault="006A683D" w:rsidP="006A683D">
      <w:pPr>
        <w:sectPr w:rsidR="006A683D" w:rsidRPr="006A683D" w:rsidSect="00487206">
          <w:pgSz w:w="11900" w:h="16840"/>
          <w:pgMar w:top="1440" w:right="1800" w:bottom="1440" w:left="1800" w:header="540" w:footer="720" w:gutter="0"/>
          <w:cols w:space="720"/>
          <w:docGrid w:linePitch="360"/>
        </w:sectPr>
      </w:pPr>
    </w:p>
    <w:p w14:paraId="45AB82D1" w14:textId="6D4B6F03" w:rsidR="005C7091" w:rsidRDefault="008350CD" w:rsidP="00AA22AA">
      <w:pPr>
        <w:pStyle w:val="Balk1"/>
        <w:numPr>
          <w:ilvl w:val="0"/>
          <w:numId w:val="0"/>
        </w:numPr>
        <w:ind w:left="644" w:hanging="360"/>
        <w:sectPr w:rsidR="005C7091" w:rsidSect="00487206">
          <w:pgSz w:w="11900" w:h="16840"/>
          <w:pgMar w:top="1440" w:right="1800" w:bottom="1440" w:left="1800" w:header="540" w:footer="720" w:gutter="0"/>
          <w:cols w:space="720"/>
          <w:docGrid w:linePitch="360"/>
        </w:sectPr>
      </w:pPr>
      <w:r>
        <w:lastRenderedPageBreak/>
        <w:t xml:space="preserve"> ANNEXE</w:t>
      </w:r>
      <w:r w:rsidR="00AA22AA">
        <w:t>S</w:t>
      </w:r>
    </w:p>
    <w:p w14:paraId="5FC67533" w14:textId="77777777" w:rsidR="008350CD" w:rsidRPr="00B73DDC" w:rsidRDefault="008350CD" w:rsidP="008350CD">
      <w:pPr>
        <w:ind w:left="360"/>
        <w:jc w:val="center"/>
        <w:rPr>
          <w:b/>
          <w:lang w:val="en-US"/>
        </w:rPr>
      </w:pPr>
      <w:bookmarkStart w:id="154" w:name="_Toc453058181"/>
      <w:r w:rsidRPr="00B73DDC">
        <w:rPr>
          <w:b/>
          <w:lang w:val="en-US"/>
        </w:rPr>
        <w:lastRenderedPageBreak/>
        <w:t>ANNEX-1</w:t>
      </w:r>
    </w:p>
    <w:p w14:paraId="5B8B073C" w14:textId="77777777" w:rsidR="008350CD" w:rsidRPr="00B73DDC" w:rsidRDefault="008350CD" w:rsidP="008350CD">
      <w:pPr>
        <w:ind w:left="360"/>
        <w:jc w:val="center"/>
        <w:rPr>
          <w:b/>
          <w:lang w:val="en-US"/>
        </w:rPr>
      </w:pPr>
      <w:r w:rsidRPr="00B73DDC">
        <w:tab/>
        <w:t xml:space="preserve">        </w:t>
      </w:r>
      <w:bookmarkEnd w:id="154"/>
      <w:r w:rsidRPr="00B73DDC">
        <w:rPr>
          <w:b/>
          <w:lang w:val="en-US"/>
        </w:rPr>
        <w:t>GENERAL LAYOUT OF SHORE FACILITY</w:t>
      </w:r>
    </w:p>
    <w:p w14:paraId="7FA15D3D" w14:textId="77777777" w:rsidR="005C7091" w:rsidRPr="00376E0C" w:rsidRDefault="005C7091" w:rsidP="00A55764">
      <w:pPr>
        <w:tabs>
          <w:tab w:val="left" w:pos="2746"/>
        </w:tabs>
        <w:ind w:left="360"/>
        <w:rPr>
          <w:b/>
        </w:rPr>
      </w:pPr>
    </w:p>
    <w:p w14:paraId="6C82E232" w14:textId="77777777" w:rsidR="005C7091" w:rsidRPr="00376E0C" w:rsidRDefault="008D2A46" w:rsidP="00135C45">
      <w:pPr>
        <w:rPr>
          <w:b/>
        </w:rPr>
      </w:pPr>
      <w:r>
        <w:rPr>
          <w:b/>
          <w:lang w:eastAsia="tr-TR"/>
        </w:rPr>
        <w:drawing>
          <wp:anchor distT="0" distB="0" distL="114300" distR="114300" simplePos="0" relativeHeight="251830272" behindDoc="0" locked="0" layoutInCell="1" allowOverlap="1" wp14:anchorId="422C972C" wp14:editId="43B04DDF">
            <wp:simplePos x="0" y="0"/>
            <wp:positionH relativeFrom="column">
              <wp:posOffset>-633202</wp:posOffset>
            </wp:positionH>
            <wp:positionV relativeFrom="paragraph">
              <wp:posOffset>6608</wp:posOffset>
            </wp:positionV>
            <wp:extent cx="6627377" cy="7889735"/>
            <wp:effectExtent l="0" t="0" r="2540" b="0"/>
            <wp:wrapNone/>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632812" cy="78962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2C8DE0" w14:textId="77777777" w:rsidR="00135C45" w:rsidRDefault="00135C45" w:rsidP="00135C45"/>
    <w:p w14:paraId="6C4BB200" w14:textId="77777777" w:rsidR="00135C45" w:rsidRDefault="00135C45" w:rsidP="00135C45"/>
    <w:p w14:paraId="2EF88BEF" w14:textId="77777777" w:rsidR="00135C45" w:rsidRDefault="00135C45" w:rsidP="00135C45"/>
    <w:p w14:paraId="101D12E3" w14:textId="77777777" w:rsidR="00135C45" w:rsidRDefault="00135C45" w:rsidP="00135C45"/>
    <w:p w14:paraId="466A57BF" w14:textId="77777777" w:rsidR="00135C45" w:rsidRDefault="00135C45" w:rsidP="00135C45"/>
    <w:p w14:paraId="78B50696" w14:textId="77777777" w:rsidR="00135C45" w:rsidRDefault="00135C45" w:rsidP="00135C45"/>
    <w:p w14:paraId="53CA9E47" w14:textId="77777777" w:rsidR="00135C45" w:rsidRDefault="00135C45" w:rsidP="00135C45"/>
    <w:p w14:paraId="1F26F851" w14:textId="77777777" w:rsidR="00135C45" w:rsidRDefault="00135C45" w:rsidP="00135C45"/>
    <w:p w14:paraId="3510EBD5" w14:textId="77777777" w:rsidR="00135C45" w:rsidRDefault="00135C45" w:rsidP="00135C45"/>
    <w:p w14:paraId="65340AE4" w14:textId="77777777" w:rsidR="00135C45" w:rsidRDefault="00135C45" w:rsidP="00135C45"/>
    <w:p w14:paraId="1892B5BB" w14:textId="77777777" w:rsidR="00135C45" w:rsidRDefault="00135C45" w:rsidP="00135C45"/>
    <w:p w14:paraId="4F5285CC" w14:textId="77777777" w:rsidR="005C7091" w:rsidRDefault="005C7091" w:rsidP="005C7091">
      <w:pPr>
        <w:ind w:left="360"/>
      </w:pPr>
    </w:p>
    <w:p w14:paraId="2BE3CC29" w14:textId="77777777" w:rsidR="005C7091" w:rsidRDefault="005C7091" w:rsidP="005C7091">
      <w:pPr>
        <w:ind w:left="360"/>
      </w:pPr>
    </w:p>
    <w:p w14:paraId="5D1C0DB2" w14:textId="77777777" w:rsidR="00135C45" w:rsidRDefault="00135C45" w:rsidP="005C7091">
      <w:pPr>
        <w:ind w:left="360"/>
      </w:pPr>
    </w:p>
    <w:p w14:paraId="18464679" w14:textId="77777777" w:rsidR="00135C45" w:rsidRDefault="00135C45" w:rsidP="005C7091">
      <w:pPr>
        <w:ind w:left="360"/>
      </w:pPr>
    </w:p>
    <w:p w14:paraId="5B0A5D82" w14:textId="77777777" w:rsidR="00376E0C" w:rsidRDefault="00376E0C" w:rsidP="005C7091">
      <w:pPr>
        <w:ind w:left="360"/>
      </w:pPr>
    </w:p>
    <w:p w14:paraId="37B21DFE" w14:textId="77777777" w:rsidR="00376E0C" w:rsidRDefault="00376E0C" w:rsidP="005C7091">
      <w:pPr>
        <w:ind w:left="360"/>
      </w:pPr>
    </w:p>
    <w:p w14:paraId="473563FA" w14:textId="77777777" w:rsidR="00376E0C" w:rsidRDefault="00376E0C" w:rsidP="005C7091">
      <w:pPr>
        <w:ind w:left="360"/>
      </w:pPr>
    </w:p>
    <w:p w14:paraId="66494B54" w14:textId="77777777" w:rsidR="00376E0C" w:rsidRDefault="00376E0C" w:rsidP="005C7091">
      <w:pPr>
        <w:ind w:left="360"/>
      </w:pPr>
    </w:p>
    <w:p w14:paraId="24DBC9BB" w14:textId="77777777" w:rsidR="00376E0C" w:rsidRDefault="00376E0C" w:rsidP="005C7091">
      <w:pPr>
        <w:ind w:left="360"/>
      </w:pPr>
    </w:p>
    <w:p w14:paraId="1ED6DA36" w14:textId="77777777" w:rsidR="00376E0C" w:rsidRDefault="00376E0C" w:rsidP="005C7091">
      <w:pPr>
        <w:ind w:left="360"/>
      </w:pPr>
    </w:p>
    <w:p w14:paraId="337E03D6" w14:textId="77777777" w:rsidR="00376E0C" w:rsidRDefault="00376E0C" w:rsidP="005C7091">
      <w:pPr>
        <w:ind w:left="360"/>
      </w:pPr>
    </w:p>
    <w:p w14:paraId="046607C1" w14:textId="77777777" w:rsidR="008D2A46" w:rsidRDefault="008D2A46" w:rsidP="00BB15A3">
      <w:pPr>
        <w:ind w:left="360"/>
        <w:rPr>
          <w:b/>
        </w:rPr>
      </w:pPr>
    </w:p>
    <w:p w14:paraId="594436E0" w14:textId="77777777" w:rsidR="008D2A46" w:rsidRDefault="008D2A46" w:rsidP="00BB15A3">
      <w:pPr>
        <w:ind w:left="360"/>
        <w:rPr>
          <w:b/>
        </w:rPr>
      </w:pPr>
    </w:p>
    <w:p w14:paraId="28FA1F52" w14:textId="77777777" w:rsidR="008D2A46" w:rsidRDefault="008D2A46" w:rsidP="00BB15A3">
      <w:pPr>
        <w:ind w:left="360"/>
        <w:rPr>
          <w:b/>
        </w:rPr>
      </w:pPr>
    </w:p>
    <w:p w14:paraId="1E904E81" w14:textId="77777777" w:rsidR="008D2A46" w:rsidRDefault="008D2A46" w:rsidP="00BB15A3">
      <w:pPr>
        <w:ind w:left="360"/>
        <w:rPr>
          <w:b/>
        </w:rPr>
      </w:pPr>
    </w:p>
    <w:p w14:paraId="212069CE" w14:textId="77777777" w:rsidR="008D2A46" w:rsidRDefault="008D2A46" w:rsidP="00BB15A3">
      <w:pPr>
        <w:ind w:left="360"/>
        <w:rPr>
          <w:b/>
        </w:rPr>
      </w:pPr>
    </w:p>
    <w:p w14:paraId="7387CD7D" w14:textId="77777777" w:rsidR="008D2A46" w:rsidRDefault="008D2A46" w:rsidP="00BB15A3">
      <w:pPr>
        <w:ind w:left="360"/>
        <w:rPr>
          <w:b/>
        </w:rPr>
      </w:pPr>
    </w:p>
    <w:p w14:paraId="3BE32374" w14:textId="77777777" w:rsidR="008D2A46" w:rsidRDefault="008D2A46" w:rsidP="00BB15A3">
      <w:pPr>
        <w:ind w:left="360"/>
        <w:rPr>
          <w:b/>
        </w:rPr>
      </w:pPr>
    </w:p>
    <w:p w14:paraId="13D3FA7A" w14:textId="77777777" w:rsidR="008D2A46" w:rsidRDefault="008D2A46" w:rsidP="00BB15A3">
      <w:pPr>
        <w:ind w:left="360"/>
        <w:rPr>
          <w:b/>
        </w:rPr>
      </w:pPr>
    </w:p>
    <w:p w14:paraId="463CCBEC" w14:textId="77777777" w:rsidR="008D2A46" w:rsidRDefault="008D2A46" w:rsidP="00BB15A3">
      <w:pPr>
        <w:ind w:left="360"/>
        <w:rPr>
          <w:b/>
        </w:rPr>
      </w:pPr>
    </w:p>
    <w:p w14:paraId="25680004" w14:textId="77777777" w:rsidR="008D2A46" w:rsidRDefault="008D2A46" w:rsidP="00BB15A3">
      <w:pPr>
        <w:ind w:left="360"/>
        <w:rPr>
          <w:b/>
        </w:rPr>
      </w:pPr>
    </w:p>
    <w:p w14:paraId="21D566C8" w14:textId="77777777" w:rsidR="008D2A46" w:rsidRDefault="008D2A46" w:rsidP="00BB15A3">
      <w:pPr>
        <w:ind w:left="360"/>
        <w:rPr>
          <w:b/>
        </w:rPr>
      </w:pPr>
    </w:p>
    <w:p w14:paraId="12D4CB85" w14:textId="77777777" w:rsidR="008D2A46" w:rsidRDefault="008D2A46" w:rsidP="00BB15A3">
      <w:pPr>
        <w:ind w:left="360"/>
        <w:rPr>
          <w:b/>
        </w:rPr>
      </w:pPr>
    </w:p>
    <w:p w14:paraId="08905E06" w14:textId="77777777" w:rsidR="008D2A46" w:rsidRDefault="008D2A46" w:rsidP="00BB15A3">
      <w:pPr>
        <w:ind w:left="360"/>
        <w:rPr>
          <w:b/>
        </w:rPr>
      </w:pPr>
    </w:p>
    <w:p w14:paraId="2573C234" w14:textId="77777777" w:rsidR="008D2A46" w:rsidRDefault="008D2A46" w:rsidP="00BB15A3">
      <w:pPr>
        <w:ind w:left="360"/>
        <w:rPr>
          <w:b/>
        </w:rPr>
      </w:pPr>
    </w:p>
    <w:p w14:paraId="64EE1D4E" w14:textId="77777777" w:rsidR="008D2A46" w:rsidRDefault="008D2A46" w:rsidP="00BB15A3">
      <w:pPr>
        <w:ind w:left="360"/>
        <w:rPr>
          <w:b/>
        </w:rPr>
      </w:pPr>
    </w:p>
    <w:p w14:paraId="1DE72011" w14:textId="77777777" w:rsidR="008D2A46" w:rsidRDefault="008D2A46" w:rsidP="00BB15A3">
      <w:pPr>
        <w:ind w:left="360"/>
        <w:rPr>
          <w:b/>
        </w:rPr>
      </w:pPr>
    </w:p>
    <w:p w14:paraId="46C5E0C6" w14:textId="77777777" w:rsidR="008D2A46" w:rsidRDefault="008D2A46" w:rsidP="00BB15A3">
      <w:pPr>
        <w:ind w:left="360"/>
        <w:rPr>
          <w:b/>
        </w:rPr>
      </w:pPr>
    </w:p>
    <w:p w14:paraId="304CF967" w14:textId="77777777" w:rsidR="008D2A46" w:rsidRDefault="008D2A46" w:rsidP="00BB15A3">
      <w:pPr>
        <w:ind w:left="360"/>
        <w:rPr>
          <w:b/>
        </w:rPr>
      </w:pPr>
    </w:p>
    <w:p w14:paraId="1408A65C" w14:textId="77777777" w:rsidR="008D2A46" w:rsidRDefault="008D2A46" w:rsidP="00BB15A3">
      <w:pPr>
        <w:ind w:left="360"/>
        <w:rPr>
          <w:b/>
        </w:rPr>
      </w:pPr>
    </w:p>
    <w:p w14:paraId="2AE2C4E8" w14:textId="77777777" w:rsidR="005C7091" w:rsidRPr="00135C45" w:rsidRDefault="005C7091" w:rsidP="00BB15A3">
      <w:pPr>
        <w:ind w:left="360"/>
        <w:rPr>
          <w:b/>
        </w:rPr>
        <w:sectPr w:rsidR="005C7091" w:rsidRPr="00135C45" w:rsidSect="008D2A46">
          <w:pgSz w:w="11900" w:h="16840"/>
          <w:pgMar w:top="1440" w:right="1800" w:bottom="1440" w:left="1800" w:header="540" w:footer="720" w:gutter="0"/>
          <w:cols w:space="720"/>
          <w:docGrid w:linePitch="360"/>
        </w:sectPr>
      </w:pPr>
    </w:p>
    <w:p w14:paraId="58A8B592" w14:textId="77777777" w:rsidR="005C7091" w:rsidRPr="00C95448" w:rsidRDefault="005C7091" w:rsidP="005C7091">
      <w:pPr>
        <w:ind w:left="360"/>
        <w:jc w:val="both"/>
        <w:rPr>
          <w:b/>
        </w:rPr>
      </w:pPr>
    </w:p>
    <w:p w14:paraId="5B4A9235" w14:textId="77777777" w:rsidR="008350CD" w:rsidRPr="00B73DDC" w:rsidRDefault="008350CD" w:rsidP="008350CD">
      <w:pPr>
        <w:jc w:val="center"/>
        <w:rPr>
          <w:b/>
          <w:lang w:val="en-US"/>
        </w:rPr>
      </w:pPr>
      <w:r>
        <w:rPr>
          <w:b/>
          <w:lang w:val="en-US"/>
        </w:rPr>
        <w:t xml:space="preserve">ANNEX-2 </w:t>
      </w:r>
      <w:r w:rsidRPr="00B73DDC">
        <w:rPr>
          <w:b/>
          <w:lang w:val="en-US"/>
        </w:rPr>
        <w:t>PHOTO OF GENERAL APPEARANCE OF SHORE FACILITY</w:t>
      </w:r>
    </w:p>
    <w:p w14:paraId="56D7D1DF" w14:textId="58B7A148" w:rsidR="005C7091" w:rsidRDefault="00B716CC" w:rsidP="00A55764">
      <w:r w:rsidRPr="00DD4F5E">
        <w:rPr>
          <w:rFonts w:cstheme="majorHAnsi"/>
          <w:lang w:val="en-US"/>
        </w:rPr>
        <w:drawing>
          <wp:inline distT="0" distB="0" distL="0" distR="0" wp14:anchorId="60279FF4" wp14:editId="528094B5">
            <wp:extent cx="5755640" cy="3240119"/>
            <wp:effectExtent l="0" t="0" r="0" b="0"/>
            <wp:docPr id="69" name="Resim 69" descr="metin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Resim 69" descr="metin içeren bir resim&#10;&#10;Açıklama otomatik olarak oluşturuldu"/>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55640" cy="3240119"/>
                    </a:xfrm>
                    <a:prstGeom prst="rect">
                      <a:avLst/>
                    </a:prstGeom>
                    <a:noFill/>
                    <a:ln>
                      <a:noFill/>
                    </a:ln>
                  </pic:spPr>
                </pic:pic>
              </a:graphicData>
            </a:graphic>
          </wp:inline>
        </w:drawing>
      </w:r>
    </w:p>
    <w:p w14:paraId="309B30F4" w14:textId="168EEF95" w:rsidR="005C7091" w:rsidRDefault="005C7091" w:rsidP="005C7091">
      <w:pPr>
        <w:jc w:val="both"/>
      </w:pPr>
    </w:p>
    <w:p w14:paraId="4CB1CB6B" w14:textId="6D64FFBC" w:rsidR="005C7091" w:rsidRDefault="00B716CC" w:rsidP="005C7091">
      <w:pPr>
        <w:jc w:val="both"/>
      </w:pPr>
      <w:r w:rsidRPr="00DD4F5E">
        <w:rPr>
          <w:rFonts w:cstheme="majorHAnsi"/>
          <w:lang w:val="en-US"/>
        </w:rPr>
        <w:drawing>
          <wp:inline distT="0" distB="0" distL="0" distR="0" wp14:anchorId="56B3CD66" wp14:editId="07A615AE">
            <wp:extent cx="5810250" cy="3270885"/>
            <wp:effectExtent l="0" t="0" r="0" b="5715"/>
            <wp:docPr id="70" name="Resim 70" descr="yol, açık hava, otoban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Resim 70" descr="yol, açık hava, otoban içeren bir resim&#10;&#10;Açıklama otomatik olarak oluşturuldu"/>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13341" cy="3272625"/>
                    </a:xfrm>
                    <a:prstGeom prst="rect">
                      <a:avLst/>
                    </a:prstGeom>
                    <a:noFill/>
                    <a:ln>
                      <a:noFill/>
                    </a:ln>
                  </pic:spPr>
                </pic:pic>
              </a:graphicData>
            </a:graphic>
          </wp:inline>
        </w:drawing>
      </w:r>
    </w:p>
    <w:p w14:paraId="5BD5AC59" w14:textId="0480011E" w:rsidR="005C7091" w:rsidRDefault="005C7091" w:rsidP="005C7091">
      <w:pPr>
        <w:jc w:val="both"/>
      </w:pPr>
    </w:p>
    <w:p w14:paraId="2F41C26D" w14:textId="1F38EF86" w:rsidR="005C7091" w:rsidRDefault="005C7091" w:rsidP="005C7091">
      <w:pPr>
        <w:jc w:val="both"/>
      </w:pPr>
    </w:p>
    <w:p w14:paraId="08CC9F40" w14:textId="77777777" w:rsidR="005C7091" w:rsidRDefault="005C7091" w:rsidP="005C7091">
      <w:pPr>
        <w:jc w:val="both"/>
      </w:pPr>
    </w:p>
    <w:p w14:paraId="2D0610F3" w14:textId="77777777" w:rsidR="005C7091" w:rsidRDefault="005C7091" w:rsidP="005C7091">
      <w:pPr>
        <w:jc w:val="both"/>
      </w:pPr>
    </w:p>
    <w:p w14:paraId="5CC504AE" w14:textId="77777777" w:rsidR="005C7091" w:rsidRDefault="005C7091" w:rsidP="005C7091">
      <w:pPr>
        <w:jc w:val="both"/>
      </w:pPr>
    </w:p>
    <w:p w14:paraId="0D516F37" w14:textId="2B0460B8" w:rsidR="005C7091" w:rsidRDefault="005C7091" w:rsidP="005C7091">
      <w:pPr>
        <w:jc w:val="both"/>
      </w:pPr>
    </w:p>
    <w:p w14:paraId="4796157B" w14:textId="6B57C256" w:rsidR="005C7091" w:rsidRPr="003A541F" w:rsidRDefault="005C7091" w:rsidP="003A541F">
      <w:pPr>
        <w:rPr>
          <w:b/>
        </w:rPr>
      </w:pPr>
    </w:p>
    <w:p w14:paraId="03030F7B" w14:textId="25929264" w:rsidR="003A541F" w:rsidRPr="003A541F" w:rsidRDefault="005C7091" w:rsidP="003A541F">
      <w:pPr>
        <w:pStyle w:val="Balk2"/>
        <w:numPr>
          <w:ilvl w:val="0"/>
          <w:numId w:val="0"/>
        </w:numPr>
        <w:tabs>
          <w:tab w:val="center" w:pos="4111"/>
        </w:tabs>
        <w:spacing w:before="0"/>
      </w:pPr>
      <w:r w:rsidRPr="00836D31">
        <w:lastRenderedPageBreak/>
        <w:t xml:space="preserve"> </w:t>
      </w:r>
      <w:bookmarkStart w:id="155" w:name="_Toc469752441"/>
    </w:p>
    <w:p w14:paraId="4F8D5766" w14:textId="77777777" w:rsidR="001F47A8" w:rsidRPr="001F47A8" w:rsidRDefault="001F47A8" w:rsidP="001F47A8"/>
    <w:bookmarkEnd w:id="155"/>
    <w:p w14:paraId="7C5EC5C2" w14:textId="77777777" w:rsidR="001F47A8" w:rsidRPr="00B73DDC" w:rsidRDefault="001F47A8" w:rsidP="001F47A8">
      <w:pPr>
        <w:jc w:val="center"/>
        <w:rPr>
          <w:b/>
        </w:rPr>
      </w:pPr>
      <w:r w:rsidRPr="00B73DDC">
        <w:rPr>
          <w:b/>
        </w:rPr>
        <w:t>ANNEX-3</w:t>
      </w:r>
    </w:p>
    <w:p w14:paraId="5AD59E48" w14:textId="77777777" w:rsidR="001F47A8" w:rsidRPr="00FF3ABA" w:rsidRDefault="001F47A8" w:rsidP="001F47A8">
      <w:pPr>
        <w:jc w:val="center"/>
        <w:rPr>
          <w:b/>
          <w:bCs/>
        </w:rPr>
      </w:pPr>
      <w:r w:rsidRPr="00B73DDC">
        <w:rPr>
          <w:b/>
          <w:bCs/>
        </w:rPr>
        <w:t xml:space="preserve"> </w:t>
      </w:r>
      <w:r w:rsidRPr="00B73DDC">
        <w:rPr>
          <w:rStyle w:val="translation-chunk"/>
          <w:rFonts w:cs="Arial"/>
          <w:b/>
          <w:color w:val="222222"/>
          <w:shd w:val="clear" w:color="auto" w:fill="FFFFFF"/>
        </w:rPr>
        <w:t>EMERGENCY CONTACT POINTS AND CONTACT INFORMATION</w:t>
      </w:r>
    </w:p>
    <w:p w14:paraId="50262545" w14:textId="77777777" w:rsidR="001F47A8" w:rsidRPr="001C18FE" w:rsidRDefault="001F47A8" w:rsidP="001F47A8">
      <w:pPr>
        <w:jc w:val="center"/>
        <w:rPr>
          <w:rFonts w:cstheme="majorHAnsi"/>
          <w:b/>
        </w:rPr>
      </w:pPr>
      <w:r w:rsidRPr="009B7A32">
        <w:rPr>
          <w:rFonts w:cstheme="majorHAnsi"/>
          <w:b/>
        </w:rPr>
        <w:t>INSTALLATION</w:t>
      </w:r>
    </w:p>
    <w:p w14:paraId="62709E3B" w14:textId="77777777" w:rsidR="00B7163F" w:rsidRPr="00B7163F" w:rsidRDefault="00B7163F" w:rsidP="00B7163F"/>
    <w:p w14:paraId="1573394B" w14:textId="77777777" w:rsidR="00B7163F" w:rsidRDefault="00B7163F" w:rsidP="00F85353">
      <w:pPr>
        <w:jc w:val="center"/>
        <w:rPr>
          <w:b/>
        </w:rPr>
      </w:pPr>
    </w:p>
    <w:tbl>
      <w:tblPr>
        <w:tblW w:w="90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2"/>
        <w:gridCol w:w="3761"/>
      </w:tblGrid>
      <w:tr w:rsidR="00B7163F" w:rsidRPr="00720B79" w14:paraId="7BA39C05" w14:textId="77777777" w:rsidTr="003A541F">
        <w:trPr>
          <w:trHeight w:val="693"/>
          <w:jc w:val="center"/>
        </w:trPr>
        <w:tc>
          <w:tcPr>
            <w:tcW w:w="5322" w:type="dxa"/>
            <w:shd w:val="clear" w:color="auto" w:fill="D9D9D9"/>
            <w:vAlign w:val="center"/>
          </w:tcPr>
          <w:p w14:paraId="0069AF64" w14:textId="77777777" w:rsidR="00B7163F" w:rsidRPr="00720B79" w:rsidRDefault="001F47A8" w:rsidP="00D43BFF">
            <w:pPr>
              <w:ind w:right="-96"/>
              <w:jc w:val="center"/>
              <w:rPr>
                <w:rFonts w:ascii="Arial" w:hAnsi="Arial" w:cs="Arial"/>
                <w:b/>
                <w:bCs/>
                <w:color w:val="000000"/>
                <w:sz w:val="30"/>
                <w:szCs w:val="30"/>
              </w:rPr>
            </w:pPr>
            <w:r w:rsidRPr="001F47A8">
              <w:rPr>
                <w:rFonts w:ascii="Arial" w:hAnsi="Arial" w:cs="Arial"/>
                <w:b/>
                <w:bCs/>
                <w:color w:val="000000"/>
                <w:sz w:val="30"/>
                <w:szCs w:val="30"/>
              </w:rPr>
              <w:t>INSTITUTION</w:t>
            </w:r>
          </w:p>
        </w:tc>
        <w:tc>
          <w:tcPr>
            <w:tcW w:w="3761" w:type="dxa"/>
            <w:shd w:val="clear" w:color="auto" w:fill="D9D9D9"/>
            <w:vAlign w:val="center"/>
          </w:tcPr>
          <w:p w14:paraId="717A4B31" w14:textId="77777777" w:rsidR="00B7163F" w:rsidRPr="00720B79" w:rsidRDefault="00B7163F" w:rsidP="001F47A8">
            <w:pPr>
              <w:ind w:right="-96"/>
              <w:jc w:val="center"/>
              <w:rPr>
                <w:rFonts w:ascii="Arial" w:hAnsi="Arial" w:cs="Arial"/>
                <w:b/>
                <w:bCs/>
                <w:color w:val="000000"/>
                <w:sz w:val="30"/>
                <w:szCs w:val="30"/>
              </w:rPr>
            </w:pPr>
            <w:r w:rsidRPr="00720B79">
              <w:rPr>
                <w:rFonts w:ascii="Arial" w:hAnsi="Arial" w:cs="Arial"/>
                <w:b/>
                <w:bCs/>
                <w:color w:val="000000"/>
                <w:sz w:val="30"/>
                <w:szCs w:val="30"/>
              </w:rPr>
              <w:t>TELE</w:t>
            </w:r>
            <w:r w:rsidR="001F47A8">
              <w:rPr>
                <w:rFonts w:ascii="Arial" w:hAnsi="Arial" w:cs="Arial"/>
                <w:b/>
                <w:bCs/>
                <w:color w:val="000000"/>
                <w:sz w:val="30"/>
                <w:szCs w:val="30"/>
              </w:rPr>
              <w:t>PHONE</w:t>
            </w:r>
          </w:p>
        </w:tc>
      </w:tr>
      <w:tr w:rsidR="00B7163F" w:rsidRPr="00720B79" w14:paraId="4912D6B6" w14:textId="77777777" w:rsidTr="003A541F">
        <w:trPr>
          <w:trHeight w:val="665"/>
          <w:jc w:val="center"/>
        </w:trPr>
        <w:tc>
          <w:tcPr>
            <w:tcW w:w="5322" w:type="dxa"/>
            <w:vAlign w:val="center"/>
          </w:tcPr>
          <w:p w14:paraId="4EA578C2" w14:textId="77777777" w:rsidR="00B7163F" w:rsidRPr="00720B79" w:rsidRDefault="00EC4DFC" w:rsidP="00EC4DFC">
            <w:pPr>
              <w:rPr>
                <w:rFonts w:ascii="Arial" w:hAnsi="Arial" w:cs="Arial"/>
                <w:b/>
                <w:bCs/>
                <w:color w:val="000000"/>
                <w:sz w:val="30"/>
                <w:szCs w:val="30"/>
              </w:rPr>
            </w:pPr>
            <w:r>
              <w:t xml:space="preserve">TC. </w:t>
            </w:r>
            <w:r w:rsidR="001F47A8" w:rsidRPr="001F47A8">
              <w:t>Ministry of Transport, Maritime Affairs and Communications General Directorate for Hazardous Substances and Combined Transport</w:t>
            </w:r>
          </w:p>
        </w:tc>
        <w:tc>
          <w:tcPr>
            <w:tcW w:w="3761" w:type="dxa"/>
            <w:vAlign w:val="center"/>
          </w:tcPr>
          <w:p w14:paraId="3D167794" w14:textId="77777777" w:rsidR="00EC4DFC" w:rsidRDefault="001F47A8" w:rsidP="00EC4DFC">
            <w:r>
              <w:t xml:space="preserve">Phone </w:t>
            </w:r>
            <w:r w:rsidR="00EC4DFC">
              <w:t>: 0312-203 10 00</w:t>
            </w:r>
            <w:r w:rsidR="00EC4DFC">
              <w:tab/>
            </w:r>
          </w:p>
          <w:p w14:paraId="21F63F16" w14:textId="77777777" w:rsidR="00EC4DFC" w:rsidRDefault="00EC4DFC" w:rsidP="00EC4DFC">
            <w:r>
              <w:t>Fa</w:t>
            </w:r>
            <w:r w:rsidR="001F47A8">
              <w:t xml:space="preserve">x </w:t>
            </w:r>
            <w:r>
              <w:t>: (0312) 231 33 06</w:t>
            </w:r>
          </w:p>
          <w:p w14:paraId="7EDEEC0E" w14:textId="77777777" w:rsidR="00B7163F" w:rsidRPr="00720B79" w:rsidRDefault="00B7163F" w:rsidP="003C774A">
            <w:pPr>
              <w:ind w:right="-96"/>
              <w:jc w:val="center"/>
              <w:rPr>
                <w:rFonts w:ascii="Arial" w:hAnsi="Arial" w:cs="Arial"/>
                <w:bCs/>
                <w:color w:val="000000"/>
                <w:sz w:val="30"/>
                <w:szCs w:val="30"/>
              </w:rPr>
            </w:pPr>
          </w:p>
        </w:tc>
      </w:tr>
      <w:tr w:rsidR="00EC4DFC" w:rsidRPr="00720B79" w14:paraId="3CE28710" w14:textId="77777777" w:rsidTr="003A541F">
        <w:trPr>
          <w:trHeight w:val="665"/>
          <w:jc w:val="center"/>
        </w:trPr>
        <w:tc>
          <w:tcPr>
            <w:tcW w:w="5322" w:type="dxa"/>
            <w:vAlign w:val="center"/>
          </w:tcPr>
          <w:p w14:paraId="72C3E73F" w14:textId="77777777" w:rsidR="00EC4DFC" w:rsidRDefault="001F47A8" w:rsidP="00EC4DFC">
            <w:r w:rsidRPr="001F47A8">
              <w:t xml:space="preserve">Main Search and Rescue Coordination Center </w:t>
            </w:r>
            <w:r w:rsidR="00EC4DFC">
              <w:t>(</w:t>
            </w:r>
            <w:r>
              <w:t>MSRCC</w:t>
            </w:r>
            <w:r w:rsidR="00EC4DFC">
              <w:t xml:space="preserve">) </w:t>
            </w:r>
          </w:p>
          <w:p w14:paraId="608B41A3" w14:textId="77777777" w:rsidR="00EC4DFC" w:rsidRDefault="00EC4DFC" w:rsidP="00EC4DFC"/>
        </w:tc>
        <w:tc>
          <w:tcPr>
            <w:tcW w:w="3761" w:type="dxa"/>
            <w:vAlign w:val="center"/>
          </w:tcPr>
          <w:p w14:paraId="5961FDD4" w14:textId="77777777" w:rsidR="001F47A8" w:rsidRDefault="001F47A8" w:rsidP="00EC4DFC">
            <w:r>
              <w:t xml:space="preserve">Phone </w:t>
            </w:r>
            <w:r w:rsidR="00EC4DFC">
              <w:t xml:space="preserve">: 0 312 231 91 05 (24 </w:t>
            </w:r>
            <w:r>
              <w:t>hours</w:t>
            </w:r>
            <w:r w:rsidR="00EC4DFC">
              <w:t>)</w:t>
            </w:r>
          </w:p>
          <w:p w14:paraId="1F539246" w14:textId="77777777" w:rsidR="00EC4DFC" w:rsidRDefault="00EC4DFC" w:rsidP="00EC4DFC">
            <w:r>
              <w:t xml:space="preserve">0 312 232 47 83 (24 </w:t>
            </w:r>
            <w:r w:rsidR="001F47A8">
              <w:t>hours</w:t>
            </w:r>
            <w:r>
              <w:t xml:space="preserve">) </w:t>
            </w:r>
            <w:r>
              <w:tab/>
            </w:r>
          </w:p>
          <w:p w14:paraId="641F3C41" w14:textId="77777777" w:rsidR="00EC4DFC" w:rsidRDefault="00EC4DFC" w:rsidP="00EC4DFC">
            <w:r>
              <w:t xml:space="preserve">Faks: 0 312 232 08 23 </w:t>
            </w:r>
          </w:p>
          <w:p w14:paraId="1D5765A1" w14:textId="77777777" w:rsidR="00EC4DFC" w:rsidRDefault="00EC4DFC" w:rsidP="001F47A8">
            <w:r>
              <w:t>e-</w:t>
            </w:r>
            <w:r w:rsidR="001F47A8">
              <w:t xml:space="preserve">mail </w:t>
            </w:r>
            <w:r>
              <w:t>: trmc@denizcilik.gov.tr</w:t>
            </w:r>
          </w:p>
        </w:tc>
      </w:tr>
      <w:tr w:rsidR="00EC4DFC" w:rsidRPr="00720B79" w14:paraId="74B9CBAE" w14:textId="77777777" w:rsidTr="003A541F">
        <w:trPr>
          <w:trHeight w:val="665"/>
          <w:jc w:val="center"/>
        </w:trPr>
        <w:tc>
          <w:tcPr>
            <w:tcW w:w="5322" w:type="dxa"/>
            <w:vAlign w:val="center"/>
          </w:tcPr>
          <w:p w14:paraId="596445C8" w14:textId="77777777" w:rsidR="00EC4DFC" w:rsidRDefault="001F47A8" w:rsidP="00EC4DFC">
            <w:r w:rsidRPr="001F47A8">
              <w:t>General Directorate of Coastal Safety</w:t>
            </w:r>
          </w:p>
        </w:tc>
        <w:tc>
          <w:tcPr>
            <w:tcW w:w="3761" w:type="dxa"/>
            <w:vAlign w:val="center"/>
          </w:tcPr>
          <w:p w14:paraId="76D5E2BE" w14:textId="77777777" w:rsidR="00EC4DFC" w:rsidRDefault="001F47A8" w:rsidP="00EC4DFC">
            <w:r>
              <w:t xml:space="preserve">Phone </w:t>
            </w:r>
            <w:r w:rsidR="00EC4DFC">
              <w:t xml:space="preserve">: 0 212 252 22 94 </w:t>
            </w:r>
            <w:r w:rsidR="00EC4DFC">
              <w:tab/>
            </w:r>
          </w:p>
          <w:p w14:paraId="0668921B" w14:textId="77777777" w:rsidR="00EC4DFC" w:rsidRDefault="00EC4DFC" w:rsidP="001F47A8">
            <w:r>
              <w:t>Fa</w:t>
            </w:r>
            <w:r w:rsidR="001F47A8">
              <w:t xml:space="preserve">x </w:t>
            </w:r>
            <w:r>
              <w:t>: 0 212 292 52 97</w:t>
            </w:r>
          </w:p>
        </w:tc>
      </w:tr>
      <w:tr w:rsidR="00EC4DFC" w:rsidRPr="00720B79" w14:paraId="0245C1E4" w14:textId="77777777" w:rsidTr="003A541F">
        <w:trPr>
          <w:trHeight w:val="665"/>
          <w:jc w:val="center"/>
        </w:trPr>
        <w:tc>
          <w:tcPr>
            <w:tcW w:w="5322" w:type="dxa"/>
            <w:vAlign w:val="center"/>
          </w:tcPr>
          <w:p w14:paraId="16C7C30E" w14:textId="77777777" w:rsidR="00EC4DFC" w:rsidRDefault="00EC4DFC" w:rsidP="00EC4DFC">
            <w:r>
              <w:t xml:space="preserve">Sakarya </w:t>
            </w:r>
            <w:r w:rsidR="001F47A8" w:rsidRPr="001F47A8">
              <w:t>Governorship</w:t>
            </w:r>
          </w:p>
        </w:tc>
        <w:tc>
          <w:tcPr>
            <w:tcW w:w="3761" w:type="dxa"/>
            <w:vAlign w:val="center"/>
          </w:tcPr>
          <w:p w14:paraId="0892B8D8" w14:textId="77777777" w:rsidR="00EC4DFC" w:rsidRDefault="001F47A8" w:rsidP="00EC4DFC">
            <w:r>
              <w:t xml:space="preserve">Phone </w:t>
            </w:r>
            <w:r w:rsidR="00EC4DFC">
              <w:t xml:space="preserve">: 0 264 251 35 15 </w:t>
            </w:r>
          </w:p>
          <w:p w14:paraId="7FC9F841" w14:textId="77777777" w:rsidR="00EC4DFC" w:rsidRDefault="00EC4DFC" w:rsidP="001F47A8">
            <w:r>
              <w:t xml:space="preserve"> </w:t>
            </w:r>
            <w:r w:rsidR="001F47A8">
              <w:t>F</w:t>
            </w:r>
            <w:r>
              <w:t>a</w:t>
            </w:r>
            <w:r w:rsidR="001F47A8">
              <w:t xml:space="preserve">x </w:t>
            </w:r>
            <w:r>
              <w:t>: 0 264 251 35 19</w:t>
            </w:r>
          </w:p>
        </w:tc>
      </w:tr>
      <w:tr w:rsidR="00EC4DFC" w:rsidRPr="00720B79" w14:paraId="729DF5AC" w14:textId="77777777" w:rsidTr="003A541F">
        <w:trPr>
          <w:trHeight w:val="665"/>
          <w:jc w:val="center"/>
        </w:trPr>
        <w:tc>
          <w:tcPr>
            <w:tcW w:w="5322" w:type="dxa"/>
            <w:vAlign w:val="center"/>
          </w:tcPr>
          <w:p w14:paraId="492BE713" w14:textId="77777777" w:rsidR="00EC4DFC" w:rsidRDefault="00EC4DFC" w:rsidP="00EC4DFC">
            <w:r>
              <w:t xml:space="preserve">Karasu </w:t>
            </w:r>
            <w:r w:rsidR="001F47A8" w:rsidRPr="001F47A8">
              <w:t>District Governorate</w:t>
            </w:r>
          </w:p>
        </w:tc>
        <w:tc>
          <w:tcPr>
            <w:tcW w:w="3761" w:type="dxa"/>
            <w:vAlign w:val="center"/>
          </w:tcPr>
          <w:p w14:paraId="344C93EE" w14:textId="77777777" w:rsidR="00EC4DFC" w:rsidRDefault="001F47A8" w:rsidP="00EC4DFC">
            <w:r>
              <w:t xml:space="preserve">Phone </w:t>
            </w:r>
            <w:r w:rsidR="00EC4DFC">
              <w:t xml:space="preserve">: 0 264 718 11 01 </w:t>
            </w:r>
            <w:r w:rsidR="00EC4DFC">
              <w:tab/>
            </w:r>
          </w:p>
          <w:p w14:paraId="78D3DBA3" w14:textId="77777777" w:rsidR="00EC4DFC" w:rsidRDefault="00EC4DFC" w:rsidP="001F47A8">
            <w:r>
              <w:t>Fa</w:t>
            </w:r>
            <w:r w:rsidR="001F47A8">
              <w:t xml:space="preserve">x </w:t>
            </w:r>
            <w:r>
              <w:t>: 0 264 718 11 03</w:t>
            </w:r>
          </w:p>
        </w:tc>
      </w:tr>
      <w:tr w:rsidR="00EC4DFC" w:rsidRPr="00720B79" w14:paraId="2BC571F0" w14:textId="77777777" w:rsidTr="003A541F">
        <w:trPr>
          <w:trHeight w:val="665"/>
          <w:jc w:val="center"/>
        </w:trPr>
        <w:tc>
          <w:tcPr>
            <w:tcW w:w="5322" w:type="dxa"/>
            <w:vAlign w:val="center"/>
          </w:tcPr>
          <w:p w14:paraId="30E6B242" w14:textId="77777777" w:rsidR="00EC4DFC" w:rsidRDefault="00EC4DFC" w:rsidP="001F47A8">
            <w:r>
              <w:t xml:space="preserve">Karasu </w:t>
            </w:r>
            <w:r w:rsidR="001F47A8">
              <w:t>M</w:t>
            </w:r>
            <w:r w:rsidR="001F47A8" w:rsidRPr="001F47A8">
              <w:t>unicipality</w:t>
            </w:r>
            <w:r>
              <w:t xml:space="preserve"> </w:t>
            </w:r>
          </w:p>
        </w:tc>
        <w:tc>
          <w:tcPr>
            <w:tcW w:w="3761" w:type="dxa"/>
            <w:vAlign w:val="center"/>
          </w:tcPr>
          <w:p w14:paraId="1D5161AD" w14:textId="77777777" w:rsidR="00EC4DFC" w:rsidRDefault="001F47A8" w:rsidP="00EC4DFC">
            <w:r>
              <w:t xml:space="preserve">Phone </w:t>
            </w:r>
            <w:r w:rsidR="00EC4DFC">
              <w:t>: 0 264 718 12 00</w:t>
            </w:r>
            <w:r w:rsidR="00EC4DFC">
              <w:tab/>
            </w:r>
          </w:p>
          <w:p w14:paraId="561CD934" w14:textId="77777777" w:rsidR="00EC4DFC" w:rsidRDefault="00EC4DFC" w:rsidP="001F47A8">
            <w:r>
              <w:t>Fa</w:t>
            </w:r>
            <w:r w:rsidR="001F47A8">
              <w:t xml:space="preserve">x </w:t>
            </w:r>
            <w:r>
              <w:t>: 0 264 718 12 09</w:t>
            </w:r>
          </w:p>
        </w:tc>
      </w:tr>
      <w:tr w:rsidR="009D3CA3" w:rsidRPr="00720B79" w14:paraId="3C0F6EFE" w14:textId="77777777" w:rsidTr="003A541F">
        <w:trPr>
          <w:trHeight w:val="665"/>
          <w:jc w:val="center"/>
        </w:trPr>
        <w:tc>
          <w:tcPr>
            <w:tcW w:w="5322" w:type="dxa"/>
            <w:vAlign w:val="center"/>
          </w:tcPr>
          <w:p w14:paraId="50B0DA0E" w14:textId="77777777" w:rsidR="009D3CA3" w:rsidRDefault="009D3CA3" w:rsidP="006B5C30">
            <w:r>
              <w:t xml:space="preserve">Karasu </w:t>
            </w:r>
            <w:r w:rsidR="001F47A8" w:rsidRPr="001F47A8">
              <w:t>Port Authority</w:t>
            </w:r>
          </w:p>
        </w:tc>
        <w:tc>
          <w:tcPr>
            <w:tcW w:w="3761" w:type="dxa"/>
            <w:vAlign w:val="center"/>
          </w:tcPr>
          <w:p w14:paraId="2BAA2B12" w14:textId="77777777" w:rsidR="009D3CA3" w:rsidRDefault="001F47A8" w:rsidP="006B5C30">
            <w:r>
              <w:t xml:space="preserve">Phone </w:t>
            </w:r>
            <w:r w:rsidR="009D3CA3">
              <w:t>: 0 264 718 12 30</w:t>
            </w:r>
            <w:r w:rsidR="009D3CA3">
              <w:tab/>
            </w:r>
          </w:p>
          <w:p w14:paraId="3A431F2A" w14:textId="77777777" w:rsidR="009D3CA3" w:rsidRDefault="009D3CA3" w:rsidP="001F47A8">
            <w:r>
              <w:t>Fa</w:t>
            </w:r>
            <w:r w:rsidR="001F47A8">
              <w:t xml:space="preserve">x </w:t>
            </w:r>
            <w:r>
              <w:t xml:space="preserve">: 0 264 718 12 29 </w:t>
            </w:r>
          </w:p>
        </w:tc>
      </w:tr>
      <w:tr w:rsidR="00EC4DFC" w:rsidRPr="00720B79" w14:paraId="33D59EBE" w14:textId="77777777" w:rsidTr="003A541F">
        <w:trPr>
          <w:trHeight w:val="665"/>
          <w:jc w:val="center"/>
        </w:trPr>
        <w:tc>
          <w:tcPr>
            <w:tcW w:w="5322" w:type="dxa"/>
            <w:vAlign w:val="center"/>
          </w:tcPr>
          <w:p w14:paraId="3721CCDB" w14:textId="77777777" w:rsidR="00EC4DFC" w:rsidRDefault="001F47A8" w:rsidP="00EC4DFC">
            <w:r w:rsidRPr="001F47A8">
              <w:t>North Sea Area Command</w:t>
            </w:r>
            <w:r w:rsidR="00EC4DFC">
              <w:t xml:space="preserve"> </w:t>
            </w:r>
          </w:p>
        </w:tc>
        <w:tc>
          <w:tcPr>
            <w:tcW w:w="3761" w:type="dxa"/>
            <w:vAlign w:val="center"/>
          </w:tcPr>
          <w:p w14:paraId="26BCCB72" w14:textId="77777777" w:rsidR="00EC4DFC" w:rsidRDefault="001F47A8" w:rsidP="001F47A8">
            <w:r>
              <w:t xml:space="preserve">Phone </w:t>
            </w:r>
            <w:r w:rsidR="00EC4DFC">
              <w:t>: 0 212 254 31 50</w:t>
            </w:r>
          </w:p>
        </w:tc>
      </w:tr>
      <w:tr w:rsidR="00EC4DFC" w:rsidRPr="00720B79" w14:paraId="0F759363" w14:textId="77777777" w:rsidTr="003A541F">
        <w:trPr>
          <w:trHeight w:val="665"/>
          <w:jc w:val="center"/>
        </w:trPr>
        <w:tc>
          <w:tcPr>
            <w:tcW w:w="5322" w:type="dxa"/>
            <w:vAlign w:val="center"/>
          </w:tcPr>
          <w:p w14:paraId="2537C00F" w14:textId="77777777" w:rsidR="00EC4DFC" w:rsidRDefault="001F47A8" w:rsidP="00EC4DFC">
            <w:r w:rsidRPr="001F47A8">
              <w:t>Coast Guard Marmara and Bosphorus Region</w:t>
            </w:r>
          </w:p>
        </w:tc>
        <w:tc>
          <w:tcPr>
            <w:tcW w:w="3761" w:type="dxa"/>
            <w:vAlign w:val="center"/>
          </w:tcPr>
          <w:p w14:paraId="66CFBB8A" w14:textId="77777777" w:rsidR="00EC4DFC" w:rsidRDefault="001F47A8" w:rsidP="00EC4DFC">
            <w:r>
              <w:t xml:space="preserve">Phone </w:t>
            </w:r>
            <w:r w:rsidR="00EC4DFC">
              <w:t xml:space="preserve">: 0 212 242 97 10 </w:t>
            </w:r>
            <w:r w:rsidR="00EC4DFC">
              <w:tab/>
            </w:r>
          </w:p>
          <w:p w14:paraId="4A5A90E6" w14:textId="77777777" w:rsidR="00EC4DFC" w:rsidRDefault="00EC4DFC" w:rsidP="001F47A8">
            <w:r>
              <w:t>Fa</w:t>
            </w:r>
            <w:r w:rsidR="001F47A8">
              <w:t xml:space="preserve">x </w:t>
            </w:r>
            <w:r>
              <w:t>: 0 212 242 30 93</w:t>
            </w:r>
          </w:p>
        </w:tc>
      </w:tr>
      <w:tr w:rsidR="009D3CA3" w:rsidRPr="00720B79" w14:paraId="12EF6328" w14:textId="77777777" w:rsidTr="003A541F">
        <w:trPr>
          <w:trHeight w:val="665"/>
          <w:jc w:val="center"/>
        </w:trPr>
        <w:tc>
          <w:tcPr>
            <w:tcW w:w="5322" w:type="dxa"/>
            <w:vAlign w:val="center"/>
          </w:tcPr>
          <w:p w14:paraId="2CA3E98C" w14:textId="77777777" w:rsidR="009D3CA3" w:rsidRDefault="001F47A8" w:rsidP="00EC4DFC">
            <w:r w:rsidRPr="001F47A8">
              <w:t>Sakarya Provincial Disaster and Emergency Directorate</w:t>
            </w:r>
          </w:p>
        </w:tc>
        <w:tc>
          <w:tcPr>
            <w:tcW w:w="3761" w:type="dxa"/>
            <w:vAlign w:val="center"/>
          </w:tcPr>
          <w:p w14:paraId="27437C9F" w14:textId="77777777" w:rsidR="009D3CA3" w:rsidRDefault="001F47A8" w:rsidP="009D3CA3">
            <w:r>
              <w:t xml:space="preserve">Phone </w:t>
            </w:r>
            <w:r w:rsidR="009D3CA3">
              <w:t>: 0 264 251 35 29</w:t>
            </w:r>
            <w:r w:rsidR="009D3CA3">
              <w:tab/>
            </w:r>
          </w:p>
          <w:p w14:paraId="6310B4A7" w14:textId="77777777" w:rsidR="009D3CA3" w:rsidRDefault="009D3CA3" w:rsidP="001F47A8">
            <w:r>
              <w:t>Fa</w:t>
            </w:r>
            <w:r w:rsidR="001F47A8">
              <w:t xml:space="preserve">x </w:t>
            </w:r>
            <w:r>
              <w:t>: 0264 251 35 30</w:t>
            </w:r>
          </w:p>
        </w:tc>
      </w:tr>
      <w:tr w:rsidR="009D3CA3" w:rsidRPr="00720B79" w14:paraId="7273A0BF" w14:textId="77777777" w:rsidTr="003A541F">
        <w:trPr>
          <w:trHeight w:val="665"/>
          <w:jc w:val="center"/>
        </w:trPr>
        <w:tc>
          <w:tcPr>
            <w:tcW w:w="5322" w:type="dxa"/>
            <w:vAlign w:val="center"/>
          </w:tcPr>
          <w:p w14:paraId="04BBAC02" w14:textId="77777777" w:rsidR="009D3CA3" w:rsidRDefault="001F47A8" w:rsidP="009D3CA3">
            <w:r w:rsidRPr="001F47A8">
              <w:t>Karasu District Security Directorate</w:t>
            </w:r>
          </w:p>
        </w:tc>
        <w:tc>
          <w:tcPr>
            <w:tcW w:w="3761" w:type="dxa"/>
            <w:vAlign w:val="center"/>
          </w:tcPr>
          <w:p w14:paraId="2EC27E3A" w14:textId="77777777" w:rsidR="009D3CA3" w:rsidRDefault="001F47A8" w:rsidP="009D3CA3">
            <w:r>
              <w:t xml:space="preserve">Phone </w:t>
            </w:r>
            <w:r w:rsidR="009D3CA3">
              <w:t xml:space="preserve">: 0 264 718 11 52 </w:t>
            </w:r>
          </w:p>
          <w:p w14:paraId="76714511" w14:textId="77777777" w:rsidR="009D3CA3" w:rsidRDefault="009D3CA3" w:rsidP="001F47A8">
            <w:r>
              <w:t>Fa</w:t>
            </w:r>
            <w:r w:rsidR="001F47A8">
              <w:t>x</w:t>
            </w:r>
            <w:r>
              <w:t xml:space="preserve"> : 0264 718 11 50</w:t>
            </w:r>
            <w:r>
              <w:tab/>
            </w:r>
          </w:p>
        </w:tc>
      </w:tr>
      <w:tr w:rsidR="009D3CA3" w:rsidRPr="00720B79" w14:paraId="3CC30F7E" w14:textId="77777777" w:rsidTr="003A541F">
        <w:trPr>
          <w:trHeight w:val="665"/>
          <w:jc w:val="center"/>
        </w:trPr>
        <w:tc>
          <w:tcPr>
            <w:tcW w:w="5322" w:type="dxa"/>
            <w:vAlign w:val="center"/>
          </w:tcPr>
          <w:p w14:paraId="58EABE17" w14:textId="77777777" w:rsidR="009D3CA3" w:rsidRDefault="001F47A8" w:rsidP="009D3CA3">
            <w:r w:rsidRPr="001F47A8">
              <w:t>Sakarya Provincial Security Directorate</w:t>
            </w:r>
          </w:p>
        </w:tc>
        <w:tc>
          <w:tcPr>
            <w:tcW w:w="3761" w:type="dxa"/>
            <w:vAlign w:val="center"/>
          </w:tcPr>
          <w:p w14:paraId="408B5830" w14:textId="77777777" w:rsidR="009D3CA3" w:rsidRDefault="001F47A8" w:rsidP="001F47A8">
            <w:r>
              <w:t xml:space="preserve">Phone </w:t>
            </w:r>
            <w:r w:rsidR="009D3CA3">
              <w:t>: 0 264 241 54 00</w:t>
            </w:r>
          </w:p>
        </w:tc>
      </w:tr>
      <w:tr w:rsidR="009D3CA3" w:rsidRPr="00720B79" w14:paraId="1EA4ADD0" w14:textId="77777777" w:rsidTr="003A541F">
        <w:trPr>
          <w:trHeight w:val="665"/>
          <w:jc w:val="center"/>
        </w:trPr>
        <w:tc>
          <w:tcPr>
            <w:tcW w:w="5322" w:type="dxa"/>
            <w:vAlign w:val="center"/>
          </w:tcPr>
          <w:p w14:paraId="22361763" w14:textId="77777777" w:rsidR="009D3CA3" w:rsidRDefault="001F47A8" w:rsidP="009D3CA3">
            <w:r w:rsidRPr="001F47A8">
              <w:t>Karasu State Hospital Baştabipliği</w:t>
            </w:r>
          </w:p>
        </w:tc>
        <w:tc>
          <w:tcPr>
            <w:tcW w:w="3761" w:type="dxa"/>
            <w:vAlign w:val="center"/>
          </w:tcPr>
          <w:p w14:paraId="102BF6CD" w14:textId="77777777" w:rsidR="009D3CA3" w:rsidRDefault="001F47A8" w:rsidP="009D3CA3">
            <w:r>
              <w:t xml:space="preserve">Phone </w:t>
            </w:r>
            <w:r w:rsidR="009D3CA3">
              <w:t xml:space="preserve">: 0264 718  11 43    </w:t>
            </w:r>
          </w:p>
          <w:p w14:paraId="01A7D50B" w14:textId="77777777" w:rsidR="009D3CA3" w:rsidRDefault="009D3CA3" w:rsidP="001F47A8">
            <w:r>
              <w:t>Fa</w:t>
            </w:r>
            <w:r w:rsidR="001F47A8">
              <w:t xml:space="preserve">x </w:t>
            </w:r>
            <w:r>
              <w:t xml:space="preserve">: 0264 718 45 04 </w:t>
            </w:r>
          </w:p>
        </w:tc>
      </w:tr>
    </w:tbl>
    <w:p w14:paraId="2EACBB7D" w14:textId="77777777" w:rsidR="001C6D59" w:rsidRDefault="001C6D59" w:rsidP="00F85353">
      <w:pPr>
        <w:jc w:val="center"/>
        <w:rPr>
          <w:b/>
        </w:rPr>
      </w:pPr>
    </w:p>
    <w:p w14:paraId="33A16EDC" w14:textId="77777777" w:rsidR="001C6D59" w:rsidRDefault="001C6D59" w:rsidP="00F85353">
      <w:pPr>
        <w:jc w:val="center"/>
        <w:rPr>
          <w:b/>
        </w:rPr>
      </w:pPr>
    </w:p>
    <w:p w14:paraId="0E818B58" w14:textId="235F74CA" w:rsidR="009D3CA3" w:rsidRDefault="003A541F" w:rsidP="003A541F">
      <w:pPr>
        <w:rPr>
          <w:b/>
        </w:rPr>
      </w:pPr>
      <w:r>
        <w:rPr>
          <w:b/>
        </w:rPr>
        <w:t xml:space="preserve">                                                                               </w:t>
      </w:r>
      <w:r w:rsidR="00F85353" w:rsidRPr="00F85353">
        <w:rPr>
          <w:b/>
        </w:rPr>
        <w:t>3-1</w:t>
      </w:r>
      <w:r w:rsidR="009D3CA3">
        <w:rPr>
          <w:b/>
        </w:rPr>
        <w:br w:type="page"/>
      </w:r>
    </w:p>
    <w:tbl>
      <w:tblPr>
        <w:tblpPr w:leftFromText="141" w:rightFromText="141" w:tblpY="1110"/>
        <w:tblW w:w="96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213"/>
        <w:gridCol w:w="14"/>
        <w:gridCol w:w="1797"/>
        <w:gridCol w:w="14"/>
        <w:gridCol w:w="1445"/>
        <w:gridCol w:w="1786"/>
        <w:gridCol w:w="21"/>
        <w:gridCol w:w="2396"/>
      </w:tblGrid>
      <w:tr w:rsidR="00B716CC" w:rsidRPr="00DD4F5E" w14:paraId="43F17176" w14:textId="77777777" w:rsidTr="003A541F">
        <w:trPr>
          <w:trHeight w:val="484"/>
        </w:trPr>
        <w:tc>
          <w:tcPr>
            <w:tcW w:w="9674" w:type="dxa"/>
            <w:gridSpan w:val="9"/>
            <w:shd w:val="pct15" w:color="auto" w:fill="FFFFFF"/>
            <w:vAlign w:val="center"/>
          </w:tcPr>
          <w:p w14:paraId="1BB683F8" w14:textId="4E853EEE" w:rsidR="00B716CC" w:rsidRPr="00DD4F5E" w:rsidRDefault="00120593" w:rsidP="00B716CC">
            <w:pPr>
              <w:jc w:val="center"/>
              <w:rPr>
                <w:rFonts w:eastAsia="Times New Roman" w:cstheme="majorHAnsi"/>
                <w:b/>
                <w:bCs/>
              </w:rPr>
            </w:pPr>
            <w:r w:rsidRPr="00120593">
              <w:rPr>
                <w:rFonts w:eastAsia="Times New Roman" w:cstheme="majorHAnsi"/>
                <w:b/>
                <w:bCs/>
              </w:rPr>
              <w:lastRenderedPageBreak/>
              <w:t>KARASUPORT EMERGENCY TEAMS</w:t>
            </w:r>
          </w:p>
        </w:tc>
      </w:tr>
      <w:tr w:rsidR="00B716CC" w:rsidRPr="00DD4F5E" w14:paraId="63FCB314" w14:textId="77777777" w:rsidTr="003A541F">
        <w:trPr>
          <w:trHeight w:val="314"/>
        </w:trPr>
        <w:tc>
          <w:tcPr>
            <w:tcW w:w="9674" w:type="dxa"/>
            <w:gridSpan w:val="9"/>
            <w:shd w:val="clear" w:color="auto" w:fill="FFFFFF"/>
            <w:vAlign w:val="center"/>
          </w:tcPr>
          <w:p w14:paraId="209A8C15" w14:textId="4BE345E9" w:rsidR="00B716CC" w:rsidRPr="00DD4F5E" w:rsidRDefault="00120593" w:rsidP="00B716CC">
            <w:pPr>
              <w:jc w:val="center"/>
              <w:rPr>
                <w:rFonts w:eastAsia="Times New Roman" w:cstheme="majorHAnsi"/>
                <w:b/>
                <w:bCs/>
              </w:rPr>
            </w:pPr>
            <w:r w:rsidRPr="00120593">
              <w:rPr>
                <w:rFonts w:eastAsia="Times New Roman" w:cstheme="majorHAnsi"/>
                <w:b/>
                <w:bCs/>
                <w:highlight w:val="yellow"/>
              </w:rPr>
              <w:t>SEARCH RESCUE AND EVACUATION TEAM</w:t>
            </w:r>
          </w:p>
        </w:tc>
      </w:tr>
      <w:tr w:rsidR="00B716CC" w:rsidRPr="00DD4F5E" w14:paraId="0FFADF62" w14:textId="77777777" w:rsidTr="00AA22AA">
        <w:trPr>
          <w:cantSplit/>
          <w:trHeight w:val="309"/>
        </w:trPr>
        <w:tc>
          <w:tcPr>
            <w:tcW w:w="988" w:type="dxa"/>
            <w:tcBorders>
              <w:bottom w:val="single" w:sz="4" w:space="0" w:color="auto"/>
            </w:tcBorders>
            <w:vAlign w:val="center"/>
          </w:tcPr>
          <w:p w14:paraId="706F01F8" w14:textId="2F1538CE" w:rsidR="00B716CC" w:rsidRPr="00DD4F5E" w:rsidRDefault="00B716CC" w:rsidP="00B716CC">
            <w:pPr>
              <w:jc w:val="center"/>
              <w:rPr>
                <w:rFonts w:eastAsia="Times New Roman" w:cstheme="majorHAnsi"/>
                <w:b/>
              </w:rPr>
            </w:pPr>
            <w:r w:rsidRPr="00AA22AA">
              <w:rPr>
                <w:rFonts w:eastAsia="Times New Roman" w:cstheme="majorHAnsi"/>
                <w:b/>
                <w:sz w:val="20"/>
                <w:szCs w:val="20"/>
              </w:rPr>
              <w:t>N</w:t>
            </w:r>
            <w:r w:rsidR="00AA22AA" w:rsidRPr="00AA22AA">
              <w:rPr>
                <w:rFonts w:eastAsia="Times New Roman" w:cstheme="majorHAnsi"/>
                <w:b/>
                <w:sz w:val="20"/>
                <w:szCs w:val="20"/>
              </w:rPr>
              <w:t>UMBER</w:t>
            </w:r>
          </w:p>
        </w:tc>
        <w:tc>
          <w:tcPr>
            <w:tcW w:w="1213" w:type="dxa"/>
            <w:tcBorders>
              <w:bottom w:val="single" w:sz="4" w:space="0" w:color="auto"/>
            </w:tcBorders>
            <w:vAlign w:val="center"/>
          </w:tcPr>
          <w:p w14:paraId="6DAB8306" w14:textId="6DD76718" w:rsidR="00B716CC" w:rsidRPr="00DD4F5E" w:rsidRDefault="00704A2D" w:rsidP="00B716CC">
            <w:pPr>
              <w:jc w:val="center"/>
              <w:rPr>
                <w:rFonts w:eastAsia="Times New Roman" w:cstheme="majorHAnsi"/>
                <w:b/>
              </w:rPr>
            </w:pPr>
            <w:r>
              <w:rPr>
                <w:rFonts w:eastAsia="Times New Roman" w:cstheme="majorHAnsi"/>
                <w:b/>
              </w:rPr>
              <w:t>NAME</w:t>
            </w:r>
          </w:p>
        </w:tc>
        <w:tc>
          <w:tcPr>
            <w:tcW w:w="1811" w:type="dxa"/>
            <w:gridSpan w:val="2"/>
            <w:tcBorders>
              <w:bottom w:val="single" w:sz="4" w:space="0" w:color="auto"/>
            </w:tcBorders>
            <w:vAlign w:val="center"/>
          </w:tcPr>
          <w:p w14:paraId="67CE67CD" w14:textId="4F135BBF" w:rsidR="00B716CC" w:rsidRPr="00DD4F5E" w:rsidRDefault="00B716CC" w:rsidP="00B716CC">
            <w:pPr>
              <w:jc w:val="center"/>
              <w:rPr>
                <w:rFonts w:eastAsia="Times New Roman" w:cstheme="majorHAnsi"/>
                <w:b/>
              </w:rPr>
            </w:pPr>
            <w:r w:rsidRPr="00DD4F5E">
              <w:rPr>
                <w:rFonts w:eastAsia="Times New Roman" w:cstheme="majorHAnsi"/>
                <w:b/>
              </w:rPr>
              <w:t>S</w:t>
            </w:r>
            <w:r w:rsidR="00704A2D">
              <w:rPr>
                <w:rFonts w:eastAsia="Times New Roman" w:cstheme="majorHAnsi"/>
                <w:b/>
              </w:rPr>
              <w:t>URNAME</w:t>
            </w:r>
          </w:p>
        </w:tc>
        <w:tc>
          <w:tcPr>
            <w:tcW w:w="1459" w:type="dxa"/>
            <w:gridSpan w:val="2"/>
            <w:tcBorders>
              <w:bottom w:val="single" w:sz="4" w:space="0" w:color="auto"/>
            </w:tcBorders>
            <w:vAlign w:val="center"/>
          </w:tcPr>
          <w:p w14:paraId="74710F97" w14:textId="7B0DFB3B" w:rsidR="00B716CC" w:rsidRPr="00DD4F5E" w:rsidRDefault="00AA22AA" w:rsidP="00B716CC">
            <w:pPr>
              <w:jc w:val="center"/>
              <w:rPr>
                <w:rFonts w:eastAsia="Times New Roman" w:cstheme="majorHAnsi"/>
                <w:b/>
              </w:rPr>
            </w:pPr>
            <w:r>
              <w:rPr>
                <w:rFonts w:eastAsia="Times New Roman" w:cstheme="majorHAnsi"/>
                <w:b/>
              </w:rPr>
              <w:t xml:space="preserve">TITLE </w:t>
            </w:r>
          </w:p>
        </w:tc>
        <w:tc>
          <w:tcPr>
            <w:tcW w:w="1807" w:type="dxa"/>
            <w:gridSpan w:val="2"/>
            <w:tcBorders>
              <w:bottom w:val="single" w:sz="4" w:space="0" w:color="auto"/>
            </w:tcBorders>
            <w:vAlign w:val="center"/>
          </w:tcPr>
          <w:p w14:paraId="3070182E" w14:textId="295E8CD1" w:rsidR="00B716CC" w:rsidRPr="00DD4F5E" w:rsidRDefault="00AA22AA" w:rsidP="00B716CC">
            <w:pPr>
              <w:jc w:val="center"/>
              <w:rPr>
                <w:rFonts w:eastAsia="Times New Roman" w:cstheme="majorHAnsi"/>
                <w:b/>
              </w:rPr>
            </w:pPr>
            <w:r>
              <w:rPr>
                <w:rFonts w:eastAsia="Times New Roman" w:cstheme="majorHAnsi"/>
                <w:b/>
              </w:rPr>
              <w:t>PHONE NUMBER</w:t>
            </w:r>
          </w:p>
        </w:tc>
        <w:tc>
          <w:tcPr>
            <w:tcW w:w="2396" w:type="dxa"/>
            <w:tcBorders>
              <w:bottom w:val="single" w:sz="4" w:space="0" w:color="auto"/>
            </w:tcBorders>
            <w:vAlign w:val="center"/>
          </w:tcPr>
          <w:p w14:paraId="575C6E28" w14:textId="575B2CED" w:rsidR="00B716CC" w:rsidRPr="00DD4F5E" w:rsidRDefault="00AA22AA" w:rsidP="00B716CC">
            <w:pPr>
              <w:jc w:val="center"/>
              <w:rPr>
                <w:rFonts w:eastAsia="Times New Roman" w:cstheme="majorHAnsi"/>
                <w:b/>
              </w:rPr>
            </w:pPr>
            <w:r w:rsidRPr="00AA22AA">
              <w:rPr>
                <w:rFonts w:eastAsia="Times New Roman" w:cstheme="majorHAnsi"/>
                <w:b/>
              </w:rPr>
              <w:t>SIGNATURE</w:t>
            </w:r>
          </w:p>
        </w:tc>
      </w:tr>
      <w:tr w:rsidR="00B716CC" w:rsidRPr="00DD4F5E" w14:paraId="0498C1BF" w14:textId="77777777" w:rsidTr="00AA22AA">
        <w:trPr>
          <w:cantSplit/>
          <w:trHeight w:val="175"/>
        </w:trPr>
        <w:tc>
          <w:tcPr>
            <w:tcW w:w="988" w:type="dxa"/>
            <w:tcBorders>
              <w:bottom w:val="nil"/>
            </w:tcBorders>
            <w:vAlign w:val="center"/>
          </w:tcPr>
          <w:p w14:paraId="265866D4" w14:textId="77777777" w:rsidR="00B716CC" w:rsidRPr="00DD4F5E" w:rsidRDefault="00B716CC" w:rsidP="00B716CC">
            <w:pPr>
              <w:jc w:val="center"/>
              <w:rPr>
                <w:rFonts w:eastAsia="Times New Roman" w:cstheme="majorHAnsi"/>
                <w:b/>
              </w:rPr>
            </w:pPr>
            <w:r w:rsidRPr="00DD4F5E">
              <w:rPr>
                <w:rFonts w:eastAsia="Times New Roman" w:cstheme="majorHAnsi"/>
                <w:b/>
              </w:rPr>
              <w:t>1</w:t>
            </w:r>
          </w:p>
        </w:tc>
        <w:tc>
          <w:tcPr>
            <w:tcW w:w="1213" w:type="dxa"/>
            <w:tcBorders>
              <w:bottom w:val="nil"/>
            </w:tcBorders>
            <w:vAlign w:val="center"/>
          </w:tcPr>
          <w:p w14:paraId="286D9DA5" w14:textId="77777777" w:rsidR="00B716CC" w:rsidRPr="00DD4F5E" w:rsidRDefault="00B716CC" w:rsidP="00B716CC">
            <w:pPr>
              <w:jc w:val="center"/>
              <w:rPr>
                <w:rFonts w:eastAsia="Times New Roman" w:cstheme="majorHAnsi"/>
                <w:b/>
              </w:rPr>
            </w:pPr>
            <w:r w:rsidRPr="00DD4F5E">
              <w:rPr>
                <w:rFonts w:eastAsia="Times New Roman" w:cstheme="majorHAnsi"/>
                <w:b/>
              </w:rPr>
              <w:t>Süleyman</w:t>
            </w:r>
          </w:p>
        </w:tc>
        <w:tc>
          <w:tcPr>
            <w:tcW w:w="1811" w:type="dxa"/>
            <w:gridSpan w:val="2"/>
            <w:tcBorders>
              <w:bottom w:val="nil"/>
            </w:tcBorders>
            <w:vAlign w:val="center"/>
          </w:tcPr>
          <w:p w14:paraId="1045997D" w14:textId="77777777" w:rsidR="00B716CC" w:rsidRPr="00DD4F5E" w:rsidRDefault="00B716CC" w:rsidP="00B716CC">
            <w:pPr>
              <w:jc w:val="center"/>
              <w:rPr>
                <w:rFonts w:eastAsia="Times New Roman" w:cstheme="majorHAnsi"/>
                <w:b/>
              </w:rPr>
            </w:pPr>
            <w:r w:rsidRPr="00DD4F5E">
              <w:rPr>
                <w:rFonts w:eastAsia="Times New Roman" w:cstheme="majorHAnsi"/>
                <w:b/>
              </w:rPr>
              <w:t>Oğur</w:t>
            </w:r>
          </w:p>
        </w:tc>
        <w:tc>
          <w:tcPr>
            <w:tcW w:w="1459" w:type="dxa"/>
            <w:gridSpan w:val="2"/>
            <w:tcBorders>
              <w:bottom w:val="nil"/>
            </w:tcBorders>
            <w:vAlign w:val="center"/>
          </w:tcPr>
          <w:p w14:paraId="591DFC04" w14:textId="6CC653FA" w:rsidR="00B716CC" w:rsidRPr="00DD4F5E" w:rsidRDefault="00AA22AA" w:rsidP="00B716CC">
            <w:pPr>
              <w:jc w:val="center"/>
              <w:rPr>
                <w:rFonts w:eastAsia="Times New Roman" w:cstheme="majorHAnsi"/>
                <w:b/>
              </w:rPr>
            </w:pPr>
            <w:r w:rsidRPr="00AA22AA">
              <w:rPr>
                <w:rFonts w:eastAsia="Times New Roman" w:cstheme="majorHAnsi"/>
                <w:b/>
              </w:rPr>
              <w:t>Warehouse Manager</w:t>
            </w:r>
          </w:p>
        </w:tc>
        <w:tc>
          <w:tcPr>
            <w:tcW w:w="1807" w:type="dxa"/>
            <w:gridSpan w:val="2"/>
            <w:tcBorders>
              <w:bottom w:val="nil"/>
            </w:tcBorders>
            <w:vAlign w:val="center"/>
          </w:tcPr>
          <w:p w14:paraId="6E5A1AB7" w14:textId="77777777" w:rsidR="00B716CC" w:rsidRPr="00DD4F5E" w:rsidRDefault="00B716CC" w:rsidP="00B716CC">
            <w:pPr>
              <w:jc w:val="center"/>
              <w:rPr>
                <w:rFonts w:eastAsia="Times New Roman" w:cstheme="majorHAnsi"/>
                <w:b/>
              </w:rPr>
            </w:pPr>
            <w:r w:rsidRPr="00DD4F5E">
              <w:rPr>
                <w:rFonts w:eastAsia="Times New Roman" w:cstheme="majorHAnsi"/>
                <w:b/>
              </w:rPr>
              <w:t>0532 052 88 32</w:t>
            </w:r>
          </w:p>
        </w:tc>
        <w:tc>
          <w:tcPr>
            <w:tcW w:w="2396" w:type="dxa"/>
            <w:tcBorders>
              <w:bottom w:val="nil"/>
            </w:tcBorders>
          </w:tcPr>
          <w:p w14:paraId="11BFC296" w14:textId="77777777" w:rsidR="00B716CC" w:rsidRPr="00DD4F5E" w:rsidRDefault="00B716CC" w:rsidP="00B716CC">
            <w:pPr>
              <w:jc w:val="both"/>
              <w:rPr>
                <w:rFonts w:eastAsia="Times New Roman" w:cstheme="majorHAnsi"/>
                <w:b/>
              </w:rPr>
            </w:pPr>
          </w:p>
        </w:tc>
      </w:tr>
      <w:tr w:rsidR="00B716CC" w:rsidRPr="00DD4F5E" w14:paraId="714901DE" w14:textId="77777777" w:rsidTr="00AA22AA">
        <w:trPr>
          <w:cantSplit/>
          <w:trHeight w:val="226"/>
        </w:trPr>
        <w:tc>
          <w:tcPr>
            <w:tcW w:w="988" w:type="dxa"/>
            <w:tcBorders>
              <w:bottom w:val="nil"/>
            </w:tcBorders>
            <w:vAlign w:val="center"/>
          </w:tcPr>
          <w:p w14:paraId="734D7A46" w14:textId="77777777" w:rsidR="00B716CC" w:rsidRPr="00DD4F5E" w:rsidRDefault="00B716CC" w:rsidP="00B716CC">
            <w:pPr>
              <w:jc w:val="center"/>
              <w:rPr>
                <w:rFonts w:eastAsia="Times New Roman" w:cstheme="majorHAnsi"/>
                <w:b/>
              </w:rPr>
            </w:pPr>
            <w:r w:rsidRPr="00DD4F5E">
              <w:rPr>
                <w:rFonts w:eastAsia="Times New Roman" w:cstheme="majorHAnsi"/>
                <w:b/>
              </w:rPr>
              <w:t>2</w:t>
            </w:r>
          </w:p>
        </w:tc>
        <w:tc>
          <w:tcPr>
            <w:tcW w:w="1213" w:type="dxa"/>
            <w:tcBorders>
              <w:bottom w:val="nil"/>
            </w:tcBorders>
            <w:vAlign w:val="center"/>
          </w:tcPr>
          <w:p w14:paraId="7E58D0FA" w14:textId="77777777" w:rsidR="00B716CC" w:rsidRPr="00DD4F5E" w:rsidRDefault="00B716CC" w:rsidP="00B716CC">
            <w:pPr>
              <w:jc w:val="center"/>
              <w:rPr>
                <w:rFonts w:eastAsia="Times New Roman" w:cstheme="majorHAnsi"/>
                <w:b/>
              </w:rPr>
            </w:pPr>
            <w:r w:rsidRPr="00DD4F5E">
              <w:rPr>
                <w:rFonts w:eastAsia="Times New Roman" w:cstheme="majorHAnsi"/>
                <w:b/>
              </w:rPr>
              <w:t>Mert</w:t>
            </w:r>
          </w:p>
        </w:tc>
        <w:tc>
          <w:tcPr>
            <w:tcW w:w="1811" w:type="dxa"/>
            <w:gridSpan w:val="2"/>
            <w:tcBorders>
              <w:bottom w:val="nil"/>
            </w:tcBorders>
            <w:vAlign w:val="center"/>
          </w:tcPr>
          <w:p w14:paraId="30560946" w14:textId="77777777" w:rsidR="00B716CC" w:rsidRPr="00DD4F5E" w:rsidRDefault="00B716CC" w:rsidP="00B716CC">
            <w:pPr>
              <w:jc w:val="center"/>
              <w:rPr>
                <w:rFonts w:eastAsia="Times New Roman" w:cstheme="majorHAnsi"/>
                <w:b/>
              </w:rPr>
            </w:pPr>
            <w:r w:rsidRPr="00DD4F5E">
              <w:rPr>
                <w:rFonts w:eastAsia="Times New Roman" w:cstheme="majorHAnsi"/>
                <w:b/>
              </w:rPr>
              <w:t>Kopuz</w:t>
            </w:r>
          </w:p>
        </w:tc>
        <w:tc>
          <w:tcPr>
            <w:tcW w:w="1459" w:type="dxa"/>
            <w:gridSpan w:val="2"/>
            <w:tcBorders>
              <w:bottom w:val="nil"/>
            </w:tcBorders>
            <w:vAlign w:val="center"/>
          </w:tcPr>
          <w:p w14:paraId="6FAE7F0B" w14:textId="40750AAD" w:rsidR="00B716CC" w:rsidRPr="00DD4F5E" w:rsidRDefault="00AA22AA" w:rsidP="00B716CC">
            <w:pPr>
              <w:jc w:val="center"/>
              <w:rPr>
                <w:rFonts w:eastAsia="Times New Roman" w:cstheme="majorHAnsi"/>
                <w:b/>
              </w:rPr>
            </w:pPr>
            <w:r w:rsidRPr="00AA22AA">
              <w:rPr>
                <w:rFonts w:eastAsia="Times New Roman" w:cstheme="majorHAnsi"/>
                <w:b/>
              </w:rPr>
              <w:t>Accounting Officer</w:t>
            </w:r>
          </w:p>
        </w:tc>
        <w:tc>
          <w:tcPr>
            <w:tcW w:w="1807" w:type="dxa"/>
            <w:gridSpan w:val="2"/>
            <w:tcBorders>
              <w:bottom w:val="nil"/>
            </w:tcBorders>
            <w:vAlign w:val="center"/>
          </w:tcPr>
          <w:p w14:paraId="144CC72E" w14:textId="77777777" w:rsidR="00B716CC" w:rsidRPr="00DD4F5E" w:rsidRDefault="00B716CC" w:rsidP="00B716CC">
            <w:pPr>
              <w:jc w:val="center"/>
              <w:rPr>
                <w:rFonts w:eastAsia="Times New Roman" w:cstheme="majorHAnsi"/>
                <w:b/>
              </w:rPr>
            </w:pPr>
            <w:r w:rsidRPr="00DD4F5E">
              <w:rPr>
                <w:rFonts w:eastAsia="Times New Roman" w:cstheme="majorHAnsi"/>
                <w:b/>
              </w:rPr>
              <w:t>0533 015 70 74</w:t>
            </w:r>
          </w:p>
        </w:tc>
        <w:tc>
          <w:tcPr>
            <w:tcW w:w="2396" w:type="dxa"/>
            <w:tcBorders>
              <w:bottom w:val="nil"/>
            </w:tcBorders>
          </w:tcPr>
          <w:p w14:paraId="6081DEB0" w14:textId="77777777" w:rsidR="00B716CC" w:rsidRPr="00DD4F5E" w:rsidRDefault="00B716CC" w:rsidP="00B716CC">
            <w:pPr>
              <w:jc w:val="both"/>
              <w:rPr>
                <w:rFonts w:eastAsia="Times New Roman" w:cstheme="majorHAnsi"/>
                <w:b/>
              </w:rPr>
            </w:pPr>
          </w:p>
        </w:tc>
      </w:tr>
      <w:tr w:rsidR="00B716CC" w:rsidRPr="00DD4F5E" w14:paraId="15BB8CA7" w14:textId="77777777" w:rsidTr="00AA22AA">
        <w:trPr>
          <w:cantSplit/>
          <w:trHeight w:val="184"/>
        </w:trPr>
        <w:tc>
          <w:tcPr>
            <w:tcW w:w="988" w:type="dxa"/>
            <w:tcBorders>
              <w:bottom w:val="nil"/>
            </w:tcBorders>
            <w:vAlign w:val="center"/>
          </w:tcPr>
          <w:p w14:paraId="18D98C20" w14:textId="77777777" w:rsidR="00B716CC" w:rsidRPr="00DD4F5E" w:rsidRDefault="00B716CC" w:rsidP="00B716CC">
            <w:pPr>
              <w:jc w:val="center"/>
              <w:rPr>
                <w:rFonts w:eastAsia="Times New Roman" w:cstheme="majorHAnsi"/>
                <w:b/>
              </w:rPr>
            </w:pPr>
            <w:r w:rsidRPr="00DD4F5E">
              <w:rPr>
                <w:rFonts w:eastAsia="Times New Roman" w:cstheme="majorHAnsi"/>
                <w:b/>
              </w:rPr>
              <w:t>3</w:t>
            </w:r>
          </w:p>
        </w:tc>
        <w:tc>
          <w:tcPr>
            <w:tcW w:w="1213" w:type="dxa"/>
            <w:tcBorders>
              <w:bottom w:val="nil"/>
            </w:tcBorders>
            <w:vAlign w:val="center"/>
          </w:tcPr>
          <w:p w14:paraId="6CE15F72" w14:textId="77777777" w:rsidR="00B716CC" w:rsidRPr="00DD4F5E" w:rsidRDefault="00B716CC" w:rsidP="00B716CC">
            <w:pPr>
              <w:jc w:val="center"/>
              <w:rPr>
                <w:rFonts w:eastAsia="Times New Roman" w:cstheme="majorHAnsi"/>
                <w:b/>
              </w:rPr>
            </w:pPr>
            <w:r w:rsidRPr="00DD4F5E">
              <w:rPr>
                <w:rFonts w:eastAsia="Times New Roman" w:cstheme="majorHAnsi"/>
                <w:b/>
              </w:rPr>
              <w:t>Sinan</w:t>
            </w:r>
          </w:p>
        </w:tc>
        <w:tc>
          <w:tcPr>
            <w:tcW w:w="1811" w:type="dxa"/>
            <w:gridSpan w:val="2"/>
            <w:tcBorders>
              <w:bottom w:val="nil"/>
            </w:tcBorders>
            <w:vAlign w:val="center"/>
          </w:tcPr>
          <w:p w14:paraId="1D177E9E" w14:textId="77777777" w:rsidR="00B716CC" w:rsidRPr="00DD4F5E" w:rsidRDefault="00B716CC" w:rsidP="00B716CC">
            <w:pPr>
              <w:jc w:val="center"/>
              <w:rPr>
                <w:rFonts w:eastAsia="Times New Roman" w:cstheme="majorHAnsi"/>
                <w:b/>
              </w:rPr>
            </w:pPr>
            <w:r w:rsidRPr="00DD4F5E">
              <w:rPr>
                <w:rFonts w:eastAsia="Times New Roman" w:cstheme="majorHAnsi"/>
                <w:b/>
              </w:rPr>
              <w:t>Zengin</w:t>
            </w:r>
          </w:p>
        </w:tc>
        <w:tc>
          <w:tcPr>
            <w:tcW w:w="1459" w:type="dxa"/>
            <w:gridSpan w:val="2"/>
            <w:tcBorders>
              <w:bottom w:val="nil"/>
            </w:tcBorders>
            <w:vAlign w:val="center"/>
          </w:tcPr>
          <w:p w14:paraId="296143F3" w14:textId="10A0DA8F" w:rsidR="00B716CC" w:rsidRPr="00DD4F5E" w:rsidRDefault="00AA22AA" w:rsidP="00B716CC">
            <w:pPr>
              <w:jc w:val="center"/>
              <w:rPr>
                <w:rFonts w:eastAsia="Times New Roman" w:cstheme="majorHAnsi"/>
                <w:b/>
              </w:rPr>
            </w:pPr>
            <w:r w:rsidRPr="00AA22AA">
              <w:rPr>
                <w:rFonts w:eastAsia="Times New Roman" w:cstheme="majorHAnsi"/>
                <w:b/>
                <w:sz w:val="22"/>
                <w:szCs w:val="22"/>
              </w:rPr>
              <w:t>Team Leader Assist</w:t>
            </w:r>
          </w:p>
        </w:tc>
        <w:tc>
          <w:tcPr>
            <w:tcW w:w="1807" w:type="dxa"/>
            <w:gridSpan w:val="2"/>
            <w:tcBorders>
              <w:bottom w:val="nil"/>
            </w:tcBorders>
            <w:vAlign w:val="center"/>
          </w:tcPr>
          <w:p w14:paraId="13787EDF" w14:textId="77777777" w:rsidR="00B716CC" w:rsidRPr="00DD4F5E" w:rsidRDefault="00B716CC" w:rsidP="00B716CC">
            <w:pPr>
              <w:jc w:val="center"/>
              <w:rPr>
                <w:rFonts w:eastAsia="Times New Roman" w:cstheme="majorHAnsi"/>
                <w:b/>
              </w:rPr>
            </w:pPr>
            <w:r w:rsidRPr="00DD4F5E">
              <w:rPr>
                <w:rFonts w:eastAsia="Times New Roman" w:cstheme="majorHAnsi"/>
                <w:b/>
              </w:rPr>
              <w:t>0531 901 83 81</w:t>
            </w:r>
          </w:p>
        </w:tc>
        <w:tc>
          <w:tcPr>
            <w:tcW w:w="2396" w:type="dxa"/>
            <w:tcBorders>
              <w:bottom w:val="nil"/>
            </w:tcBorders>
          </w:tcPr>
          <w:p w14:paraId="10A7F054" w14:textId="77777777" w:rsidR="00B716CC" w:rsidRPr="00DD4F5E" w:rsidRDefault="00B716CC" w:rsidP="00B716CC">
            <w:pPr>
              <w:jc w:val="both"/>
              <w:rPr>
                <w:rFonts w:eastAsia="Times New Roman" w:cstheme="majorHAnsi"/>
                <w:b/>
              </w:rPr>
            </w:pPr>
          </w:p>
        </w:tc>
      </w:tr>
      <w:tr w:rsidR="00AA22AA" w:rsidRPr="00DD4F5E" w14:paraId="2C35C33F" w14:textId="77777777" w:rsidTr="00AA22AA">
        <w:trPr>
          <w:cantSplit/>
          <w:trHeight w:val="184"/>
        </w:trPr>
        <w:tc>
          <w:tcPr>
            <w:tcW w:w="988" w:type="dxa"/>
            <w:tcBorders>
              <w:bottom w:val="nil"/>
            </w:tcBorders>
            <w:vAlign w:val="center"/>
          </w:tcPr>
          <w:p w14:paraId="570F96BE" w14:textId="77777777" w:rsidR="00AA22AA" w:rsidRPr="00DD4F5E" w:rsidRDefault="00AA22AA" w:rsidP="00AA22AA">
            <w:pPr>
              <w:jc w:val="center"/>
              <w:rPr>
                <w:rFonts w:eastAsia="Times New Roman" w:cstheme="majorHAnsi"/>
                <w:b/>
              </w:rPr>
            </w:pPr>
            <w:r w:rsidRPr="00DD4F5E">
              <w:rPr>
                <w:rFonts w:eastAsia="Times New Roman" w:cstheme="majorHAnsi"/>
                <w:b/>
              </w:rPr>
              <w:t>4</w:t>
            </w:r>
          </w:p>
        </w:tc>
        <w:tc>
          <w:tcPr>
            <w:tcW w:w="1213" w:type="dxa"/>
            <w:tcBorders>
              <w:bottom w:val="nil"/>
            </w:tcBorders>
            <w:vAlign w:val="center"/>
          </w:tcPr>
          <w:p w14:paraId="0C16DA15" w14:textId="77777777" w:rsidR="00AA22AA" w:rsidRPr="00DD4F5E" w:rsidRDefault="00AA22AA" w:rsidP="00AA22AA">
            <w:pPr>
              <w:jc w:val="center"/>
              <w:rPr>
                <w:rFonts w:eastAsia="Times New Roman" w:cstheme="majorHAnsi"/>
                <w:b/>
              </w:rPr>
            </w:pPr>
            <w:r w:rsidRPr="00DD4F5E">
              <w:rPr>
                <w:rFonts w:eastAsia="Times New Roman" w:cstheme="majorHAnsi"/>
                <w:b/>
              </w:rPr>
              <w:t>Kemal</w:t>
            </w:r>
          </w:p>
        </w:tc>
        <w:tc>
          <w:tcPr>
            <w:tcW w:w="1811" w:type="dxa"/>
            <w:gridSpan w:val="2"/>
            <w:tcBorders>
              <w:bottom w:val="nil"/>
            </w:tcBorders>
            <w:vAlign w:val="center"/>
          </w:tcPr>
          <w:p w14:paraId="63B9100C" w14:textId="77777777" w:rsidR="00AA22AA" w:rsidRPr="00DD4F5E" w:rsidRDefault="00AA22AA" w:rsidP="00AA22AA">
            <w:pPr>
              <w:jc w:val="center"/>
              <w:rPr>
                <w:rFonts w:eastAsia="Times New Roman" w:cstheme="majorHAnsi"/>
                <w:b/>
              </w:rPr>
            </w:pPr>
            <w:r w:rsidRPr="00DD4F5E">
              <w:rPr>
                <w:rFonts w:eastAsia="Times New Roman" w:cstheme="majorHAnsi"/>
                <w:b/>
              </w:rPr>
              <w:t>Türker</w:t>
            </w:r>
          </w:p>
        </w:tc>
        <w:tc>
          <w:tcPr>
            <w:tcW w:w="1459" w:type="dxa"/>
            <w:gridSpan w:val="2"/>
            <w:tcBorders>
              <w:bottom w:val="nil"/>
            </w:tcBorders>
            <w:vAlign w:val="center"/>
          </w:tcPr>
          <w:p w14:paraId="4DA993F2" w14:textId="7DE8DE56" w:rsidR="00AA22AA" w:rsidRPr="00DD4F5E" w:rsidRDefault="00AA22AA" w:rsidP="00AA22AA">
            <w:pPr>
              <w:jc w:val="center"/>
              <w:rPr>
                <w:rFonts w:eastAsia="Times New Roman" w:cstheme="majorHAnsi"/>
                <w:b/>
              </w:rPr>
            </w:pPr>
            <w:r w:rsidRPr="00AA22AA">
              <w:rPr>
                <w:rFonts w:eastAsia="Times New Roman" w:cstheme="majorHAnsi"/>
                <w:b/>
                <w:sz w:val="22"/>
                <w:szCs w:val="22"/>
              </w:rPr>
              <w:t>Team Leader Assist</w:t>
            </w:r>
          </w:p>
        </w:tc>
        <w:tc>
          <w:tcPr>
            <w:tcW w:w="1807" w:type="dxa"/>
            <w:gridSpan w:val="2"/>
            <w:tcBorders>
              <w:bottom w:val="nil"/>
            </w:tcBorders>
            <w:vAlign w:val="center"/>
          </w:tcPr>
          <w:p w14:paraId="7D9D80DA" w14:textId="77777777" w:rsidR="00AA22AA" w:rsidRPr="00DD4F5E" w:rsidRDefault="00AA22AA" w:rsidP="00AA22AA">
            <w:pPr>
              <w:jc w:val="center"/>
              <w:rPr>
                <w:rFonts w:eastAsia="Times New Roman" w:cstheme="majorHAnsi"/>
                <w:b/>
              </w:rPr>
            </w:pPr>
            <w:r w:rsidRPr="00DD4F5E">
              <w:rPr>
                <w:rFonts w:eastAsia="Times New Roman" w:cstheme="majorHAnsi"/>
                <w:b/>
              </w:rPr>
              <w:t>0542 764 63 54</w:t>
            </w:r>
          </w:p>
        </w:tc>
        <w:tc>
          <w:tcPr>
            <w:tcW w:w="2396" w:type="dxa"/>
            <w:tcBorders>
              <w:bottom w:val="nil"/>
            </w:tcBorders>
          </w:tcPr>
          <w:p w14:paraId="1E653883" w14:textId="77777777" w:rsidR="00AA22AA" w:rsidRPr="00DD4F5E" w:rsidRDefault="00AA22AA" w:rsidP="00AA22AA">
            <w:pPr>
              <w:jc w:val="both"/>
              <w:rPr>
                <w:rFonts w:eastAsia="Times New Roman" w:cstheme="majorHAnsi"/>
                <w:b/>
              </w:rPr>
            </w:pPr>
          </w:p>
        </w:tc>
      </w:tr>
      <w:tr w:rsidR="00AA22AA" w:rsidRPr="00DD4F5E" w14:paraId="165F900B" w14:textId="77777777" w:rsidTr="00AA22AA">
        <w:trPr>
          <w:cantSplit/>
          <w:trHeight w:val="184"/>
        </w:trPr>
        <w:tc>
          <w:tcPr>
            <w:tcW w:w="988" w:type="dxa"/>
            <w:tcBorders>
              <w:bottom w:val="nil"/>
            </w:tcBorders>
            <w:vAlign w:val="center"/>
          </w:tcPr>
          <w:p w14:paraId="25901092" w14:textId="77777777" w:rsidR="00AA22AA" w:rsidRPr="00DD4F5E" w:rsidRDefault="00AA22AA" w:rsidP="00AA22AA">
            <w:pPr>
              <w:jc w:val="center"/>
              <w:rPr>
                <w:rFonts w:eastAsia="Times New Roman" w:cstheme="majorHAnsi"/>
                <w:b/>
              </w:rPr>
            </w:pPr>
            <w:r w:rsidRPr="00DD4F5E">
              <w:rPr>
                <w:rFonts w:eastAsia="Times New Roman" w:cstheme="majorHAnsi"/>
                <w:b/>
              </w:rPr>
              <w:t>5</w:t>
            </w:r>
          </w:p>
        </w:tc>
        <w:tc>
          <w:tcPr>
            <w:tcW w:w="1213" w:type="dxa"/>
            <w:tcBorders>
              <w:bottom w:val="nil"/>
            </w:tcBorders>
            <w:vAlign w:val="center"/>
          </w:tcPr>
          <w:p w14:paraId="22D86BDC" w14:textId="77777777" w:rsidR="00AA22AA" w:rsidRPr="00DD4F5E" w:rsidRDefault="00AA22AA" w:rsidP="00AA22AA">
            <w:pPr>
              <w:jc w:val="center"/>
              <w:rPr>
                <w:rFonts w:eastAsia="Times New Roman" w:cstheme="majorHAnsi"/>
                <w:b/>
              </w:rPr>
            </w:pPr>
            <w:r w:rsidRPr="00DD4F5E">
              <w:rPr>
                <w:rFonts w:eastAsia="Times New Roman" w:cstheme="majorHAnsi"/>
                <w:b/>
              </w:rPr>
              <w:t>Musa</w:t>
            </w:r>
          </w:p>
        </w:tc>
        <w:tc>
          <w:tcPr>
            <w:tcW w:w="1811" w:type="dxa"/>
            <w:gridSpan w:val="2"/>
            <w:tcBorders>
              <w:bottom w:val="nil"/>
            </w:tcBorders>
            <w:vAlign w:val="center"/>
          </w:tcPr>
          <w:p w14:paraId="63AEA0F3" w14:textId="77777777" w:rsidR="00AA22AA" w:rsidRPr="00DD4F5E" w:rsidRDefault="00AA22AA" w:rsidP="00AA22AA">
            <w:pPr>
              <w:jc w:val="center"/>
              <w:rPr>
                <w:rFonts w:eastAsia="Times New Roman" w:cstheme="majorHAnsi"/>
                <w:b/>
              </w:rPr>
            </w:pPr>
            <w:r w:rsidRPr="00DD4F5E">
              <w:rPr>
                <w:rFonts w:eastAsia="Times New Roman" w:cstheme="majorHAnsi"/>
                <w:b/>
              </w:rPr>
              <w:t>Çakır</w:t>
            </w:r>
          </w:p>
        </w:tc>
        <w:tc>
          <w:tcPr>
            <w:tcW w:w="1459" w:type="dxa"/>
            <w:gridSpan w:val="2"/>
            <w:tcBorders>
              <w:bottom w:val="nil"/>
            </w:tcBorders>
            <w:vAlign w:val="center"/>
          </w:tcPr>
          <w:p w14:paraId="3D6175CD" w14:textId="0800B54C" w:rsidR="00AA22AA" w:rsidRPr="00AA22AA" w:rsidRDefault="00AA22AA" w:rsidP="00AA22AA">
            <w:pPr>
              <w:jc w:val="center"/>
              <w:rPr>
                <w:rFonts w:eastAsia="Times New Roman" w:cstheme="majorHAnsi"/>
                <w:b/>
                <w:sz w:val="22"/>
                <w:szCs w:val="22"/>
              </w:rPr>
            </w:pPr>
            <w:r w:rsidRPr="00AA22AA">
              <w:rPr>
                <w:rFonts w:eastAsia="Times New Roman" w:cstheme="majorHAnsi"/>
                <w:b/>
                <w:sz w:val="22"/>
                <w:szCs w:val="22"/>
              </w:rPr>
              <w:t>Maintenance</w:t>
            </w:r>
          </w:p>
        </w:tc>
        <w:tc>
          <w:tcPr>
            <w:tcW w:w="1807" w:type="dxa"/>
            <w:gridSpan w:val="2"/>
            <w:tcBorders>
              <w:bottom w:val="nil"/>
            </w:tcBorders>
            <w:vAlign w:val="center"/>
          </w:tcPr>
          <w:p w14:paraId="5EF1060C" w14:textId="77777777" w:rsidR="00AA22AA" w:rsidRPr="00DD4F5E" w:rsidRDefault="00AA22AA" w:rsidP="00AA22AA">
            <w:pPr>
              <w:jc w:val="center"/>
              <w:rPr>
                <w:rFonts w:eastAsia="Times New Roman" w:cstheme="majorHAnsi"/>
                <w:b/>
              </w:rPr>
            </w:pPr>
            <w:r w:rsidRPr="00DD4F5E">
              <w:rPr>
                <w:rFonts w:eastAsia="Times New Roman" w:cstheme="majorHAnsi"/>
                <w:b/>
              </w:rPr>
              <w:t>0545 428 99 15</w:t>
            </w:r>
          </w:p>
        </w:tc>
        <w:tc>
          <w:tcPr>
            <w:tcW w:w="2396" w:type="dxa"/>
            <w:tcBorders>
              <w:bottom w:val="nil"/>
            </w:tcBorders>
          </w:tcPr>
          <w:p w14:paraId="5F81ECA0" w14:textId="77777777" w:rsidR="00AA22AA" w:rsidRPr="00DD4F5E" w:rsidRDefault="00AA22AA" w:rsidP="00AA22AA">
            <w:pPr>
              <w:jc w:val="both"/>
              <w:rPr>
                <w:rFonts w:eastAsia="Times New Roman" w:cstheme="majorHAnsi"/>
                <w:b/>
              </w:rPr>
            </w:pPr>
          </w:p>
        </w:tc>
      </w:tr>
      <w:tr w:rsidR="00AA22AA" w:rsidRPr="00DD4F5E" w14:paraId="10059FB8" w14:textId="77777777" w:rsidTr="00AA22AA">
        <w:trPr>
          <w:cantSplit/>
          <w:trHeight w:val="184"/>
        </w:trPr>
        <w:tc>
          <w:tcPr>
            <w:tcW w:w="988" w:type="dxa"/>
            <w:tcBorders>
              <w:bottom w:val="nil"/>
            </w:tcBorders>
            <w:vAlign w:val="center"/>
          </w:tcPr>
          <w:p w14:paraId="6B25A845" w14:textId="77777777" w:rsidR="00AA22AA" w:rsidRPr="00DD4F5E" w:rsidRDefault="00AA22AA" w:rsidP="00AA22AA">
            <w:pPr>
              <w:jc w:val="center"/>
              <w:rPr>
                <w:rFonts w:eastAsia="Times New Roman" w:cstheme="majorHAnsi"/>
                <w:b/>
              </w:rPr>
            </w:pPr>
            <w:r w:rsidRPr="00DD4F5E">
              <w:rPr>
                <w:rFonts w:eastAsia="Times New Roman" w:cstheme="majorHAnsi"/>
                <w:b/>
              </w:rPr>
              <w:t>6</w:t>
            </w:r>
          </w:p>
        </w:tc>
        <w:tc>
          <w:tcPr>
            <w:tcW w:w="1213" w:type="dxa"/>
            <w:tcBorders>
              <w:bottom w:val="nil"/>
            </w:tcBorders>
            <w:vAlign w:val="center"/>
          </w:tcPr>
          <w:p w14:paraId="1EB55AB3" w14:textId="77777777" w:rsidR="00AA22AA" w:rsidRPr="00DD4F5E" w:rsidRDefault="00AA22AA" w:rsidP="00AA22AA">
            <w:pPr>
              <w:jc w:val="center"/>
              <w:rPr>
                <w:rFonts w:eastAsia="Times New Roman" w:cstheme="majorHAnsi"/>
                <w:b/>
              </w:rPr>
            </w:pPr>
            <w:r w:rsidRPr="00DD4F5E">
              <w:rPr>
                <w:rFonts w:eastAsia="Times New Roman" w:cstheme="majorHAnsi"/>
                <w:b/>
              </w:rPr>
              <w:t>Mesut</w:t>
            </w:r>
          </w:p>
        </w:tc>
        <w:tc>
          <w:tcPr>
            <w:tcW w:w="1811" w:type="dxa"/>
            <w:gridSpan w:val="2"/>
            <w:tcBorders>
              <w:bottom w:val="nil"/>
            </w:tcBorders>
            <w:vAlign w:val="center"/>
          </w:tcPr>
          <w:p w14:paraId="2E6553C7" w14:textId="77777777" w:rsidR="00AA22AA" w:rsidRPr="00DD4F5E" w:rsidRDefault="00AA22AA" w:rsidP="00AA22AA">
            <w:pPr>
              <w:jc w:val="center"/>
              <w:rPr>
                <w:rFonts w:eastAsia="Times New Roman" w:cstheme="majorHAnsi"/>
                <w:b/>
              </w:rPr>
            </w:pPr>
            <w:r w:rsidRPr="00DD4F5E">
              <w:rPr>
                <w:rFonts w:eastAsia="Times New Roman" w:cstheme="majorHAnsi"/>
                <w:b/>
              </w:rPr>
              <w:t>Kestane</w:t>
            </w:r>
          </w:p>
        </w:tc>
        <w:tc>
          <w:tcPr>
            <w:tcW w:w="1459" w:type="dxa"/>
            <w:gridSpan w:val="2"/>
            <w:tcBorders>
              <w:bottom w:val="nil"/>
            </w:tcBorders>
            <w:vAlign w:val="center"/>
          </w:tcPr>
          <w:p w14:paraId="004BCF77" w14:textId="6080691E" w:rsidR="00AA22AA" w:rsidRPr="00DD4F5E" w:rsidRDefault="00AA22AA" w:rsidP="00AA22AA">
            <w:pPr>
              <w:jc w:val="center"/>
              <w:rPr>
                <w:rFonts w:eastAsia="Times New Roman" w:cstheme="majorHAnsi"/>
                <w:b/>
              </w:rPr>
            </w:pPr>
            <w:r w:rsidRPr="00DD4F5E">
              <w:rPr>
                <w:rFonts w:eastAsia="Times New Roman" w:cstheme="majorHAnsi"/>
                <w:b/>
              </w:rPr>
              <w:t>Operat</w:t>
            </w:r>
            <w:r>
              <w:rPr>
                <w:rFonts w:eastAsia="Times New Roman" w:cstheme="majorHAnsi"/>
                <w:b/>
              </w:rPr>
              <w:t>o</w:t>
            </w:r>
            <w:r w:rsidRPr="00DD4F5E">
              <w:rPr>
                <w:rFonts w:eastAsia="Times New Roman" w:cstheme="majorHAnsi"/>
                <w:b/>
              </w:rPr>
              <w:t>r</w:t>
            </w:r>
          </w:p>
        </w:tc>
        <w:tc>
          <w:tcPr>
            <w:tcW w:w="1807" w:type="dxa"/>
            <w:gridSpan w:val="2"/>
            <w:tcBorders>
              <w:bottom w:val="nil"/>
            </w:tcBorders>
            <w:vAlign w:val="center"/>
          </w:tcPr>
          <w:p w14:paraId="7762B75B" w14:textId="77777777" w:rsidR="00AA22AA" w:rsidRPr="00DD4F5E" w:rsidRDefault="00AA22AA" w:rsidP="00AA22AA">
            <w:pPr>
              <w:jc w:val="center"/>
              <w:rPr>
                <w:rFonts w:eastAsia="Times New Roman" w:cstheme="majorHAnsi"/>
                <w:b/>
              </w:rPr>
            </w:pPr>
            <w:r w:rsidRPr="00DD4F5E">
              <w:rPr>
                <w:rFonts w:eastAsia="Times New Roman" w:cstheme="majorHAnsi"/>
                <w:b/>
              </w:rPr>
              <w:t>0534 454 41 98</w:t>
            </w:r>
          </w:p>
        </w:tc>
        <w:tc>
          <w:tcPr>
            <w:tcW w:w="2396" w:type="dxa"/>
            <w:tcBorders>
              <w:bottom w:val="nil"/>
            </w:tcBorders>
          </w:tcPr>
          <w:p w14:paraId="212127EE" w14:textId="77777777" w:rsidR="00AA22AA" w:rsidRPr="00DD4F5E" w:rsidRDefault="00AA22AA" w:rsidP="00AA22AA">
            <w:pPr>
              <w:jc w:val="both"/>
              <w:rPr>
                <w:rFonts w:eastAsia="Times New Roman" w:cstheme="majorHAnsi"/>
                <w:b/>
              </w:rPr>
            </w:pPr>
          </w:p>
        </w:tc>
      </w:tr>
      <w:tr w:rsidR="00AA22AA" w:rsidRPr="00DD4F5E" w14:paraId="6DB64A03" w14:textId="77777777" w:rsidTr="00AA22AA">
        <w:trPr>
          <w:cantSplit/>
          <w:trHeight w:val="184"/>
        </w:trPr>
        <w:tc>
          <w:tcPr>
            <w:tcW w:w="988" w:type="dxa"/>
            <w:tcBorders>
              <w:bottom w:val="nil"/>
            </w:tcBorders>
            <w:vAlign w:val="center"/>
          </w:tcPr>
          <w:p w14:paraId="42CD098B" w14:textId="77777777" w:rsidR="00AA22AA" w:rsidRPr="00DD4F5E" w:rsidRDefault="00AA22AA" w:rsidP="00AA22AA">
            <w:pPr>
              <w:jc w:val="center"/>
              <w:rPr>
                <w:rFonts w:eastAsia="Times New Roman" w:cstheme="majorHAnsi"/>
                <w:b/>
              </w:rPr>
            </w:pPr>
            <w:r w:rsidRPr="00DD4F5E">
              <w:rPr>
                <w:rFonts w:eastAsia="Times New Roman" w:cstheme="majorHAnsi"/>
                <w:b/>
              </w:rPr>
              <w:t>7</w:t>
            </w:r>
          </w:p>
        </w:tc>
        <w:tc>
          <w:tcPr>
            <w:tcW w:w="1213" w:type="dxa"/>
            <w:tcBorders>
              <w:bottom w:val="nil"/>
            </w:tcBorders>
            <w:vAlign w:val="center"/>
          </w:tcPr>
          <w:p w14:paraId="4EF40013" w14:textId="77777777" w:rsidR="00AA22AA" w:rsidRPr="00DD4F5E" w:rsidRDefault="00AA22AA" w:rsidP="00AA22AA">
            <w:pPr>
              <w:jc w:val="center"/>
              <w:rPr>
                <w:rFonts w:eastAsia="Times New Roman" w:cstheme="majorHAnsi"/>
                <w:b/>
              </w:rPr>
            </w:pPr>
            <w:r w:rsidRPr="00DD4F5E">
              <w:rPr>
                <w:rFonts w:eastAsia="Times New Roman" w:cstheme="majorHAnsi"/>
                <w:b/>
              </w:rPr>
              <w:t>Tarık</w:t>
            </w:r>
          </w:p>
        </w:tc>
        <w:tc>
          <w:tcPr>
            <w:tcW w:w="1811" w:type="dxa"/>
            <w:gridSpan w:val="2"/>
            <w:tcBorders>
              <w:bottom w:val="nil"/>
            </w:tcBorders>
            <w:vAlign w:val="center"/>
          </w:tcPr>
          <w:p w14:paraId="01B3A5EF" w14:textId="77777777" w:rsidR="00AA22AA" w:rsidRPr="00DD4F5E" w:rsidRDefault="00AA22AA" w:rsidP="00AA22AA">
            <w:pPr>
              <w:jc w:val="center"/>
              <w:rPr>
                <w:rFonts w:eastAsia="Times New Roman" w:cstheme="majorHAnsi"/>
                <w:b/>
              </w:rPr>
            </w:pPr>
            <w:r w:rsidRPr="00DD4F5E">
              <w:rPr>
                <w:rFonts w:eastAsia="Times New Roman" w:cstheme="majorHAnsi"/>
                <w:b/>
              </w:rPr>
              <w:t>Aktaş</w:t>
            </w:r>
          </w:p>
        </w:tc>
        <w:tc>
          <w:tcPr>
            <w:tcW w:w="1459" w:type="dxa"/>
            <w:gridSpan w:val="2"/>
            <w:tcBorders>
              <w:bottom w:val="nil"/>
            </w:tcBorders>
            <w:vAlign w:val="center"/>
          </w:tcPr>
          <w:p w14:paraId="63F16ACF" w14:textId="5C7B59A7" w:rsidR="00AA22AA" w:rsidRPr="00DD4F5E" w:rsidRDefault="00AA22AA" w:rsidP="00AA22AA">
            <w:pPr>
              <w:jc w:val="center"/>
              <w:rPr>
                <w:rFonts w:eastAsia="Times New Roman" w:cstheme="majorHAnsi"/>
                <w:b/>
              </w:rPr>
            </w:pPr>
            <w:r>
              <w:rPr>
                <w:rFonts w:eastAsia="Times New Roman" w:cstheme="majorHAnsi"/>
                <w:b/>
              </w:rPr>
              <w:t>Greaser</w:t>
            </w:r>
          </w:p>
        </w:tc>
        <w:tc>
          <w:tcPr>
            <w:tcW w:w="1807" w:type="dxa"/>
            <w:gridSpan w:val="2"/>
            <w:tcBorders>
              <w:bottom w:val="nil"/>
            </w:tcBorders>
            <w:vAlign w:val="center"/>
          </w:tcPr>
          <w:p w14:paraId="3F9B6EC1" w14:textId="77777777" w:rsidR="00AA22AA" w:rsidRPr="00DD4F5E" w:rsidRDefault="00AA22AA" w:rsidP="00AA22AA">
            <w:pPr>
              <w:jc w:val="center"/>
              <w:rPr>
                <w:rFonts w:eastAsia="Times New Roman" w:cstheme="majorHAnsi"/>
                <w:b/>
              </w:rPr>
            </w:pPr>
            <w:r w:rsidRPr="00DD4F5E">
              <w:rPr>
                <w:rFonts w:eastAsia="Times New Roman" w:cstheme="majorHAnsi"/>
                <w:b/>
              </w:rPr>
              <w:t>0537 401 68 00</w:t>
            </w:r>
          </w:p>
        </w:tc>
        <w:tc>
          <w:tcPr>
            <w:tcW w:w="2396" w:type="dxa"/>
            <w:tcBorders>
              <w:bottom w:val="nil"/>
            </w:tcBorders>
          </w:tcPr>
          <w:p w14:paraId="48F4ADA4" w14:textId="77777777" w:rsidR="00AA22AA" w:rsidRPr="00DD4F5E" w:rsidRDefault="00AA22AA" w:rsidP="00AA22AA">
            <w:pPr>
              <w:jc w:val="both"/>
              <w:rPr>
                <w:rFonts w:eastAsia="Times New Roman" w:cstheme="majorHAnsi"/>
                <w:b/>
              </w:rPr>
            </w:pPr>
          </w:p>
        </w:tc>
      </w:tr>
      <w:tr w:rsidR="00AA22AA" w:rsidRPr="00DD4F5E" w14:paraId="15DBEB62" w14:textId="77777777" w:rsidTr="00AA22AA">
        <w:trPr>
          <w:cantSplit/>
          <w:trHeight w:val="184"/>
        </w:trPr>
        <w:tc>
          <w:tcPr>
            <w:tcW w:w="988" w:type="dxa"/>
            <w:tcBorders>
              <w:bottom w:val="nil"/>
            </w:tcBorders>
            <w:vAlign w:val="center"/>
          </w:tcPr>
          <w:p w14:paraId="05424257" w14:textId="77777777" w:rsidR="00AA22AA" w:rsidRPr="00DD4F5E" w:rsidRDefault="00AA22AA" w:rsidP="00AA22AA">
            <w:pPr>
              <w:jc w:val="center"/>
              <w:rPr>
                <w:rFonts w:eastAsia="Times New Roman" w:cstheme="majorHAnsi"/>
                <w:b/>
              </w:rPr>
            </w:pPr>
            <w:r w:rsidRPr="00DD4F5E">
              <w:rPr>
                <w:rFonts w:eastAsia="Times New Roman" w:cstheme="majorHAnsi"/>
                <w:b/>
              </w:rPr>
              <w:t>8</w:t>
            </w:r>
          </w:p>
        </w:tc>
        <w:tc>
          <w:tcPr>
            <w:tcW w:w="1213" w:type="dxa"/>
            <w:tcBorders>
              <w:bottom w:val="nil"/>
            </w:tcBorders>
            <w:vAlign w:val="center"/>
          </w:tcPr>
          <w:p w14:paraId="59F7B0C9" w14:textId="77777777" w:rsidR="00AA22AA" w:rsidRPr="00DD4F5E" w:rsidRDefault="00AA22AA" w:rsidP="00AA22AA">
            <w:pPr>
              <w:jc w:val="center"/>
              <w:rPr>
                <w:rFonts w:eastAsia="Times New Roman" w:cstheme="majorHAnsi"/>
                <w:b/>
              </w:rPr>
            </w:pPr>
            <w:r w:rsidRPr="00DD4F5E">
              <w:rPr>
                <w:rFonts w:eastAsia="Times New Roman" w:cstheme="majorHAnsi"/>
                <w:b/>
              </w:rPr>
              <w:t>Kenan</w:t>
            </w:r>
          </w:p>
        </w:tc>
        <w:tc>
          <w:tcPr>
            <w:tcW w:w="1811" w:type="dxa"/>
            <w:gridSpan w:val="2"/>
            <w:tcBorders>
              <w:bottom w:val="nil"/>
            </w:tcBorders>
            <w:vAlign w:val="center"/>
          </w:tcPr>
          <w:p w14:paraId="0E45FD2B" w14:textId="77777777" w:rsidR="00AA22AA" w:rsidRPr="00DD4F5E" w:rsidRDefault="00AA22AA" w:rsidP="00AA22AA">
            <w:pPr>
              <w:jc w:val="center"/>
              <w:rPr>
                <w:rFonts w:eastAsia="Times New Roman" w:cstheme="majorHAnsi"/>
                <w:b/>
              </w:rPr>
            </w:pPr>
            <w:r w:rsidRPr="00DD4F5E">
              <w:rPr>
                <w:rFonts w:eastAsia="Times New Roman" w:cstheme="majorHAnsi"/>
                <w:b/>
              </w:rPr>
              <w:t>Fener</w:t>
            </w:r>
          </w:p>
        </w:tc>
        <w:tc>
          <w:tcPr>
            <w:tcW w:w="1459" w:type="dxa"/>
            <w:gridSpan w:val="2"/>
            <w:tcBorders>
              <w:bottom w:val="nil"/>
            </w:tcBorders>
            <w:vAlign w:val="center"/>
          </w:tcPr>
          <w:p w14:paraId="2E0E0E8C" w14:textId="6D6D4167" w:rsidR="00AA22AA" w:rsidRPr="00DD4F5E" w:rsidRDefault="00AA22AA" w:rsidP="00AA22AA">
            <w:pPr>
              <w:jc w:val="center"/>
              <w:rPr>
                <w:rFonts w:eastAsia="Times New Roman" w:cstheme="majorHAnsi"/>
                <w:b/>
              </w:rPr>
            </w:pPr>
            <w:r w:rsidRPr="00AA22AA">
              <w:rPr>
                <w:rFonts w:eastAsia="Times New Roman" w:cstheme="majorHAnsi"/>
                <w:b/>
              </w:rPr>
              <w:t xml:space="preserve">Chief </w:t>
            </w:r>
            <w:r>
              <w:rPr>
                <w:rFonts w:eastAsia="Times New Roman" w:cstheme="majorHAnsi"/>
                <w:b/>
              </w:rPr>
              <w:t>E</w:t>
            </w:r>
            <w:r w:rsidRPr="00AA22AA">
              <w:rPr>
                <w:rFonts w:eastAsia="Times New Roman" w:cstheme="majorHAnsi"/>
                <w:b/>
              </w:rPr>
              <w:t>ngineer</w:t>
            </w:r>
          </w:p>
        </w:tc>
        <w:tc>
          <w:tcPr>
            <w:tcW w:w="1807" w:type="dxa"/>
            <w:gridSpan w:val="2"/>
            <w:tcBorders>
              <w:bottom w:val="nil"/>
            </w:tcBorders>
            <w:vAlign w:val="center"/>
          </w:tcPr>
          <w:p w14:paraId="6C50E5FA" w14:textId="77777777" w:rsidR="00AA22AA" w:rsidRPr="00DD4F5E" w:rsidRDefault="00AA22AA" w:rsidP="00AA22AA">
            <w:pPr>
              <w:jc w:val="center"/>
              <w:rPr>
                <w:rFonts w:eastAsia="Times New Roman" w:cstheme="majorHAnsi"/>
                <w:b/>
              </w:rPr>
            </w:pPr>
            <w:r w:rsidRPr="00DD4F5E">
              <w:rPr>
                <w:rFonts w:eastAsia="Times New Roman" w:cstheme="majorHAnsi"/>
                <w:b/>
              </w:rPr>
              <w:t>0536 406 28 07</w:t>
            </w:r>
          </w:p>
        </w:tc>
        <w:tc>
          <w:tcPr>
            <w:tcW w:w="2396" w:type="dxa"/>
            <w:tcBorders>
              <w:bottom w:val="nil"/>
            </w:tcBorders>
          </w:tcPr>
          <w:p w14:paraId="76938ED8" w14:textId="77777777" w:rsidR="00AA22AA" w:rsidRPr="00DD4F5E" w:rsidRDefault="00AA22AA" w:rsidP="00AA22AA">
            <w:pPr>
              <w:jc w:val="both"/>
              <w:rPr>
                <w:rFonts w:eastAsia="Times New Roman" w:cstheme="majorHAnsi"/>
                <w:b/>
              </w:rPr>
            </w:pPr>
          </w:p>
        </w:tc>
      </w:tr>
      <w:tr w:rsidR="00AA22AA" w:rsidRPr="00DD4F5E" w14:paraId="06F95135" w14:textId="77777777" w:rsidTr="00AA22AA">
        <w:trPr>
          <w:cantSplit/>
          <w:trHeight w:val="184"/>
        </w:trPr>
        <w:tc>
          <w:tcPr>
            <w:tcW w:w="988" w:type="dxa"/>
            <w:tcBorders>
              <w:bottom w:val="nil"/>
            </w:tcBorders>
            <w:vAlign w:val="center"/>
          </w:tcPr>
          <w:p w14:paraId="30E1CC45" w14:textId="77777777" w:rsidR="00AA22AA" w:rsidRPr="00DD4F5E" w:rsidRDefault="00AA22AA" w:rsidP="00AA22AA">
            <w:pPr>
              <w:jc w:val="center"/>
              <w:rPr>
                <w:rFonts w:eastAsia="Times New Roman" w:cstheme="majorHAnsi"/>
                <w:b/>
              </w:rPr>
            </w:pPr>
            <w:r w:rsidRPr="00DD4F5E">
              <w:rPr>
                <w:rFonts w:eastAsia="Times New Roman" w:cstheme="majorHAnsi"/>
                <w:b/>
              </w:rPr>
              <w:t>10</w:t>
            </w:r>
          </w:p>
        </w:tc>
        <w:tc>
          <w:tcPr>
            <w:tcW w:w="1213" w:type="dxa"/>
            <w:tcBorders>
              <w:bottom w:val="nil"/>
            </w:tcBorders>
            <w:vAlign w:val="center"/>
          </w:tcPr>
          <w:p w14:paraId="61663959" w14:textId="77777777" w:rsidR="00AA22AA" w:rsidRPr="00DD4F5E" w:rsidRDefault="00AA22AA" w:rsidP="00AA22AA">
            <w:pPr>
              <w:jc w:val="center"/>
              <w:rPr>
                <w:rFonts w:eastAsia="Times New Roman" w:cstheme="majorHAnsi"/>
                <w:b/>
              </w:rPr>
            </w:pPr>
            <w:r w:rsidRPr="00DD4F5E">
              <w:rPr>
                <w:rFonts w:eastAsia="Times New Roman" w:cstheme="majorHAnsi"/>
                <w:b/>
              </w:rPr>
              <w:t>Adem</w:t>
            </w:r>
          </w:p>
        </w:tc>
        <w:tc>
          <w:tcPr>
            <w:tcW w:w="1811" w:type="dxa"/>
            <w:gridSpan w:val="2"/>
            <w:tcBorders>
              <w:bottom w:val="nil"/>
            </w:tcBorders>
            <w:vAlign w:val="center"/>
          </w:tcPr>
          <w:p w14:paraId="29B2F3B5" w14:textId="77777777" w:rsidR="00AA22AA" w:rsidRPr="00DD4F5E" w:rsidRDefault="00AA22AA" w:rsidP="00AA22AA">
            <w:pPr>
              <w:jc w:val="center"/>
              <w:rPr>
                <w:rFonts w:eastAsia="Times New Roman" w:cstheme="majorHAnsi"/>
                <w:b/>
              </w:rPr>
            </w:pPr>
            <w:r w:rsidRPr="00DD4F5E">
              <w:rPr>
                <w:rFonts w:eastAsia="Times New Roman" w:cstheme="majorHAnsi"/>
                <w:b/>
              </w:rPr>
              <w:t>Erdem</w:t>
            </w:r>
          </w:p>
        </w:tc>
        <w:tc>
          <w:tcPr>
            <w:tcW w:w="1459" w:type="dxa"/>
            <w:gridSpan w:val="2"/>
            <w:tcBorders>
              <w:bottom w:val="nil"/>
            </w:tcBorders>
            <w:vAlign w:val="center"/>
          </w:tcPr>
          <w:p w14:paraId="513C4191" w14:textId="00763EC0" w:rsidR="00AA22AA" w:rsidRPr="00DD4F5E" w:rsidRDefault="00AA22AA" w:rsidP="00AA22AA">
            <w:pPr>
              <w:jc w:val="center"/>
              <w:rPr>
                <w:rFonts w:eastAsia="Times New Roman" w:cstheme="majorHAnsi"/>
                <w:b/>
              </w:rPr>
            </w:pPr>
            <w:r w:rsidRPr="00AA22AA">
              <w:rPr>
                <w:rFonts w:eastAsia="Times New Roman" w:cstheme="majorHAnsi"/>
                <w:b/>
              </w:rPr>
              <w:t>Security</w:t>
            </w:r>
          </w:p>
        </w:tc>
        <w:tc>
          <w:tcPr>
            <w:tcW w:w="1807" w:type="dxa"/>
            <w:gridSpan w:val="2"/>
            <w:tcBorders>
              <w:bottom w:val="nil"/>
            </w:tcBorders>
            <w:vAlign w:val="center"/>
          </w:tcPr>
          <w:p w14:paraId="0FAC3736" w14:textId="77777777" w:rsidR="00AA22AA" w:rsidRPr="00DD4F5E" w:rsidRDefault="00AA22AA" w:rsidP="00AA22AA">
            <w:pPr>
              <w:jc w:val="center"/>
              <w:rPr>
                <w:rFonts w:eastAsia="Times New Roman" w:cstheme="majorHAnsi"/>
                <w:b/>
              </w:rPr>
            </w:pPr>
            <w:r w:rsidRPr="00DD4F5E">
              <w:rPr>
                <w:rFonts w:eastAsia="Times New Roman" w:cstheme="majorHAnsi"/>
                <w:b/>
              </w:rPr>
              <w:t>0530 447 62 54</w:t>
            </w:r>
          </w:p>
        </w:tc>
        <w:tc>
          <w:tcPr>
            <w:tcW w:w="2396" w:type="dxa"/>
            <w:tcBorders>
              <w:bottom w:val="nil"/>
            </w:tcBorders>
          </w:tcPr>
          <w:p w14:paraId="5CCEDCCB" w14:textId="77777777" w:rsidR="00AA22AA" w:rsidRPr="00DD4F5E" w:rsidRDefault="00AA22AA" w:rsidP="00AA22AA">
            <w:pPr>
              <w:jc w:val="both"/>
              <w:rPr>
                <w:rFonts w:eastAsia="Times New Roman" w:cstheme="majorHAnsi"/>
                <w:b/>
              </w:rPr>
            </w:pPr>
          </w:p>
        </w:tc>
      </w:tr>
      <w:tr w:rsidR="00AA22AA" w:rsidRPr="00DD4F5E" w14:paraId="7E14C781" w14:textId="77777777" w:rsidTr="003A541F">
        <w:trPr>
          <w:trHeight w:val="77"/>
        </w:trPr>
        <w:tc>
          <w:tcPr>
            <w:tcW w:w="9674" w:type="dxa"/>
            <w:gridSpan w:val="9"/>
            <w:shd w:val="clear" w:color="auto" w:fill="FFFFFF"/>
            <w:vAlign w:val="center"/>
          </w:tcPr>
          <w:p w14:paraId="25AD2297" w14:textId="4145EA78" w:rsidR="00AA22AA" w:rsidRPr="00120593" w:rsidRDefault="00AA22AA" w:rsidP="00AA22AA">
            <w:pPr>
              <w:jc w:val="center"/>
              <w:rPr>
                <w:rFonts w:eastAsia="Times New Roman" w:cstheme="majorHAnsi"/>
                <w:b/>
                <w:bCs/>
                <w:highlight w:val="yellow"/>
              </w:rPr>
            </w:pPr>
            <w:r w:rsidRPr="00120593">
              <w:rPr>
                <w:rFonts w:eastAsia="Times New Roman" w:cstheme="majorHAnsi"/>
                <w:b/>
                <w:bCs/>
                <w:highlight w:val="yellow"/>
              </w:rPr>
              <w:t>FIRE FIGHTING TEAM</w:t>
            </w:r>
          </w:p>
        </w:tc>
      </w:tr>
      <w:tr w:rsidR="00AA22AA" w:rsidRPr="00DD4F5E" w14:paraId="537BDC81" w14:textId="77777777" w:rsidTr="00AA22AA">
        <w:trPr>
          <w:cantSplit/>
          <w:trHeight w:val="958"/>
        </w:trPr>
        <w:tc>
          <w:tcPr>
            <w:tcW w:w="988" w:type="dxa"/>
            <w:tcBorders>
              <w:bottom w:val="single" w:sz="4" w:space="0" w:color="auto"/>
            </w:tcBorders>
            <w:vAlign w:val="center"/>
          </w:tcPr>
          <w:p w14:paraId="7E369918" w14:textId="26A88F87" w:rsidR="00AA22AA" w:rsidRPr="00DD4F5E" w:rsidRDefault="00AA22AA" w:rsidP="00AA22AA">
            <w:pPr>
              <w:jc w:val="center"/>
              <w:rPr>
                <w:rFonts w:eastAsia="Times New Roman" w:cstheme="majorHAnsi"/>
                <w:b/>
              </w:rPr>
            </w:pPr>
            <w:r w:rsidRPr="00AA22AA">
              <w:rPr>
                <w:rFonts w:eastAsia="Times New Roman" w:cstheme="majorHAnsi"/>
                <w:b/>
                <w:sz w:val="20"/>
                <w:szCs w:val="20"/>
              </w:rPr>
              <w:t>NUMBER</w:t>
            </w:r>
          </w:p>
        </w:tc>
        <w:tc>
          <w:tcPr>
            <w:tcW w:w="1227" w:type="dxa"/>
            <w:gridSpan w:val="2"/>
            <w:tcBorders>
              <w:bottom w:val="single" w:sz="4" w:space="0" w:color="auto"/>
            </w:tcBorders>
            <w:vAlign w:val="center"/>
          </w:tcPr>
          <w:p w14:paraId="0F9C2A07" w14:textId="6B781EB3" w:rsidR="00AA22AA" w:rsidRPr="00DD4F5E" w:rsidRDefault="00AA22AA" w:rsidP="00AA22AA">
            <w:pPr>
              <w:jc w:val="center"/>
              <w:rPr>
                <w:rFonts w:eastAsia="Times New Roman" w:cstheme="majorHAnsi"/>
                <w:b/>
              </w:rPr>
            </w:pPr>
            <w:r>
              <w:rPr>
                <w:rFonts w:eastAsia="Times New Roman" w:cstheme="majorHAnsi"/>
                <w:b/>
              </w:rPr>
              <w:t>NAME</w:t>
            </w:r>
          </w:p>
        </w:tc>
        <w:tc>
          <w:tcPr>
            <w:tcW w:w="1811" w:type="dxa"/>
            <w:gridSpan w:val="2"/>
            <w:tcBorders>
              <w:bottom w:val="single" w:sz="4" w:space="0" w:color="auto"/>
            </w:tcBorders>
            <w:vAlign w:val="center"/>
          </w:tcPr>
          <w:p w14:paraId="75050F34" w14:textId="45FD23EE" w:rsidR="00AA22AA" w:rsidRPr="00DD4F5E" w:rsidRDefault="00AA22AA" w:rsidP="00AA22AA">
            <w:pPr>
              <w:jc w:val="center"/>
              <w:rPr>
                <w:rFonts w:eastAsia="Times New Roman" w:cstheme="majorHAnsi"/>
                <w:b/>
              </w:rPr>
            </w:pPr>
            <w:r w:rsidRPr="00DD4F5E">
              <w:rPr>
                <w:rFonts w:eastAsia="Times New Roman" w:cstheme="majorHAnsi"/>
                <w:b/>
              </w:rPr>
              <w:t>S</w:t>
            </w:r>
            <w:r>
              <w:rPr>
                <w:rFonts w:eastAsia="Times New Roman" w:cstheme="majorHAnsi"/>
                <w:b/>
              </w:rPr>
              <w:t>URNAME</w:t>
            </w:r>
          </w:p>
        </w:tc>
        <w:tc>
          <w:tcPr>
            <w:tcW w:w="1445" w:type="dxa"/>
            <w:tcBorders>
              <w:bottom w:val="single" w:sz="4" w:space="0" w:color="auto"/>
            </w:tcBorders>
            <w:vAlign w:val="center"/>
          </w:tcPr>
          <w:p w14:paraId="5E2534BA" w14:textId="400AA449" w:rsidR="00AA22AA" w:rsidRPr="00DD4F5E" w:rsidRDefault="00AA22AA" w:rsidP="00AA22AA">
            <w:pPr>
              <w:jc w:val="center"/>
              <w:rPr>
                <w:rFonts w:eastAsia="Times New Roman" w:cstheme="majorHAnsi"/>
                <w:b/>
              </w:rPr>
            </w:pPr>
            <w:r>
              <w:rPr>
                <w:rFonts w:eastAsia="Times New Roman" w:cstheme="majorHAnsi"/>
                <w:b/>
              </w:rPr>
              <w:t>TITLE</w:t>
            </w:r>
          </w:p>
        </w:tc>
        <w:tc>
          <w:tcPr>
            <w:tcW w:w="1786" w:type="dxa"/>
            <w:tcBorders>
              <w:bottom w:val="single" w:sz="4" w:space="0" w:color="auto"/>
            </w:tcBorders>
            <w:vAlign w:val="center"/>
          </w:tcPr>
          <w:p w14:paraId="5464A0B5" w14:textId="33CAA9C4" w:rsidR="00AA22AA" w:rsidRPr="00DD4F5E" w:rsidRDefault="00AA22AA" w:rsidP="00AA22AA">
            <w:pPr>
              <w:jc w:val="center"/>
              <w:rPr>
                <w:rFonts w:eastAsia="Times New Roman" w:cstheme="majorHAnsi"/>
                <w:b/>
              </w:rPr>
            </w:pPr>
            <w:r>
              <w:rPr>
                <w:rFonts w:eastAsia="Times New Roman" w:cstheme="majorHAnsi"/>
                <w:b/>
              </w:rPr>
              <w:t xml:space="preserve"> PHONE NUMBER</w:t>
            </w:r>
          </w:p>
        </w:tc>
        <w:tc>
          <w:tcPr>
            <w:tcW w:w="2417" w:type="dxa"/>
            <w:gridSpan w:val="2"/>
            <w:tcBorders>
              <w:bottom w:val="single" w:sz="4" w:space="0" w:color="auto"/>
            </w:tcBorders>
            <w:vAlign w:val="center"/>
          </w:tcPr>
          <w:p w14:paraId="33761121" w14:textId="2AD5DA78" w:rsidR="00AA22AA" w:rsidRPr="00DD4F5E" w:rsidRDefault="00AA22AA" w:rsidP="00AA22AA">
            <w:pPr>
              <w:jc w:val="center"/>
              <w:rPr>
                <w:rFonts w:eastAsia="Times New Roman" w:cstheme="majorHAnsi"/>
                <w:b/>
              </w:rPr>
            </w:pPr>
            <w:r w:rsidRPr="00AA22AA">
              <w:rPr>
                <w:rFonts w:eastAsia="Times New Roman" w:cstheme="majorHAnsi"/>
                <w:b/>
              </w:rPr>
              <w:t>SIGNATURE</w:t>
            </w:r>
          </w:p>
        </w:tc>
      </w:tr>
      <w:tr w:rsidR="00AA22AA" w:rsidRPr="00DD4F5E" w14:paraId="6C0617C0" w14:textId="77777777" w:rsidTr="00AA22AA">
        <w:trPr>
          <w:cantSplit/>
          <w:trHeight w:val="525"/>
        </w:trPr>
        <w:tc>
          <w:tcPr>
            <w:tcW w:w="988" w:type="dxa"/>
            <w:tcBorders>
              <w:bottom w:val="nil"/>
            </w:tcBorders>
            <w:vAlign w:val="center"/>
          </w:tcPr>
          <w:p w14:paraId="51C71F92" w14:textId="77777777" w:rsidR="00AA22AA" w:rsidRPr="00DD4F5E" w:rsidRDefault="00AA22AA" w:rsidP="00AA22AA">
            <w:pPr>
              <w:jc w:val="center"/>
              <w:rPr>
                <w:rFonts w:eastAsia="Times New Roman" w:cstheme="majorHAnsi"/>
                <w:b/>
              </w:rPr>
            </w:pPr>
            <w:r w:rsidRPr="00DD4F5E">
              <w:rPr>
                <w:rFonts w:eastAsia="Times New Roman" w:cstheme="majorHAnsi"/>
                <w:b/>
              </w:rPr>
              <w:t>1</w:t>
            </w:r>
          </w:p>
        </w:tc>
        <w:tc>
          <w:tcPr>
            <w:tcW w:w="1227" w:type="dxa"/>
            <w:gridSpan w:val="2"/>
            <w:tcBorders>
              <w:bottom w:val="nil"/>
            </w:tcBorders>
            <w:vAlign w:val="center"/>
          </w:tcPr>
          <w:p w14:paraId="5F1314A8" w14:textId="77777777" w:rsidR="00AA22AA" w:rsidRPr="00DD4F5E" w:rsidRDefault="00AA22AA" w:rsidP="00AA22AA">
            <w:pPr>
              <w:jc w:val="center"/>
              <w:rPr>
                <w:rFonts w:eastAsia="Times New Roman" w:cstheme="majorHAnsi"/>
                <w:b/>
              </w:rPr>
            </w:pPr>
            <w:r w:rsidRPr="00DD4F5E">
              <w:rPr>
                <w:rFonts w:eastAsia="Times New Roman" w:cstheme="majorHAnsi"/>
                <w:b/>
              </w:rPr>
              <w:t>İbrahim</w:t>
            </w:r>
          </w:p>
        </w:tc>
        <w:tc>
          <w:tcPr>
            <w:tcW w:w="1811" w:type="dxa"/>
            <w:gridSpan w:val="2"/>
            <w:tcBorders>
              <w:bottom w:val="nil"/>
            </w:tcBorders>
            <w:vAlign w:val="center"/>
          </w:tcPr>
          <w:p w14:paraId="7A0C4B18" w14:textId="77777777" w:rsidR="00AA22AA" w:rsidRPr="00DD4F5E" w:rsidRDefault="00AA22AA" w:rsidP="00AA22AA">
            <w:pPr>
              <w:jc w:val="center"/>
              <w:rPr>
                <w:rFonts w:eastAsia="Times New Roman" w:cstheme="majorHAnsi"/>
                <w:b/>
              </w:rPr>
            </w:pPr>
            <w:r w:rsidRPr="00DD4F5E">
              <w:rPr>
                <w:rFonts w:eastAsia="Times New Roman" w:cstheme="majorHAnsi"/>
                <w:b/>
              </w:rPr>
              <w:t>Karadağ</w:t>
            </w:r>
          </w:p>
        </w:tc>
        <w:tc>
          <w:tcPr>
            <w:tcW w:w="1445" w:type="dxa"/>
            <w:tcBorders>
              <w:bottom w:val="nil"/>
            </w:tcBorders>
            <w:vAlign w:val="center"/>
          </w:tcPr>
          <w:p w14:paraId="44A9BE4C" w14:textId="33382201" w:rsidR="00AA22AA" w:rsidRPr="00DD4F5E" w:rsidRDefault="00AA22AA" w:rsidP="00AA22AA">
            <w:pPr>
              <w:jc w:val="center"/>
              <w:rPr>
                <w:rFonts w:eastAsia="Times New Roman" w:cstheme="majorHAnsi"/>
                <w:b/>
              </w:rPr>
            </w:pPr>
            <w:r>
              <w:rPr>
                <w:rFonts w:eastAsia="Times New Roman" w:cstheme="majorHAnsi"/>
                <w:b/>
              </w:rPr>
              <w:t>Team Leader</w:t>
            </w:r>
          </w:p>
        </w:tc>
        <w:tc>
          <w:tcPr>
            <w:tcW w:w="1786" w:type="dxa"/>
            <w:tcBorders>
              <w:bottom w:val="nil"/>
            </w:tcBorders>
            <w:vAlign w:val="center"/>
          </w:tcPr>
          <w:p w14:paraId="3EF636B6" w14:textId="77777777" w:rsidR="00AA22AA" w:rsidRPr="00DD4F5E" w:rsidRDefault="00AA22AA" w:rsidP="00AA22AA">
            <w:pPr>
              <w:jc w:val="center"/>
              <w:rPr>
                <w:rFonts w:eastAsia="Times New Roman" w:cstheme="majorHAnsi"/>
                <w:b/>
              </w:rPr>
            </w:pPr>
            <w:r w:rsidRPr="00DD4F5E">
              <w:rPr>
                <w:rFonts w:eastAsia="Times New Roman" w:cstheme="majorHAnsi"/>
                <w:b/>
              </w:rPr>
              <w:t>0536 397 95 57</w:t>
            </w:r>
          </w:p>
        </w:tc>
        <w:tc>
          <w:tcPr>
            <w:tcW w:w="2417" w:type="dxa"/>
            <w:gridSpan w:val="2"/>
            <w:tcBorders>
              <w:bottom w:val="nil"/>
            </w:tcBorders>
            <w:vAlign w:val="center"/>
          </w:tcPr>
          <w:p w14:paraId="069DBA70" w14:textId="77777777" w:rsidR="00AA22AA" w:rsidRPr="00DD4F5E" w:rsidRDefault="00AA22AA" w:rsidP="00AA22AA">
            <w:pPr>
              <w:jc w:val="center"/>
              <w:rPr>
                <w:rFonts w:eastAsia="Times New Roman" w:cstheme="majorHAnsi"/>
                <w:b/>
              </w:rPr>
            </w:pPr>
          </w:p>
        </w:tc>
      </w:tr>
      <w:tr w:rsidR="00AA22AA" w:rsidRPr="00DD4F5E" w14:paraId="6AB7B2B6" w14:textId="77777777" w:rsidTr="00AA22AA">
        <w:trPr>
          <w:cantSplit/>
          <w:trHeight w:val="198"/>
        </w:trPr>
        <w:tc>
          <w:tcPr>
            <w:tcW w:w="988" w:type="dxa"/>
            <w:tcBorders>
              <w:bottom w:val="nil"/>
            </w:tcBorders>
            <w:vAlign w:val="center"/>
          </w:tcPr>
          <w:p w14:paraId="40CA2260" w14:textId="77777777" w:rsidR="00AA22AA" w:rsidRPr="00DD4F5E" w:rsidRDefault="00AA22AA" w:rsidP="00AA22AA">
            <w:pPr>
              <w:jc w:val="center"/>
              <w:rPr>
                <w:rFonts w:eastAsia="Times New Roman" w:cstheme="majorHAnsi"/>
                <w:b/>
              </w:rPr>
            </w:pPr>
            <w:r w:rsidRPr="00DD4F5E">
              <w:rPr>
                <w:rFonts w:eastAsia="Times New Roman" w:cstheme="majorHAnsi"/>
                <w:b/>
              </w:rPr>
              <w:t>2</w:t>
            </w:r>
          </w:p>
        </w:tc>
        <w:tc>
          <w:tcPr>
            <w:tcW w:w="1227" w:type="dxa"/>
            <w:gridSpan w:val="2"/>
            <w:tcBorders>
              <w:bottom w:val="nil"/>
            </w:tcBorders>
            <w:vAlign w:val="center"/>
          </w:tcPr>
          <w:p w14:paraId="2595A002" w14:textId="77777777" w:rsidR="00AA22AA" w:rsidRPr="00DD4F5E" w:rsidRDefault="00AA22AA" w:rsidP="00AA22AA">
            <w:pPr>
              <w:jc w:val="center"/>
              <w:rPr>
                <w:rFonts w:eastAsia="Times New Roman" w:cstheme="majorHAnsi"/>
                <w:b/>
              </w:rPr>
            </w:pPr>
            <w:r w:rsidRPr="00DD4F5E">
              <w:rPr>
                <w:rFonts w:eastAsia="Times New Roman" w:cstheme="majorHAnsi"/>
                <w:b/>
              </w:rPr>
              <w:t>Mustafa</w:t>
            </w:r>
          </w:p>
        </w:tc>
        <w:tc>
          <w:tcPr>
            <w:tcW w:w="1811" w:type="dxa"/>
            <w:gridSpan w:val="2"/>
            <w:tcBorders>
              <w:bottom w:val="nil"/>
            </w:tcBorders>
            <w:vAlign w:val="center"/>
          </w:tcPr>
          <w:p w14:paraId="78282C1D" w14:textId="77777777" w:rsidR="00AA22AA" w:rsidRPr="00DD4F5E" w:rsidRDefault="00AA22AA" w:rsidP="00AA22AA">
            <w:pPr>
              <w:jc w:val="center"/>
              <w:rPr>
                <w:rFonts w:eastAsia="Times New Roman" w:cstheme="majorHAnsi"/>
                <w:b/>
              </w:rPr>
            </w:pPr>
            <w:r w:rsidRPr="00DD4F5E">
              <w:rPr>
                <w:rFonts w:eastAsia="Times New Roman" w:cstheme="majorHAnsi"/>
                <w:b/>
              </w:rPr>
              <w:t>Doğan</w:t>
            </w:r>
          </w:p>
        </w:tc>
        <w:tc>
          <w:tcPr>
            <w:tcW w:w="1445" w:type="dxa"/>
            <w:tcBorders>
              <w:bottom w:val="nil"/>
            </w:tcBorders>
            <w:vAlign w:val="center"/>
          </w:tcPr>
          <w:p w14:paraId="38314800" w14:textId="6195DE99" w:rsidR="00AA22AA" w:rsidRPr="00DD4F5E" w:rsidRDefault="00AA22AA" w:rsidP="00AA22AA">
            <w:pPr>
              <w:jc w:val="center"/>
              <w:rPr>
                <w:rFonts w:eastAsia="Times New Roman" w:cstheme="majorHAnsi"/>
                <w:b/>
              </w:rPr>
            </w:pPr>
            <w:r w:rsidRPr="00DD4F5E">
              <w:rPr>
                <w:rFonts w:eastAsia="Times New Roman" w:cstheme="majorHAnsi"/>
                <w:b/>
              </w:rPr>
              <w:t>Operat</w:t>
            </w:r>
            <w:r>
              <w:rPr>
                <w:rFonts w:eastAsia="Times New Roman" w:cstheme="majorHAnsi"/>
                <w:b/>
              </w:rPr>
              <w:t>o</w:t>
            </w:r>
            <w:r w:rsidRPr="00DD4F5E">
              <w:rPr>
                <w:rFonts w:eastAsia="Times New Roman" w:cstheme="majorHAnsi"/>
                <w:b/>
              </w:rPr>
              <w:t>r-Üye</w:t>
            </w:r>
          </w:p>
        </w:tc>
        <w:tc>
          <w:tcPr>
            <w:tcW w:w="1786" w:type="dxa"/>
            <w:tcBorders>
              <w:bottom w:val="nil"/>
            </w:tcBorders>
            <w:vAlign w:val="center"/>
          </w:tcPr>
          <w:p w14:paraId="55A3FE64" w14:textId="77777777" w:rsidR="00AA22AA" w:rsidRPr="00DD4F5E" w:rsidRDefault="00AA22AA" w:rsidP="00AA22AA">
            <w:pPr>
              <w:jc w:val="center"/>
              <w:rPr>
                <w:rFonts w:eastAsia="Times New Roman" w:cstheme="majorHAnsi"/>
                <w:b/>
              </w:rPr>
            </w:pPr>
            <w:r w:rsidRPr="00DD4F5E">
              <w:rPr>
                <w:rFonts w:eastAsia="Times New Roman" w:cstheme="majorHAnsi"/>
                <w:b/>
              </w:rPr>
              <w:t>0537 212 52 07</w:t>
            </w:r>
          </w:p>
        </w:tc>
        <w:tc>
          <w:tcPr>
            <w:tcW w:w="2417" w:type="dxa"/>
            <w:gridSpan w:val="2"/>
            <w:tcBorders>
              <w:bottom w:val="nil"/>
            </w:tcBorders>
            <w:vAlign w:val="center"/>
          </w:tcPr>
          <w:p w14:paraId="0F632CBB" w14:textId="77777777" w:rsidR="00AA22AA" w:rsidRPr="00DD4F5E" w:rsidRDefault="00AA22AA" w:rsidP="00AA22AA">
            <w:pPr>
              <w:jc w:val="center"/>
              <w:rPr>
                <w:rFonts w:eastAsia="Times New Roman" w:cstheme="majorHAnsi"/>
                <w:b/>
              </w:rPr>
            </w:pPr>
          </w:p>
        </w:tc>
      </w:tr>
      <w:tr w:rsidR="00AA22AA" w:rsidRPr="00DD4F5E" w14:paraId="31926E8D" w14:textId="77777777" w:rsidTr="00AA22AA">
        <w:trPr>
          <w:cantSplit/>
          <w:trHeight w:val="198"/>
        </w:trPr>
        <w:tc>
          <w:tcPr>
            <w:tcW w:w="988" w:type="dxa"/>
            <w:tcBorders>
              <w:bottom w:val="nil"/>
            </w:tcBorders>
            <w:vAlign w:val="center"/>
          </w:tcPr>
          <w:p w14:paraId="244FD379" w14:textId="77777777" w:rsidR="00AA22AA" w:rsidRPr="00DD4F5E" w:rsidRDefault="00AA22AA" w:rsidP="00AA22AA">
            <w:pPr>
              <w:jc w:val="center"/>
              <w:rPr>
                <w:rFonts w:eastAsia="Times New Roman" w:cstheme="majorHAnsi"/>
                <w:b/>
              </w:rPr>
            </w:pPr>
            <w:r w:rsidRPr="00DD4F5E">
              <w:rPr>
                <w:rFonts w:eastAsia="Times New Roman" w:cstheme="majorHAnsi"/>
                <w:b/>
              </w:rPr>
              <w:t>3</w:t>
            </w:r>
          </w:p>
        </w:tc>
        <w:tc>
          <w:tcPr>
            <w:tcW w:w="1227" w:type="dxa"/>
            <w:gridSpan w:val="2"/>
            <w:tcBorders>
              <w:bottom w:val="nil"/>
            </w:tcBorders>
            <w:vAlign w:val="center"/>
          </w:tcPr>
          <w:p w14:paraId="25709D41" w14:textId="77777777" w:rsidR="00AA22AA" w:rsidRPr="00DD4F5E" w:rsidRDefault="00AA22AA" w:rsidP="00AA22AA">
            <w:pPr>
              <w:jc w:val="center"/>
              <w:rPr>
                <w:rFonts w:eastAsia="Times New Roman" w:cstheme="majorHAnsi"/>
                <w:b/>
              </w:rPr>
            </w:pPr>
            <w:r w:rsidRPr="00DD4F5E">
              <w:rPr>
                <w:rFonts w:eastAsia="Times New Roman" w:cstheme="majorHAnsi"/>
                <w:b/>
              </w:rPr>
              <w:t>Hasan</w:t>
            </w:r>
          </w:p>
        </w:tc>
        <w:tc>
          <w:tcPr>
            <w:tcW w:w="1811" w:type="dxa"/>
            <w:gridSpan w:val="2"/>
            <w:tcBorders>
              <w:bottom w:val="nil"/>
            </w:tcBorders>
            <w:vAlign w:val="center"/>
          </w:tcPr>
          <w:p w14:paraId="6C4D8759" w14:textId="77777777" w:rsidR="00AA22AA" w:rsidRPr="00DD4F5E" w:rsidRDefault="00AA22AA" w:rsidP="00AA22AA">
            <w:pPr>
              <w:jc w:val="center"/>
              <w:rPr>
                <w:rFonts w:eastAsia="Times New Roman" w:cstheme="majorHAnsi"/>
                <w:b/>
              </w:rPr>
            </w:pPr>
            <w:r w:rsidRPr="00DD4F5E">
              <w:rPr>
                <w:rFonts w:eastAsia="Times New Roman" w:cstheme="majorHAnsi"/>
                <w:b/>
              </w:rPr>
              <w:t>Çabuk</w:t>
            </w:r>
          </w:p>
        </w:tc>
        <w:tc>
          <w:tcPr>
            <w:tcW w:w="1445" w:type="dxa"/>
            <w:tcBorders>
              <w:bottom w:val="nil"/>
            </w:tcBorders>
            <w:vAlign w:val="center"/>
          </w:tcPr>
          <w:p w14:paraId="754E5F22" w14:textId="77777777" w:rsidR="00AA22AA" w:rsidRPr="00DD4F5E" w:rsidRDefault="00AA22AA" w:rsidP="00AA22AA">
            <w:pPr>
              <w:jc w:val="center"/>
              <w:rPr>
                <w:rFonts w:eastAsia="Times New Roman" w:cstheme="majorHAnsi"/>
                <w:b/>
              </w:rPr>
            </w:pPr>
            <w:r w:rsidRPr="00DD4F5E">
              <w:rPr>
                <w:rFonts w:eastAsia="Times New Roman" w:cstheme="majorHAnsi"/>
                <w:b/>
              </w:rPr>
              <w:t>Liman işçisi</w:t>
            </w:r>
          </w:p>
        </w:tc>
        <w:tc>
          <w:tcPr>
            <w:tcW w:w="1786" w:type="dxa"/>
            <w:tcBorders>
              <w:bottom w:val="nil"/>
            </w:tcBorders>
            <w:vAlign w:val="center"/>
          </w:tcPr>
          <w:p w14:paraId="5AA49AA7" w14:textId="77777777" w:rsidR="00AA22AA" w:rsidRPr="00DD4F5E" w:rsidRDefault="00AA22AA" w:rsidP="00AA22AA">
            <w:pPr>
              <w:jc w:val="center"/>
              <w:rPr>
                <w:rFonts w:eastAsia="Times New Roman" w:cstheme="majorHAnsi"/>
                <w:b/>
              </w:rPr>
            </w:pPr>
            <w:r w:rsidRPr="00DD4F5E">
              <w:rPr>
                <w:rFonts w:eastAsia="Times New Roman" w:cstheme="majorHAnsi"/>
                <w:b/>
              </w:rPr>
              <w:t>0542 630 77 02</w:t>
            </w:r>
          </w:p>
        </w:tc>
        <w:tc>
          <w:tcPr>
            <w:tcW w:w="2417" w:type="dxa"/>
            <w:gridSpan w:val="2"/>
            <w:tcBorders>
              <w:bottom w:val="nil"/>
            </w:tcBorders>
            <w:vAlign w:val="center"/>
          </w:tcPr>
          <w:p w14:paraId="77CDE9E2" w14:textId="77777777" w:rsidR="00AA22AA" w:rsidRPr="00DD4F5E" w:rsidRDefault="00AA22AA" w:rsidP="00AA22AA">
            <w:pPr>
              <w:jc w:val="center"/>
              <w:rPr>
                <w:rFonts w:eastAsia="Times New Roman" w:cstheme="majorHAnsi"/>
                <w:b/>
              </w:rPr>
            </w:pPr>
          </w:p>
        </w:tc>
      </w:tr>
      <w:tr w:rsidR="00AA22AA" w:rsidRPr="00DD4F5E" w14:paraId="04AD696B" w14:textId="77777777" w:rsidTr="00AA22AA">
        <w:trPr>
          <w:cantSplit/>
          <w:trHeight w:val="198"/>
        </w:trPr>
        <w:tc>
          <w:tcPr>
            <w:tcW w:w="988" w:type="dxa"/>
            <w:tcBorders>
              <w:bottom w:val="nil"/>
            </w:tcBorders>
            <w:vAlign w:val="center"/>
          </w:tcPr>
          <w:p w14:paraId="59A7DCFB" w14:textId="77777777" w:rsidR="00AA22AA" w:rsidRPr="00DD4F5E" w:rsidRDefault="00AA22AA" w:rsidP="00AA22AA">
            <w:pPr>
              <w:jc w:val="center"/>
              <w:rPr>
                <w:rFonts w:eastAsia="Times New Roman" w:cstheme="majorHAnsi"/>
                <w:b/>
              </w:rPr>
            </w:pPr>
            <w:r w:rsidRPr="00DD4F5E">
              <w:rPr>
                <w:rFonts w:eastAsia="Times New Roman" w:cstheme="majorHAnsi"/>
                <w:b/>
              </w:rPr>
              <w:t>4</w:t>
            </w:r>
          </w:p>
        </w:tc>
        <w:tc>
          <w:tcPr>
            <w:tcW w:w="1227" w:type="dxa"/>
            <w:gridSpan w:val="2"/>
            <w:tcBorders>
              <w:bottom w:val="nil"/>
            </w:tcBorders>
            <w:vAlign w:val="center"/>
          </w:tcPr>
          <w:p w14:paraId="17D56725" w14:textId="77777777" w:rsidR="00AA22AA" w:rsidRPr="00DD4F5E" w:rsidRDefault="00AA22AA" w:rsidP="00AA22AA">
            <w:pPr>
              <w:jc w:val="center"/>
              <w:rPr>
                <w:rFonts w:eastAsia="Times New Roman" w:cstheme="majorHAnsi"/>
                <w:b/>
              </w:rPr>
            </w:pPr>
            <w:r w:rsidRPr="00DD4F5E">
              <w:rPr>
                <w:rFonts w:eastAsia="Times New Roman" w:cstheme="majorHAnsi"/>
                <w:b/>
              </w:rPr>
              <w:t>Güven</w:t>
            </w:r>
          </w:p>
        </w:tc>
        <w:tc>
          <w:tcPr>
            <w:tcW w:w="1811" w:type="dxa"/>
            <w:gridSpan w:val="2"/>
            <w:tcBorders>
              <w:bottom w:val="nil"/>
            </w:tcBorders>
            <w:vAlign w:val="center"/>
          </w:tcPr>
          <w:p w14:paraId="70E2C7BC" w14:textId="77777777" w:rsidR="00AA22AA" w:rsidRPr="00DD4F5E" w:rsidRDefault="00AA22AA" w:rsidP="00AA22AA">
            <w:pPr>
              <w:jc w:val="center"/>
              <w:rPr>
                <w:rFonts w:eastAsia="Times New Roman" w:cstheme="majorHAnsi"/>
                <w:b/>
              </w:rPr>
            </w:pPr>
            <w:r w:rsidRPr="00DD4F5E">
              <w:rPr>
                <w:rFonts w:eastAsia="Times New Roman" w:cstheme="majorHAnsi"/>
                <w:b/>
              </w:rPr>
              <w:t>Şentürk</w:t>
            </w:r>
          </w:p>
        </w:tc>
        <w:tc>
          <w:tcPr>
            <w:tcW w:w="1445" w:type="dxa"/>
            <w:tcBorders>
              <w:bottom w:val="nil"/>
            </w:tcBorders>
            <w:vAlign w:val="center"/>
          </w:tcPr>
          <w:p w14:paraId="47157A92" w14:textId="1E32A308" w:rsidR="00AA22AA" w:rsidRPr="00DD4F5E" w:rsidRDefault="00AA22AA" w:rsidP="00AA22AA">
            <w:pPr>
              <w:jc w:val="center"/>
              <w:rPr>
                <w:rFonts w:eastAsia="Times New Roman" w:cstheme="majorHAnsi"/>
                <w:b/>
              </w:rPr>
            </w:pPr>
            <w:r w:rsidRPr="00AA22AA">
              <w:rPr>
                <w:rFonts w:eastAsia="Times New Roman" w:cstheme="majorHAnsi"/>
                <w:b/>
              </w:rPr>
              <w:t>Security</w:t>
            </w:r>
          </w:p>
        </w:tc>
        <w:tc>
          <w:tcPr>
            <w:tcW w:w="1786" w:type="dxa"/>
            <w:tcBorders>
              <w:bottom w:val="nil"/>
            </w:tcBorders>
            <w:vAlign w:val="center"/>
          </w:tcPr>
          <w:p w14:paraId="1E0C15DF" w14:textId="77777777" w:rsidR="00AA22AA" w:rsidRPr="00DD4F5E" w:rsidRDefault="00AA22AA" w:rsidP="00AA22AA">
            <w:pPr>
              <w:jc w:val="center"/>
              <w:rPr>
                <w:rFonts w:eastAsia="Times New Roman" w:cstheme="majorHAnsi"/>
                <w:b/>
              </w:rPr>
            </w:pPr>
            <w:r w:rsidRPr="00DD4F5E">
              <w:rPr>
                <w:rFonts w:eastAsia="Times New Roman" w:cstheme="majorHAnsi"/>
                <w:b/>
              </w:rPr>
              <w:t>0534 652 00 54</w:t>
            </w:r>
          </w:p>
        </w:tc>
        <w:tc>
          <w:tcPr>
            <w:tcW w:w="2417" w:type="dxa"/>
            <w:gridSpan w:val="2"/>
            <w:tcBorders>
              <w:bottom w:val="nil"/>
            </w:tcBorders>
            <w:vAlign w:val="center"/>
          </w:tcPr>
          <w:p w14:paraId="50AFD5E4" w14:textId="77777777" w:rsidR="00AA22AA" w:rsidRPr="00DD4F5E" w:rsidRDefault="00AA22AA" w:rsidP="00AA22AA">
            <w:pPr>
              <w:jc w:val="center"/>
              <w:rPr>
                <w:rFonts w:eastAsia="Times New Roman" w:cstheme="majorHAnsi"/>
                <w:b/>
              </w:rPr>
            </w:pPr>
          </w:p>
        </w:tc>
      </w:tr>
      <w:tr w:rsidR="00AA22AA" w:rsidRPr="00DD4F5E" w14:paraId="20190F97" w14:textId="77777777" w:rsidTr="00AA22AA">
        <w:trPr>
          <w:cantSplit/>
          <w:trHeight w:val="198"/>
        </w:trPr>
        <w:tc>
          <w:tcPr>
            <w:tcW w:w="988" w:type="dxa"/>
            <w:tcBorders>
              <w:bottom w:val="nil"/>
            </w:tcBorders>
            <w:vAlign w:val="center"/>
          </w:tcPr>
          <w:p w14:paraId="0BB1DC55" w14:textId="77777777" w:rsidR="00AA22AA" w:rsidRPr="00DD4F5E" w:rsidRDefault="00AA22AA" w:rsidP="00AA22AA">
            <w:pPr>
              <w:jc w:val="center"/>
              <w:rPr>
                <w:rFonts w:eastAsia="Times New Roman" w:cstheme="majorHAnsi"/>
                <w:b/>
              </w:rPr>
            </w:pPr>
            <w:r w:rsidRPr="00DD4F5E">
              <w:rPr>
                <w:rFonts w:eastAsia="Times New Roman" w:cstheme="majorHAnsi"/>
                <w:b/>
              </w:rPr>
              <w:t>5</w:t>
            </w:r>
          </w:p>
        </w:tc>
        <w:tc>
          <w:tcPr>
            <w:tcW w:w="1227" w:type="dxa"/>
            <w:gridSpan w:val="2"/>
            <w:tcBorders>
              <w:bottom w:val="nil"/>
            </w:tcBorders>
            <w:vAlign w:val="center"/>
          </w:tcPr>
          <w:p w14:paraId="415E4DAB" w14:textId="77777777" w:rsidR="00AA22AA" w:rsidRPr="00DD4F5E" w:rsidRDefault="00AA22AA" w:rsidP="00AA22AA">
            <w:pPr>
              <w:jc w:val="center"/>
              <w:rPr>
                <w:rFonts w:eastAsia="Times New Roman" w:cstheme="majorHAnsi"/>
                <w:b/>
              </w:rPr>
            </w:pPr>
            <w:r w:rsidRPr="00DD4F5E">
              <w:rPr>
                <w:rFonts w:eastAsia="Times New Roman" w:cstheme="majorHAnsi"/>
                <w:b/>
              </w:rPr>
              <w:t>Tarık</w:t>
            </w:r>
          </w:p>
        </w:tc>
        <w:tc>
          <w:tcPr>
            <w:tcW w:w="1811" w:type="dxa"/>
            <w:gridSpan w:val="2"/>
            <w:tcBorders>
              <w:bottom w:val="nil"/>
            </w:tcBorders>
            <w:vAlign w:val="center"/>
          </w:tcPr>
          <w:p w14:paraId="59D67A14" w14:textId="77777777" w:rsidR="00AA22AA" w:rsidRPr="00DD4F5E" w:rsidRDefault="00AA22AA" w:rsidP="00AA22AA">
            <w:pPr>
              <w:jc w:val="center"/>
              <w:rPr>
                <w:rFonts w:eastAsia="Times New Roman" w:cstheme="majorHAnsi"/>
                <w:b/>
              </w:rPr>
            </w:pPr>
            <w:r w:rsidRPr="00DD4F5E">
              <w:rPr>
                <w:rFonts w:eastAsia="Times New Roman" w:cstheme="majorHAnsi"/>
                <w:b/>
              </w:rPr>
              <w:t>Aktaş</w:t>
            </w:r>
          </w:p>
        </w:tc>
        <w:tc>
          <w:tcPr>
            <w:tcW w:w="1445" w:type="dxa"/>
            <w:tcBorders>
              <w:bottom w:val="nil"/>
            </w:tcBorders>
            <w:vAlign w:val="center"/>
          </w:tcPr>
          <w:p w14:paraId="14162CC2" w14:textId="1EE2ADF7" w:rsidR="00AA22AA" w:rsidRPr="00DD4F5E" w:rsidRDefault="00AA22AA" w:rsidP="00AA22AA">
            <w:pPr>
              <w:jc w:val="center"/>
              <w:rPr>
                <w:rFonts w:eastAsia="Times New Roman" w:cstheme="majorHAnsi"/>
                <w:b/>
              </w:rPr>
            </w:pPr>
            <w:r w:rsidRPr="00AA22AA">
              <w:rPr>
                <w:rFonts w:eastAsia="Times New Roman" w:cstheme="majorHAnsi"/>
                <w:b/>
              </w:rPr>
              <w:t>Security</w:t>
            </w:r>
          </w:p>
        </w:tc>
        <w:tc>
          <w:tcPr>
            <w:tcW w:w="1786" w:type="dxa"/>
            <w:tcBorders>
              <w:bottom w:val="nil"/>
            </w:tcBorders>
            <w:vAlign w:val="center"/>
          </w:tcPr>
          <w:p w14:paraId="31BFB9A3" w14:textId="77777777" w:rsidR="00AA22AA" w:rsidRPr="00DD4F5E" w:rsidRDefault="00AA22AA" w:rsidP="00AA22AA">
            <w:pPr>
              <w:jc w:val="center"/>
              <w:rPr>
                <w:rFonts w:eastAsia="Times New Roman" w:cstheme="majorHAnsi"/>
                <w:b/>
              </w:rPr>
            </w:pPr>
            <w:r w:rsidRPr="00DD4F5E">
              <w:rPr>
                <w:rFonts w:eastAsia="Times New Roman" w:cstheme="majorHAnsi"/>
                <w:b/>
              </w:rPr>
              <w:t>0543 719 85 70</w:t>
            </w:r>
          </w:p>
        </w:tc>
        <w:tc>
          <w:tcPr>
            <w:tcW w:w="2417" w:type="dxa"/>
            <w:gridSpan w:val="2"/>
            <w:tcBorders>
              <w:bottom w:val="nil"/>
            </w:tcBorders>
            <w:vAlign w:val="center"/>
          </w:tcPr>
          <w:p w14:paraId="23416DAB" w14:textId="77777777" w:rsidR="00AA22AA" w:rsidRPr="00DD4F5E" w:rsidRDefault="00AA22AA" w:rsidP="00AA22AA">
            <w:pPr>
              <w:jc w:val="center"/>
              <w:rPr>
                <w:rFonts w:eastAsia="Times New Roman" w:cstheme="majorHAnsi"/>
                <w:b/>
              </w:rPr>
            </w:pPr>
          </w:p>
        </w:tc>
      </w:tr>
      <w:tr w:rsidR="00AA22AA" w:rsidRPr="00DD4F5E" w14:paraId="6817400B" w14:textId="77777777" w:rsidTr="00AA22AA">
        <w:trPr>
          <w:cantSplit/>
          <w:trHeight w:val="198"/>
        </w:trPr>
        <w:tc>
          <w:tcPr>
            <w:tcW w:w="988" w:type="dxa"/>
            <w:tcBorders>
              <w:bottom w:val="nil"/>
            </w:tcBorders>
            <w:vAlign w:val="center"/>
          </w:tcPr>
          <w:p w14:paraId="7C77DEDB" w14:textId="77777777" w:rsidR="00AA22AA" w:rsidRPr="00DD4F5E" w:rsidRDefault="00AA22AA" w:rsidP="00AA22AA">
            <w:pPr>
              <w:jc w:val="center"/>
              <w:rPr>
                <w:rFonts w:eastAsia="Times New Roman" w:cstheme="majorHAnsi"/>
                <w:b/>
              </w:rPr>
            </w:pPr>
            <w:r w:rsidRPr="00DD4F5E">
              <w:rPr>
                <w:rFonts w:eastAsia="Times New Roman" w:cstheme="majorHAnsi"/>
                <w:b/>
              </w:rPr>
              <w:t>6</w:t>
            </w:r>
          </w:p>
        </w:tc>
        <w:tc>
          <w:tcPr>
            <w:tcW w:w="1227" w:type="dxa"/>
            <w:gridSpan w:val="2"/>
            <w:tcBorders>
              <w:bottom w:val="nil"/>
            </w:tcBorders>
            <w:vAlign w:val="center"/>
          </w:tcPr>
          <w:p w14:paraId="1DAD70F2" w14:textId="77777777" w:rsidR="00AA22AA" w:rsidRPr="00DD4F5E" w:rsidRDefault="00AA22AA" w:rsidP="00AA22AA">
            <w:pPr>
              <w:jc w:val="center"/>
              <w:rPr>
                <w:rFonts w:eastAsia="Times New Roman" w:cstheme="majorHAnsi"/>
                <w:b/>
              </w:rPr>
            </w:pPr>
            <w:r w:rsidRPr="00DD4F5E">
              <w:rPr>
                <w:rFonts w:eastAsia="Times New Roman" w:cstheme="majorHAnsi"/>
                <w:b/>
              </w:rPr>
              <w:t>Köksal</w:t>
            </w:r>
          </w:p>
        </w:tc>
        <w:tc>
          <w:tcPr>
            <w:tcW w:w="1811" w:type="dxa"/>
            <w:gridSpan w:val="2"/>
            <w:tcBorders>
              <w:bottom w:val="nil"/>
            </w:tcBorders>
            <w:vAlign w:val="center"/>
          </w:tcPr>
          <w:p w14:paraId="21D2B148" w14:textId="77777777" w:rsidR="00AA22AA" w:rsidRPr="00DD4F5E" w:rsidRDefault="00AA22AA" w:rsidP="00AA22AA">
            <w:pPr>
              <w:jc w:val="center"/>
              <w:rPr>
                <w:rFonts w:eastAsia="Times New Roman" w:cstheme="majorHAnsi"/>
                <w:b/>
              </w:rPr>
            </w:pPr>
            <w:r w:rsidRPr="00DD4F5E">
              <w:rPr>
                <w:rFonts w:eastAsia="Times New Roman" w:cstheme="majorHAnsi"/>
                <w:b/>
              </w:rPr>
              <w:t>Ekşi</w:t>
            </w:r>
          </w:p>
        </w:tc>
        <w:tc>
          <w:tcPr>
            <w:tcW w:w="1445" w:type="dxa"/>
            <w:tcBorders>
              <w:bottom w:val="nil"/>
            </w:tcBorders>
            <w:vAlign w:val="center"/>
          </w:tcPr>
          <w:p w14:paraId="2AE7E7EE" w14:textId="447F4499" w:rsidR="00AA22AA" w:rsidRPr="00DD4F5E" w:rsidRDefault="00AA22AA" w:rsidP="00AA22AA">
            <w:pPr>
              <w:jc w:val="center"/>
              <w:rPr>
                <w:rFonts w:eastAsia="Times New Roman" w:cstheme="majorHAnsi"/>
                <w:b/>
              </w:rPr>
            </w:pPr>
            <w:r w:rsidRPr="00AA22AA">
              <w:rPr>
                <w:rFonts w:eastAsia="Times New Roman" w:cstheme="majorHAnsi"/>
                <w:b/>
              </w:rPr>
              <w:t>Security</w:t>
            </w:r>
          </w:p>
        </w:tc>
        <w:tc>
          <w:tcPr>
            <w:tcW w:w="1786" w:type="dxa"/>
            <w:tcBorders>
              <w:bottom w:val="nil"/>
            </w:tcBorders>
            <w:vAlign w:val="center"/>
          </w:tcPr>
          <w:p w14:paraId="1DB967F6" w14:textId="77777777" w:rsidR="00AA22AA" w:rsidRPr="00DD4F5E" w:rsidRDefault="00AA22AA" w:rsidP="00AA22AA">
            <w:pPr>
              <w:jc w:val="center"/>
              <w:rPr>
                <w:rFonts w:eastAsia="Times New Roman" w:cstheme="majorHAnsi"/>
                <w:b/>
              </w:rPr>
            </w:pPr>
            <w:r w:rsidRPr="00DD4F5E">
              <w:rPr>
                <w:rFonts w:eastAsia="Times New Roman" w:cstheme="majorHAnsi"/>
                <w:b/>
              </w:rPr>
              <w:t>0537457 58 09</w:t>
            </w:r>
          </w:p>
        </w:tc>
        <w:tc>
          <w:tcPr>
            <w:tcW w:w="2417" w:type="dxa"/>
            <w:gridSpan w:val="2"/>
            <w:tcBorders>
              <w:bottom w:val="nil"/>
            </w:tcBorders>
            <w:vAlign w:val="center"/>
          </w:tcPr>
          <w:p w14:paraId="6CD5FB51" w14:textId="77777777" w:rsidR="00AA22AA" w:rsidRPr="00DD4F5E" w:rsidRDefault="00AA22AA" w:rsidP="00AA22AA">
            <w:pPr>
              <w:jc w:val="center"/>
              <w:rPr>
                <w:rFonts w:eastAsia="Times New Roman" w:cstheme="majorHAnsi"/>
                <w:b/>
              </w:rPr>
            </w:pPr>
          </w:p>
        </w:tc>
      </w:tr>
      <w:tr w:rsidR="00AA22AA" w:rsidRPr="00DD4F5E" w14:paraId="73BEDED6" w14:textId="77777777" w:rsidTr="00AA22AA">
        <w:trPr>
          <w:cantSplit/>
          <w:trHeight w:val="198"/>
        </w:trPr>
        <w:tc>
          <w:tcPr>
            <w:tcW w:w="988" w:type="dxa"/>
            <w:tcBorders>
              <w:bottom w:val="nil"/>
            </w:tcBorders>
            <w:vAlign w:val="center"/>
          </w:tcPr>
          <w:p w14:paraId="5F00DC4E" w14:textId="77777777" w:rsidR="00AA22AA" w:rsidRPr="00DD4F5E" w:rsidRDefault="00AA22AA" w:rsidP="00AA22AA">
            <w:pPr>
              <w:jc w:val="center"/>
              <w:rPr>
                <w:rFonts w:eastAsia="Times New Roman" w:cstheme="majorHAnsi"/>
                <w:b/>
              </w:rPr>
            </w:pPr>
            <w:r w:rsidRPr="00DD4F5E">
              <w:rPr>
                <w:rFonts w:eastAsia="Times New Roman" w:cstheme="majorHAnsi"/>
                <w:b/>
              </w:rPr>
              <w:t>7</w:t>
            </w:r>
          </w:p>
        </w:tc>
        <w:tc>
          <w:tcPr>
            <w:tcW w:w="1227" w:type="dxa"/>
            <w:gridSpan w:val="2"/>
            <w:tcBorders>
              <w:bottom w:val="nil"/>
            </w:tcBorders>
            <w:vAlign w:val="center"/>
          </w:tcPr>
          <w:p w14:paraId="3F109545" w14:textId="77777777" w:rsidR="00AA22AA" w:rsidRPr="00DD4F5E" w:rsidRDefault="00AA22AA" w:rsidP="00AA22AA">
            <w:pPr>
              <w:jc w:val="center"/>
              <w:rPr>
                <w:rFonts w:eastAsia="Times New Roman" w:cstheme="majorHAnsi"/>
                <w:b/>
              </w:rPr>
            </w:pPr>
            <w:r w:rsidRPr="00DD4F5E">
              <w:rPr>
                <w:rFonts w:eastAsia="Times New Roman" w:cstheme="majorHAnsi"/>
                <w:b/>
              </w:rPr>
              <w:t>Samet</w:t>
            </w:r>
          </w:p>
        </w:tc>
        <w:tc>
          <w:tcPr>
            <w:tcW w:w="1811" w:type="dxa"/>
            <w:gridSpan w:val="2"/>
            <w:tcBorders>
              <w:bottom w:val="nil"/>
            </w:tcBorders>
            <w:vAlign w:val="center"/>
          </w:tcPr>
          <w:p w14:paraId="7A3B5859" w14:textId="77777777" w:rsidR="00AA22AA" w:rsidRPr="00DD4F5E" w:rsidRDefault="00AA22AA" w:rsidP="00AA22AA">
            <w:pPr>
              <w:jc w:val="center"/>
              <w:rPr>
                <w:rFonts w:eastAsia="Times New Roman" w:cstheme="majorHAnsi"/>
                <w:b/>
              </w:rPr>
            </w:pPr>
            <w:r w:rsidRPr="00DD4F5E">
              <w:rPr>
                <w:rFonts w:eastAsia="Times New Roman" w:cstheme="majorHAnsi"/>
                <w:b/>
              </w:rPr>
              <w:t>Kar</w:t>
            </w:r>
          </w:p>
        </w:tc>
        <w:tc>
          <w:tcPr>
            <w:tcW w:w="1445" w:type="dxa"/>
            <w:tcBorders>
              <w:bottom w:val="nil"/>
            </w:tcBorders>
            <w:vAlign w:val="center"/>
          </w:tcPr>
          <w:p w14:paraId="51B937D5" w14:textId="5D46EC6A" w:rsidR="00AA22AA" w:rsidRPr="00DD4F5E" w:rsidRDefault="00AA22AA" w:rsidP="00AA22AA">
            <w:pPr>
              <w:jc w:val="center"/>
              <w:rPr>
                <w:rFonts w:eastAsia="Times New Roman" w:cstheme="majorHAnsi"/>
                <w:b/>
              </w:rPr>
            </w:pPr>
            <w:r w:rsidRPr="00AA22AA">
              <w:rPr>
                <w:rFonts w:eastAsia="Times New Roman" w:cstheme="majorHAnsi"/>
                <w:b/>
              </w:rPr>
              <w:t>Security</w:t>
            </w:r>
          </w:p>
        </w:tc>
        <w:tc>
          <w:tcPr>
            <w:tcW w:w="1786" w:type="dxa"/>
            <w:tcBorders>
              <w:bottom w:val="nil"/>
            </w:tcBorders>
            <w:vAlign w:val="center"/>
          </w:tcPr>
          <w:p w14:paraId="499FB6A0" w14:textId="77777777" w:rsidR="00AA22AA" w:rsidRPr="00DD4F5E" w:rsidRDefault="00AA22AA" w:rsidP="00AA22AA">
            <w:pPr>
              <w:jc w:val="center"/>
              <w:rPr>
                <w:rFonts w:eastAsia="Times New Roman" w:cstheme="majorHAnsi"/>
                <w:b/>
              </w:rPr>
            </w:pPr>
            <w:r w:rsidRPr="00DD4F5E">
              <w:rPr>
                <w:rFonts w:eastAsia="Times New Roman" w:cstheme="majorHAnsi"/>
                <w:b/>
              </w:rPr>
              <w:t>0532 065 17 27</w:t>
            </w:r>
          </w:p>
        </w:tc>
        <w:tc>
          <w:tcPr>
            <w:tcW w:w="2417" w:type="dxa"/>
            <w:gridSpan w:val="2"/>
            <w:tcBorders>
              <w:bottom w:val="nil"/>
            </w:tcBorders>
            <w:vAlign w:val="center"/>
          </w:tcPr>
          <w:p w14:paraId="0F2E0693" w14:textId="77777777" w:rsidR="00AA22AA" w:rsidRPr="00DD4F5E" w:rsidRDefault="00AA22AA" w:rsidP="00AA22AA">
            <w:pPr>
              <w:jc w:val="center"/>
              <w:rPr>
                <w:rFonts w:eastAsia="Times New Roman" w:cstheme="majorHAnsi"/>
                <w:b/>
              </w:rPr>
            </w:pPr>
          </w:p>
        </w:tc>
      </w:tr>
      <w:tr w:rsidR="00AA22AA" w:rsidRPr="00DD4F5E" w14:paraId="7BD582D4" w14:textId="77777777" w:rsidTr="00AA22AA">
        <w:trPr>
          <w:cantSplit/>
          <w:trHeight w:val="198"/>
        </w:trPr>
        <w:tc>
          <w:tcPr>
            <w:tcW w:w="988" w:type="dxa"/>
            <w:tcBorders>
              <w:bottom w:val="nil"/>
            </w:tcBorders>
            <w:vAlign w:val="center"/>
          </w:tcPr>
          <w:p w14:paraId="7C77A2BD" w14:textId="77777777" w:rsidR="00AA22AA" w:rsidRPr="00DD4F5E" w:rsidRDefault="00AA22AA" w:rsidP="00AA22AA">
            <w:pPr>
              <w:jc w:val="center"/>
              <w:rPr>
                <w:rFonts w:eastAsia="Times New Roman" w:cstheme="majorHAnsi"/>
                <w:b/>
              </w:rPr>
            </w:pPr>
            <w:r w:rsidRPr="00DD4F5E">
              <w:rPr>
                <w:rFonts w:eastAsia="Times New Roman" w:cstheme="majorHAnsi"/>
                <w:b/>
              </w:rPr>
              <w:t>8</w:t>
            </w:r>
          </w:p>
        </w:tc>
        <w:tc>
          <w:tcPr>
            <w:tcW w:w="1227" w:type="dxa"/>
            <w:gridSpan w:val="2"/>
            <w:tcBorders>
              <w:bottom w:val="nil"/>
            </w:tcBorders>
            <w:vAlign w:val="center"/>
          </w:tcPr>
          <w:p w14:paraId="14AB1530" w14:textId="77777777" w:rsidR="00AA22AA" w:rsidRPr="00DD4F5E" w:rsidRDefault="00AA22AA" w:rsidP="00AA22AA">
            <w:pPr>
              <w:jc w:val="center"/>
              <w:rPr>
                <w:rFonts w:eastAsia="Times New Roman" w:cstheme="majorHAnsi"/>
                <w:b/>
              </w:rPr>
            </w:pPr>
            <w:r w:rsidRPr="00DD4F5E">
              <w:rPr>
                <w:rFonts w:eastAsia="Times New Roman" w:cstheme="majorHAnsi"/>
                <w:b/>
              </w:rPr>
              <w:t>Murat</w:t>
            </w:r>
          </w:p>
        </w:tc>
        <w:tc>
          <w:tcPr>
            <w:tcW w:w="1811" w:type="dxa"/>
            <w:gridSpan w:val="2"/>
            <w:tcBorders>
              <w:bottom w:val="nil"/>
            </w:tcBorders>
            <w:vAlign w:val="center"/>
          </w:tcPr>
          <w:p w14:paraId="025894E7" w14:textId="77777777" w:rsidR="00AA22AA" w:rsidRPr="00DD4F5E" w:rsidRDefault="00AA22AA" w:rsidP="00AA22AA">
            <w:pPr>
              <w:jc w:val="center"/>
              <w:rPr>
                <w:rFonts w:eastAsia="Times New Roman" w:cstheme="majorHAnsi"/>
                <w:b/>
              </w:rPr>
            </w:pPr>
            <w:r w:rsidRPr="00DD4F5E">
              <w:rPr>
                <w:rFonts w:eastAsia="Times New Roman" w:cstheme="majorHAnsi"/>
                <w:b/>
              </w:rPr>
              <w:t>Talay</w:t>
            </w:r>
          </w:p>
        </w:tc>
        <w:tc>
          <w:tcPr>
            <w:tcW w:w="1445" w:type="dxa"/>
            <w:tcBorders>
              <w:bottom w:val="nil"/>
            </w:tcBorders>
            <w:vAlign w:val="center"/>
          </w:tcPr>
          <w:p w14:paraId="1B5519D1" w14:textId="5E274C57" w:rsidR="00AA22AA" w:rsidRPr="00DD4F5E" w:rsidRDefault="00AA22AA" w:rsidP="00AA22AA">
            <w:pPr>
              <w:jc w:val="center"/>
              <w:rPr>
                <w:rFonts w:eastAsia="Times New Roman" w:cstheme="majorHAnsi"/>
                <w:b/>
              </w:rPr>
            </w:pPr>
            <w:r w:rsidRPr="00AA22AA">
              <w:rPr>
                <w:rFonts w:eastAsia="Times New Roman" w:cstheme="majorHAnsi"/>
                <w:b/>
              </w:rPr>
              <w:t>Security</w:t>
            </w:r>
          </w:p>
        </w:tc>
        <w:tc>
          <w:tcPr>
            <w:tcW w:w="1786" w:type="dxa"/>
            <w:tcBorders>
              <w:bottom w:val="nil"/>
            </w:tcBorders>
            <w:vAlign w:val="center"/>
          </w:tcPr>
          <w:p w14:paraId="2ACC2DBD" w14:textId="77777777" w:rsidR="00AA22AA" w:rsidRPr="00DD4F5E" w:rsidRDefault="00AA22AA" w:rsidP="00AA22AA">
            <w:pPr>
              <w:jc w:val="center"/>
              <w:rPr>
                <w:rFonts w:eastAsia="Times New Roman" w:cstheme="majorHAnsi"/>
                <w:b/>
              </w:rPr>
            </w:pPr>
            <w:r w:rsidRPr="00DD4F5E">
              <w:rPr>
                <w:rFonts w:eastAsia="Times New Roman" w:cstheme="majorHAnsi"/>
                <w:b/>
              </w:rPr>
              <w:t>0538 242 60 03</w:t>
            </w:r>
          </w:p>
        </w:tc>
        <w:tc>
          <w:tcPr>
            <w:tcW w:w="2417" w:type="dxa"/>
            <w:gridSpan w:val="2"/>
            <w:tcBorders>
              <w:bottom w:val="nil"/>
            </w:tcBorders>
            <w:vAlign w:val="center"/>
          </w:tcPr>
          <w:p w14:paraId="760368B9" w14:textId="77777777" w:rsidR="00AA22AA" w:rsidRPr="00DD4F5E" w:rsidRDefault="00AA22AA" w:rsidP="00AA22AA">
            <w:pPr>
              <w:jc w:val="center"/>
              <w:rPr>
                <w:rFonts w:eastAsia="Times New Roman" w:cstheme="majorHAnsi"/>
                <w:b/>
              </w:rPr>
            </w:pPr>
          </w:p>
        </w:tc>
      </w:tr>
      <w:tr w:rsidR="00AA22AA" w:rsidRPr="00DD4F5E" w14:paraId="42356B2E" w14:textId="77777777" w:rsidTr="00AA22AA">
        <w:trPr>
          <w:cantSplit/>
          <w:trHeight w:val="198"/>
        </w:trPr>
        <w:tc>
          <w:tcPr>
            <w:tcW w:w="988" w:type="dxa"/>
            <w:tcBorders>
              <w:bottom w:val="nil"/>
            </w:tcBorders>
            <w:vAlign w:val="center"/>
          </w:tcPr>
          <w:p w14:paraId="49090882" w14:textId="77777777" w:rsidR="00AA22AA" w:rsidRPr="00DD4F5E" w:rsidRDefault="00AA22AA" w:rsidP="00AA22AA">
            <w:pPr>
              <w:jc w:val="center"/>
              <w:rPr>
                <w:rFonts w:eastAsia="Times New Roman" w:cstheme="majorHAnsi"/>
                <w:b/>
              </w:rPr>
            </w:pPr>
            <w:r w:rsidRPr="00DD4F5E">
              <w:rPr>
                <w:rFonts w:eastAsia="Times New Roman" w:cstheme="majorHAnsi"/>
                <w:b/>
              </w:rPr>
              <w:t>9</w:t>
            </w:r>
          </w:p>
        </w:tc>
        <w:tc>
          <w:tcPr>
            <w:tcW w:w="1227" w:type="dxa"/>
            <w:gridSpan w:val="2"/>
            <w:tcBorders>
              <w:bottom w:val="nil"/>
            </w:tcBorders>
            <w:vAlign w:val="center"/>
          </w:tcPr>
          <w:p w14:paraId="7A98490D" w14:textId="77777777" w:rsidR="00AA22AA" w:rsidRPr="00DD4F5E" w:rsidRDefault="00AA22AA" w:rsidP="00AA22AA">
            <w:pPr>
              <w:jc w:val="center"/>
              <w:rPr>
                <w:rFonts w:eastAsia="Times New Roman" w:cstheme="majorHAnsi"/>
                <w:b/>
              </w:rPr>
            </w:pPr>
            <w:r w:rsidRPr="00DD4F5E">
              <w:rPr>
                <w:rFonts w:eastAsia="Times New Roman" w:cstheme="majorHAnsi"/>
                <w:b/>
              </w:rPr>
              <w:t>Özgür</w:t>
            </w:r>
          </w:p>
        </w:tc>
        <w:tc>
          <w:tcPr>
            <w:tcW w:w="1811" w:type="dxa"/>
            <w:gridSpan w:val="2"/>
            <w:tcBorders>
              <w:bottom w:val="nil"/>
            </w:tcBorders>
            <w:vAlign w:val="center"/>
          </w:tcPr>
          <w:p w14:paraId="3F377228" w14:textId="77777777" w:rsidR="00AA22AA" w:rsidRPr="00DD4F5E" w:rsidRDefault="00AA22AA" w:rsidP="00AA22AA">
            <w:pPr>
              <w:jc w:val="center"/>
              <w:rPr>
                <w:rFonts w:eastAsia="Times New Roman" w:cstheme="majorHAnsi"/>
                <w:b/>
              </w:rPr>
            </w:pPr>
            <w:r w:rsidRPr="00DD4F5E">
              <w:rPr>
                <w:rFonts w:eastAsia="Times New Roman" w:cstheme="majorHAnsi"/>
                <w:b/>
              </w:rPr>
              <w:t>Sezgin</w:t>
            </w:r>
          </w:p>
        </w:tc>
        <w:tc>
          <w:tcPr>
            <w:tcW w:w="1445" w:type="dxa"/>
            <w:tcBorders>
              <w:bottom w:val="nil"/>
            </w:tcBorders>
            <w:vAlign w:val="center"/>
          </w:tcPr>
          <w:p w14:paraId="4D233AE1" w14:textId="29DCE75A" w:rsidR="00AA22AA" w:rsidRPr="00DD4F5E" w:rsidRDefault="00AA22AA" w:rsidP="00AA22AA">
            <w:pPr>
              <w:jc w:val="center"/>
              <w:rPr>
                <w:rFonts w:eastAsia="Times New Roman" w:cstheme="majorHAnsi"/>
                <w:b/>
              </w:rPr>
            </w:pPr>
            <w:r>
              <w:rPr>
                <w:rFonts w:eastAsia="Times New Roman" w:cstheme="majorHAnsi"/>
                <w:b/>
              </w:rPr>
              <w:t>Tally Man</w:t>
            </w:r>
          </w:p>
        </w:tc>
        <w:tc>
          <w:tcPr>
            <w:tcW w:w="1786" w:type="dxa"/>
            <w:tcBorders>
              <w:bottom w:val="nil"/>
            </w:tcBorders>
            <w:vAlign w:val="center"/>
          </w:tcPr>
          <w:p w14:paraId="5B96951D" w14:textId="77777777" w:rsidR="00AA22AA" w:rsidRPr="00DD4F5E" w:rsidRDefault="00AA22AA" w:rsidP="00AA22AA">
            <w:pPr>
              <w:jc w:val="center"/>
              <w:rPr>
                <w:rFonts w:eastAsia="Times New Roman" w:cstheme="majorHAnsi"/>
                <w:b/>
              </w:rPr>
            </w:pPr>
            <w:r w:rsidRPr="00DD4F5E">
              <w:rPr>
                <w:rFonts w:eastAsia="Times New Roman" w:cstheme="majorHAnsi"/>
                <w:b/>
              </w:rPr>
              <w:t>0538 830 73 89</w:t>
            </w:r>
          </w:p>
        </w:tc>
        <w:tc>
          <w:tcPr>
            <w:tcW w:w="2417" w:type="dxa"/>
            <w:gridSpan w:val="2"/>
            <w:tcBorders>
              <w:bottom w:val="nil"/>
            </w:tcBorders>
            <w:vAlign w:val="center"/>
          </w:tcPr>
          <w:p w14:paraId="3AE36F66" w14:textId="77777777" w:rsidR="00AA22AA" w:rsidRPr="00DD4F5E" w:rsidRDefault="00AA22AA" w:rsidP="00AA22AA">
            <w:pPr>
              <w:jc w:val="center"/>
              <w:rPr>
                <w:rFonts w:eastAsia="Times New Roman" w:cstheme="majorHAnsi"/>
                <w:b/>
              </w:rPr>
            </w:pPr>
          </w:p>
        </w:tc>
      </w:tr>
      <w:tr w:rsidR="00AA22AA" w:rsidRPr="00DD4F5E" w14:paraId="7972EC2F" w14:textId="77777777" w:rsidTr="00AA22AA">
        <w:trPr>
          <w:cantSplit/>
          <w:trHeight w:val="198"/>
        </w:trPr>
        <w:tc>
          <w:tcPr>
            <w:tcW w:w="988" w:type="dxa"/>
            <w:tcBorders>
              <w:bottom w:val="single" w:sz="4" w:space="0" w:color="auto"/>
            </w:tcBorders>
            <w:vAlign w:val="center"/>
          </w:tcPr>
          <w:p w14:paraId="165D965C" w14:textId="77777777" w:rsidR="00AA22AA" w:rsidRPr="00DD4F5E" w:rsidRDefault="00AA22AA" w:rsidP="00AA22AA">
            <w:pPr>
              <w:jc w:val="center"/>
              <w:rPr>
                <w:rFonts w:eastAsia="Times New Roman" w:cstheme="majorHAnsi"/>
                <w:b/>
              </w:rPr>
            </w:pPr>
            <w:r w:rsidRPr="00DD4F5E">
              <w:rPr>
                <w:rFonts w:eastAsia="Times New Roman" w:cstheme="majorHAnsi"/>
                <w:b/>
              </w:rPr>
              <w:t>10</w:t>
            </w:r>
          </w:p>
        </w:tc>
        <w:tc>
          <w:tcPr>
            <w:tcW w:w="1227" w:type="dxa"/>
            <w:gridSpan w:val="2"/>
            <w:tcBorders>
              <w:bottom w:val="single" w:sz="4" w:space="0" w:color="auto"/>
            </w:tcBorders>
            <w:vAlign w:val="center"/>
          </w:tcPr>
          <w:p w14:paraId="1F5E0850" w14:textId="77777777" w:rsidR="00AA22AA" w:rsidRPr="00DD4F5E" w:rsidRDefault="00AA22AA" w:rsidP="00AA22AA">
            <w:pPr>
              <w:jc w:val="center"/>
              <w:rPr>
                <w:rFonts w:eastAsia="Times New Roman" w:cstheme="majorHAnsi"/>
                <w:b/>
              </w:rPr>
            </w:pPr>
            <w:r w:rsidRPr="00DD4F5E">
              <w:rPr>
                <w:rFonts w:eastAsia="Times New Roman" w:cstheme="majorHAnsi"/>
                <w:b/>
              </w:rPr>
              <w:t>Emin</w:t>
            </w:r>
          </w:p>
        </w:tc>
        <w:tc>
          <w:tcPr>
            <w:tcW w:w="1811" w:type="dxa"/>
            <w:gridSpan w:val="2"/>
            <w:tcBorders>
              <w:bottom w:val="single" w:sz="4" w:space="0" w:color="auto"/>
            </w:tcBorders>
            <w:vAlign w:val="center"/>
          </w:tcPr>
          <w:p w14:paraId="7571A413" w14:textId="77777777" w:rsidR="00AA22AA" w:rsidRPr="00DD4F5E" w:rsidRDefault="00AA22AA" w:rsidP="00AA22AA">
            <w:pPr>
              <w:jc w:val="center"/>
              <w:rPr>
                <w:rFonts w:eastAsia="Times New Roman" w:cstheme="majorHAnsi"/>
                <w:b/>
              </w:rPr>
            </w:pPr>
            <w:r w:rsidRPr="00DD4F5E">
              <w:rPr>
                <w:rFonts w:eastAsia="Times New Roman" w:cstheme="majorHAnsi"/>
                <w:b/>
              </w:rPr>
              <w:t>Derviş</w:t>
            </w:r>
          </w:p>
        </w:tc>
        <w:tc>
          <w:tcPr>
            <w:tcW w:w="1445" w:type="dxa"/>
            <w:tcBorders>
              <w:bottom w:val="single" w:sz="4" w:space="0" w:color="auto"/>
            </w:tcBorders>
            <w:vAlign w:val="center"/>
          </w:tcPr>
          <w:p w14:paraId="23B063E4" w14:textId="18056860" w:rsidR="00AA22AA" w:rsidRPr="00DD4F5E" w:rsidRDefault="00AA22AA" w:rsidP="00AA22AA">
            <w:pPr>
              <w:jc w:val="center"/>
              <w:rPr>
                <w:rFonts w:eastAsia="Times New Roman" w:cstheme="majorHAnsi"/>
                <w:b/>
              </w:rPr>
            </w:pPr>
            <w:r>
              <w:rPr>
                <w:rFonts w:eastAsia="Times New Roman" w:cstheme="majorHAnsi"/>
                <w:b/>
              </w:rPr>
              <w:t>S</w:t>
            </w:r>
            <w:r w:rsidRPr="00AA22AA">
              <w:rPr>
                <w:rFonts w:eastAsia="Times New Roman" w:cstheme="majorHAnsi"/>
                <w:b/>
              </w:rPr>
              <w:t>tevedore</w:t>
            </w:r>
          </w:p>
        </w:tc>
        <w:tc>
          <w:tcPr>
            <w:tcW w:w="1786" w:type="dxa"/>
            <w:tcBorders>
              <w:bottom w:val="single" w:sz="4" w:space="0" w:color="auto"/>
            </w:tcBorders>
            <w:vAlign w:val="center"/>
          </w:tcPr>
          <w:p w14:paraId="40F4E663" w14:textId="77777777" w:rsidR="00AA22AA" w:rsidRPr="00DD4F5E" w:rsidRDefault="00AA22AA" w:rsidP="00AA22AA">
            <w:pPr>
              <w:jc w:val="center"/>
              <w:rPr>
                <w:rFonts w:eastAsia="Times New Roman" w:cstheme="majorHAnsi"/>
                <w:b/>
              </w:rPr>
            </w:pPr>
            <w:r w:rsidRPr="00DD4F5E">
              <w:rPr>
                <w:rFonts w:eastAsia="Times New Roman" w:cstheme="majorHAnsi"/>
                <w:b/>
              </w:rPr>
              <w:t>0545 551 44 54</w:t>
            </w:r>
          </w:p>
        </w:tc>
        <w:tc>
          <w:tcPr>
            <w:tcW w:w="2417" w:type="dxa"/>
            <w:gridSpan w:val="2"/>
            <w:tcBorders>
              <w:bottom w:val="single" w:sz="4" w:space="0" w:color="auto"/>
            </w:tcBorders>
            <w:vAlign w:val="center"/>
          </w:tcPr>
          <w:p w14:paraId="0E374586" w14:textId="77777777" w:rsidR="00AA22AA" w:rsidRPr="00DD4F5E" w:rsidRDefault="00AA22AA" w:rsidP="00AA22AA">
            <w:pPr>
              <w:jc w:val="center"/>
              <w:rPr>
                <w:rFonts w:eastAsia="Times New Roman" w:cstheme="majorHAnsi"/>
                <w:b/>
              </w:rPr>
            </w:pPr>
          </w:p>
        </w:tc>
      </w:tr>
    </w:tbl>
    <w:p w14:paraId="1ACB5EED" w14:textId="30468058" w:rsidR="009D3CA3" w:rsidRDefault="009D3CA3">
      <w:pPr>
        <w:rPr>
          <w:b/>
        </w:rPr>
      </w:pPr>
    </w:p>
    <w:p w14:paraId="0705672B" w14:textId="77777777" w:rsidR="009D3CA3" w:rsidRDefault="009D3CA3">
      <w:pPr>
        <w:rPr>
          <w:b/>
        </w:rPr>
      </w:pPr>
    </w:p>
    <w:p w14:paraId="75539184" w14:textId="77777777" w:rsidR="009D3CA3" w:rsidRDefault="009D3CA3">
      <w:pPr>
        <w:rPr>
          <w:b/>
        </w:rPr>
      </w:pPr>
    </w:p>
    <w:p w14:paraId="22027E4D" w14:textId="77777777" w:rsidR="009D3CA3" w:rsidRDefault="009D3CA3">
      <w:pPr>
        <w:rPr>
          <w:b/>
        </w:rPr>
      </w:pPr>
    </w:p>
    <w:p w14:paraId="54B40180" w14:textId="77777777" w:rsidR="009D3CA3" w:rsidRDefault="009D3CA3">
      <w:pPr>
        <w:rPr>
          <w:b/>
        </w:rPr>
      </w:pPr>
    </w:p>
    <w:p w14:paraId="18AA67D0" w14:textId="77777777" w:rsidR="0006324D" w:rsidRDefault="0006324D">
      <w:pPr>
        <w:rPr>
          <w:b/>
        </w:rPr>
      </w:pPr>
    </w:p>
    <w:p w14:paraId="5C5D6802" w14:textId="77777777" w:rsidR="0006324D" w:rsidRDefault="0006324D">
      <w:pPr>
        <w:rPr>
          <w:b/>
        </w:rPr>
      </w:pPr>
    </w:p>
    <w:p w14:paraId="066BFF94" w14:textId="77777777" w:rsidR="0006324D" w:rsidRDefault="0006324D">
      <w:pPr>
        <w:rPr>
          <w:b/>
        </w:rPr>
      </w:pPr>
    </w:p>
    <w:p w14:paraId="783884FD" w14:textId="77777777" w:rsidR="0006324D" w:rsidRDefault="0006324D">
      <w:pPr>
        <w:rPr>
          <w:b/>
        </w:rPr>
      </w:pPr>
    </w:p>
    <w:p w14:paraId="2B52CEE7" w14:textId="77777777" w:rsidR="0006324D" w:rsidRDefault="0006324D">
      <w:pPr>
        <w:rPr>
          <w:b/>
        </w:rPr>
      </w:pPr>
    </w:p>
    <w:p w14:paraId="22D84A76" w14:textId="77777777" w:rsidR="0006324D" w:rsidRDefault="0006324D">
      <w:pPr>
        <w:rPr>
          <w:b/>
        </w:rPr>
      </w:pPr>
    </w:p>
    <w:p w14:paraId="5EAD62D6" w14:textId="77777777" w:rsidR="0006324D" w:rsidRDefault="0006324D">
      <w:pPr>
        <w:rPr>
          <w:b/>
        </w:rPr>
      </w:pPr>
    </w:p>
    <w:p w14:paraId="05FCE397" w14:textId="7B9F5F9B" w:rsidR="009D3CA3" w:rsidRDefault="003A541F" w:rsidP="003A541F">
      <w:pPr>
        <w:rPr>
          <w:b/>
        </w:rPr>
      </w:pPr>
      <w:r>
        <w:rPr>
          <w:b/>
        </w:rPr>
        <w:t xml:space="preserve">                                                                             </w:t>
      </w:r>
      <w:r w:rsidR="0006324D">
        <w:rPr>
          <w:b/>
        </w:rPr>
        <w:t>3</w:t>
      </w:r>
      <w:r w:rsidR="009D3CA3" w:rsidRPr="00F85353">
        <w:rPr>
          <w:b/>
        </w:rPr>
        <w:t>-</w:t>
      </w:r>
      <w:r w:rsidR="009D3CA3">
        <w:rPr>
          <w:b/>
        </w:rPr>
        <w:t>2</w:t>
      </w:r>
    </w:p>
    <w:p w14:paraId="51B3D2D3" w14:textId="77777777" w:rsidR="009D3CA3" w:rsidRPr="00D82646" w:rsidRDefault="009D3CA3" w:rsidP="00D82646">
      <w:pPr>
        <w:jc w:val="center"/>
        <w:rPr>
          <w:b/>
        </w:rPr>
        <w:sectPr w:rsidR="009D3CA3" w:rsidRPr="00D82646" w:rsidSect="00135C45">
          <w:pgSz w:w="11900" w:h="16840"/>
          <w:pgMar w:top="1418" w:right="1418" w:bottom="851" w:left="1418" w:header="539" w:footer="720" w:gutter="0"/>
          <w:cols w:space="720"/>
          <w:docGrid w:linePitch="360"/>
        </w:sectPr>
      </w:pPr>
    </w:p>
    <w:p w14:paraId="7AABC09D" w14:textId="77777777" w:rsidR="001F47A8" w:rsidRPr="00B715CE" w:rsidRDefault="001F47A8" w:rsidP="001F47A8">
      <w:pPr>
        <w:ind w:left="360"/>
        <w:jc w:val="center"/>
        <w:rPr>
          <w:b/>
          <w:bCs/>
          <w:lang w:val="en-US"/>
        </w:rPr>
      </w:pPr>
      <w:r w:rsidRPr="00B715CE">
        <w:rPr>
          <w:b/>
          <w:bCs/>
          <w:lang w:val="en-US"/>
        </w:rPr>
        <w:lastRenderedPageBreak/>
        <w:t>ANNEX-4</w:t>
      </w:r>
    </w:p>
    <w:p w14:paraId="2A0950AE" w14:textId="77777777" w:rsidR="001F47A8" w:rsidRPr="00B715CE" w:rsidRDefault="001F47A8" w:rsidP="001F47A8">
      <w:pPr>
        <w:ind w:left="360"/>
        <w:jc w:val="center"/>
        <w:rPr>
          <w:b/>
          <w:bCs/>
          <w:lang w:val="en-US"/>
        </w:rPr>
      </w:pPr>
      <w:r w:rsidRPr="00B715CE">
        <w:rPr>
          <w:b/>
          <w:bCs/>
          <w:lang w:val="en-US"/>
        </w:rPr>
        <w:t>GENERAL LAYOUT PLAN OF FIELDS THAT DANGEROUS GOODS HANDLED</w:t>
      </w:r>
    </w:p>
    <w:p w14:paraId="4268F09D" w14:textId="77777777" w:rsidR="005C7091" w:rsidRDefault="005C7091" w:rsidP="005C7091">
      <w:pPr>
        <w:ind w:left="360"/>
        <w:jc w:val="both"/>
        <w:rPr>
          <w:bCs/>
        </w:rPr>
      </w:pPr>
    </w:p>
    <w:p w14:paraId="4EE382DD" w14:textId="77777777" w:rsidR="005C7091" w:rsidRDefault="001F47A8" w:rsidP="005C7091">
      <w:pPr>
        <w:ind w:left="360"/>
        <w:jc w:val="both"/>
        <w:rPr>
          <w:bCs/>
        </w:rPr>
      </w:pPr>
      <w:r>
        <w:rPr>
          <w:bCs/>
          <w:lang w:eastAsia="tr-TR"/>
        </w:rPr>
        <w:drawing>
          <wp:anchor distT="0" distB="0" distL="114300" distR="114300" simplePos="0" relativeHeight="251831296" behindDoc="0" locked="0" layoutInCell="1" allowOverlap="1" wp14:anchorId="1E770CA4" wp14:editId="582CAE4B">
            <wp:simplePos x="0" y="0"/>
            <wp:positionH relativeFrom="column">
              <wp:posOffset>-600834</wp:posOffset>
            </wp:positionH>
            <wp:positionV relativeFrom="paragraph">
              <wp:posOffset>22792</wp:posOffset>
            </wp:positionV>
            <wp:extent cx="6110409" cy="7533685"/>
            <wp:effectExtent l="0" t="0" r="5080" b="0"/>
            <wp:wrapNone/>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HLİKELİ YÜK ALANLARI.jpg"/>
                    <pic:cNvPicPr/>
                  </pic:nvPicPr>
                  <pic:blipFill>
                    <a:blip r:embed="rId33">
                      <a:extLst>
                        <a:ext uri="{28A0092B-C50C-407E-A947-70E740481C1C}">
                          <a14:useLocalDpi xmlns:a14="http://schemas.microsoft.com/office/drawing/2010/main" val="0"/>
                        </a:ext>
                      </a:extLst>
                    </a:blip>
                    <a:stretch>
                      <a:fillRect/>
                    </a:stretch>
                  </pic:blipFill>
                  <pic:spPr>
                    <a:xfrm>
                      <a:off x="0" y="0"/>
                      <a:ext cx="6116955" cy="7541756"/>
                    </a:xfrm>
                    <a:prstGeom prst="rect">
                      <a:avLst/>
                    </a:prstGeom>
                  </pic:spPr>
                </pic:pic>
              </a:graphicData>
            </a:graphic>
            <wp14:sizeRelH relativeFrom="page">
              <wp14:pctWidth>0</wp14:pctWidth>
            </wp14:sizeRelH>
            <wp14:sizeRelV relativeFrom="page">
              <wp14:pctHeight>0</wp14:pctHeight>
            </wp14:sizeRelV>
          </wp:anchor>
        </w:drawing>
      </w:r>
    </w:p>
    <w:p w14:paraId="09202B3C" w14:textId="77777777" w:rsidR="000A6463" w:rsidRDefault="000A6463" w:rsidP="005C7091">
      <w:pPr>
        <w:ind w:left="360"/>
        <w:jc w:val="both"/>
        <w:rPr>
          <w:bCs/>
        </w:rPr>
      </w:pPr>
    </w:p>
    <w:p w14:paraId="32275332" w14:textId="77777777" w:rsidR="000A6463" w:rsidRDefault="000A6463" w:rsidP="005C7091">
      <w:pPr>
        <w:ind w:left="360"/>
        <w:jc w:val="both"/>
        <w:rPr>
          <w:bCs/>
        </w:rPr>
      </w:pPr>
    </w:p>
    <w:p w14:paraId="29AF7A0F" w14:textId="77777777" w:rsidR="000A6463" w:rsidRDefault="000A6463" w:rsidP="005C7091">
      <w:pPr>
        <w:ind w:left="360"/>
        <w:jc w:val="both"/>
        <w:rPr>
          <w:bCs/>
        </w:rPr>
      </w:pPr>
    </w:p>
    <w:p w14:paraId="4BEA6392" w14:textId="77777777" w:rsidR="000A6463" w:rsidRDefault="000A6463" w:rsidP="005C7091">
      <w:pPr>
        <w:ind w:left="360"/>
        <w:jc w:val="both"/>
        <w:rPr>
          <w:bCs/>
        </w:rPr>
      </w:pPr>
    </w:p>
    <w:p w14:paraId="79FAB4DF" w14:textId="77777777" w:rsidR="000A6463" w:rsidRDefault="000A6463" w:rsidP="005C7091">
      <w:pPr>
        <w:ind w:left="360"/>
        <w:jc w:val="both"/>
        <w:rPr>
          <w:bCs/>
        </w:rPr>
      </w:pPr>
    </w:p>
    <w:p w14:paraId="21F9D13D" w14:textId="77777777" w:rsidR="000A6463" w:rsidRDefault="000A6463" w:rsidP="005C7091">
      <w:pPr>
        <w:ind w:left="360"/>
        <w:jc w:val="both"/>
        <w:rPr>
          <w:bCs/>
        </w:rPr>
      </w:pPr>
    </w:p>
    <w:p w14:paraId="07DCDF50" w14:textId="77777777" w:rsidR="000A6463" w:rsidRDefault="000A6463" w:rsidP="005C7091">
      <w:pPr>
        <w:ind w:left="360"/>
        <w:jc w:val="both"/>
        <w:rPr>
          <w:bCs/>
        </w:rPr>
      </w:pPr>
    </w:p>
    <w:p w14:paraId="3F6FC4D9" w14:textId="77777777" w:rsidR="000A6463" w:rsidRDefault="000A6463" w:rsidP="005C7091">
      <w:pPr>
        <w:ind w:left="360"/>
        <w:jc w:val="both"/>
        <w:rPr>
          <w:bCs/>
        </w:rPr>
      </w:pPr>
    </w:p>
    <w:p w14:paraId="3DDF88EE" w14:textId="77777777" w:rsidR="000A6463" w:rsidRDefault="000A6463" w:rsidP="005C7091">
      <w:pPr>
        <w:ind w:left="360"/>
        <w:jc w:val="both"/>
        <w:rPr>
          <w:bCs/>
        </w:rPr>
      </w:pPr>
    </w:p>
    <w:p w14:paraId="4394F2F8" w14:textId="77777777" w:rsidR="000A6463" w:rsidRDefault="000A6463" w:rsidP="005C7091">
      <w:pPr>
        <w:ind w:left="360"/>
        <w:jc w:val="both"/>
        <w:rPr>
          <w:bCs/>
        </w:rPr>
      </w:pPr>
    </w:p>
    <w:p w14:paraId="4439EC22" w14:textId="77777777" w:rsidR="000A6463" w:rsidRDefault="000A6463" w:rsidP="005C7091">
      <w:pPr>
        <w:ind w:left="360"/>
        <w:jc w:val="both"/>
        <w:rPr>
          <w:bCs/>
        </w:rPr>
      </w:pPr>
    </w:p>
    <w:p w14:paraId="7D24BE99" w14:textId="77777777" w:rsidR="000A6463" w:rsidRDefault="000A6463" w:rsidP="005C7091">
      <w:pPr>
        <w:ind w:left="360"/>
        <w:jc w:val="both"/>
        <w:rPr>
          <w:bCs/>
        </w:rPr>
      </w:pPr>
    </w:p>
    <w:p w14:paraId="05B0E327" w14:textId="77777777" w:rsidR="000A6463" w:rsidRDefault="000A6463" w:rsidP="005C7091">
      <w:pPr>
        <w:ind w:left="360"/>
        <w:jc w:val="both"/>
        <w:rPr>
          <w:bCs/>
        </w:rPr>
      </w:pPr>
    </w:p>
    <w:p w14:paraId="6E071479" w14:textId="77777777" w:rsidR="000A6463" w:rsidRDefault="000A6463" w:rsidP="005C7091">
      <w:pPr>
        <w:ind w:left="360"/>
        <w:jc w:val="both"/>
        <w:rPr>
          <w:bCs/>
        </w:rPr>
      </w:pPr>
    </w:p>
    <w:p w14:paraId="20A966D6" w14:textId="77777777" w:rsidR="000A6463" w:rsidRDefault="000A6463" w:rsidP="005C7091">
      <w:pPr>
        <w:ind w:left="360"/>
        <w:jc w:val="both"/>
        <w:rPr>
          <w:bCs/>
        </w:rPr>
      </w:pPr>
    </w:p>
    <w:p w14:paraId="1DDAE368" w14:textId="77777777" w:rsidR="000A6463" w:rsidRDefault="000A6463" w:rsidP="005C7091">
      <w:pPr>
        <w:ind w:left="360"/>
        <w:jc w:val="both"/>
        <w:rPr>
          <w:bCs/>
        </w:rPr>
      </w:pPr>
    </w:p>
    <w:p w14:paraId="7152C114" w14:textId="77777777" w:rsidR="000A6463" w:rsidRDefault="000A6463" w:rsidP="005C7091">
      <w:pPr>
        <w:ind w:left="360"/>
        <w:jc w:val="both"/>
        <w:rPr>
          <w:bCs/>
        </w:rPr>
      </w:pPr>
    </w:p>
    <w:p w14:paraId="0EC6143B" w14:textId="77777777" w:rsidR="000A6463" w:rsidRDefault="000A6463" w:rsidP="005C7091">
      <w:pPr>
        <w:ind w:left="360"/>
        <w:jc w:val="both"/>
        <w:rPr>
          <w:bCs/>
        </w:rPr>
      </w:pPr>
    </w:p>
    <w:p w14:paraId="6002C791" w14:textId="77777777" w:rsidR="000A6463" w:rsidRDefault="000A6463" w:rsidP="005C7091">
      <w:pPr>
        <w:ind w:left="360"/>
        <w:jc w:val="both"/>
        <w:rPr>
          <w:bCs/>
        </w:rPr>
      </w:pPr>
    </w:p>
    <w:p w14:paraId="65AEDEFD" w14:textId="77777777" w:rsidR="000A6463" w:rsidRDefault="000A6463" w:rsidP="005C7091">
      <w:pPr>
        <w:ind w:left="360"/>
        <w:jc w:val="both"/>
        <w:rPr>
          <w:bCs/>
        </w:rPr>
      </w:pPr>
    </w:p>
    <w:p w14:paraId="00AD7D89" w14:textId="77777777" w:rsidR="000A6463" w:rsidRDefault="000A6463" w:rsidP="005C7091">
      <w:pPr>
        <w:ind w:left="360"/>
        <w:jc w:val="both"/>
        <w:rPr>
          <w:bCs/>
        </w:rPr>
      </w:pPr>
    </w:p>
    <w:p w14:paraId="1AB59A48" w14:textId="77777777" w:rsidR="000A6463" w:rsidRDefault="000A6463" w:rsidP="005C7091">
      <w:pPr>
        <w:ind w:left="360"/>
        <w:jc w:val="both"/>
        <w:rPr>
          <w:bCs/>
        </w:rPr>
      </w:pPr>
    </w:p>
    <w:p w14:paraId="43EC87C3" w14:textId="77777777" w:rsidR="000A6463" w:rsidRDefault="000A6463" w:rsidP="005C7091">
      <w:pPr>
        <w:ind w:left="360"/>
        <w:jc w:val="both"/>
        <w:rPr>
          <w:bCs/>
        </w:rPr>
      </w:pPr>
    </w:p>
    <w:p w14:paraId="64210D61" w14:textId="77777777" w:rsidR="000A6463" w:rsidRDefault="000A6463" w:rsidP="005C7091">
      <w:pPr>
        <w:ind w:left="360"/>
        <w:jc w:val="both"/>
        <w:rPr>
          <w:bCs/>
        </w:rPr>
      </w:pPr>
    </w:p>
    <w:p w14:paraId="630B39F9" w14:textId="77777777" w:rsidR="000A6463" w:rsidRDefault="000A6463" w:rsidP="005C7091">
      <w:pPr>
        <w:ind w:left="360"/>
        <w:jc w:val="both"/>
        <w:rPr>
          <w:bCs/>
        </w:rPr>
      </w:pPr>
    </w:p>
    <w:p w14:paraId="40BBE956" w14:textId="77777777" w:rsidR="000A6463" w:rsidRDefault="000A6463" w:rsidP="005C7091">
      <w:pPr>
        <w:ind w:left="360"/>
        <w:jc w:val="both"/>
        <w:rPr>
          <w:bCs/>
        </w:rPr>
      </w:pPr>
    </w:p>
    <w:p w14:paraId="03F366F5" w14:textId="77777777" w:rsidR="000A6463" w:rsidRDefault="000A6463" w:rsidP="005C7091">
      <w:pPr>
        <w:ind w:left="360"/>
        <w:jc w:val="both"/>
        <w:rPr>
          <w:bCs/>
        </w:rPr>
      </w:pPr>
    </w:p>
    <w:p w14:paraId="2BC168E5" w14:textId="77777777" w:rsidR="000A6463" w:rsidRDefault="000A6463" w:rsidP="005C7091">
      <w:pPr>
        <w:ind w:left="360"/>
        <w:jc w:val="both"/>
        <w:rPr>
          <w:bCs/>
        </w:rPr>
      </w:pPr>
    </w:p>
    <w:p w14:paraId="35E1F342" w14:textId="77777777" w:rsidR="000A6463" w:rsidRDefault="000A6463" w:rsidP="005C7091">
      <w:pPr>
        <w:ind w:left="360"/>
        <w:jc w:val="both"/>
        <w:rPr>
          <w:bCs/>
        </w:rPr>
      </w:pPr>
    </w:p>
    <w:p w14:paraId="383DEB31" w14:textId="77777777" w:rsidR="000A6463" w:rsidRDefault="000A6463" w:rsidP="005C7091">
      <w:pPr>
        <w:ind w:left="360"/>
        <w:jc w:val="both"/>
        <w:rPr>
          <w:bCs/>
        </w:rPr>
      </w:pPr>
    </w:p>
    <w:p w14:paraId="3A7483D4" w14:textId="77777777" w:rsidR="000A6463" w:rsidRDefault="000A6463" w:rsidP="005C7091">
      <w:pPr>
        <w:ind w:left="360"/>
        <w:jc w:val="both"/>
        <w:rPr>
          <w:bCs/>
        </w:rPr>
      </w:pPr>
    </w:p>
    <w:p w14:paraId="22F22B5E" w14:textId="77777777" w:rsidR="000A6463" w:rsidRDefault="000A6463" w:rsidP="005C7091">
      <w:pPr>
        <w:ind w:left="360"/>
        <w:jc w:val="both"/>
        <w:rPr>
          <w:bCs/>
        </w:rPr>
      </w:pPr>
    </w:p>
    <w:p w14:paraId="3F767656" w14:textId="77777777" w:rsidR="000A6463" w:rsidRDefault="000A6463" w:rsidP="005C7091">
      <w:pPr>
        <w:ind w:left="360"/>
        <w:jc w:val="both"/>
        <w:rPr>
          <w:bCs/>
        </w:rPr>
      </w:pPr>
    </w:p>
    <w:p w14:paraId="3EA69C21" w14:textId="77777777" w:rsidR="000A6463" w:rsidRDefault="000A6463" w:rsidP="005C7091">
      <w:pPr>
        <w:ind w:left="360"/>
        <w:jc w:val="both"/>
        <w:rPr>
          <w:bCs/>
        </w:rPr>
      </w:pPr>
    </w:p>
    <w:p w14:paraId="18C0847E" w14:textId="77777777" w:rsidR="000A6463" w:rsidRDefault="000A6463" w:rsidP="005C7091">
      <w:pPr>
        <w:ind w:left="360"/>
        <w:jc w:val="both"/>
        <w:rPr>
          <w:bCs/>
        </w:rPr>
      </w:pPr>
    </w:p>
    <w:p w14:paraId="2CA79BD5" w14:textId="77777777" w:rsidR="000A6463" w:rsidRDefault="001F47A8" w:rsidP="005C7091">
      <w:pPr>
        <w:ind w:left="360"/>
        <w:jc w:val="both"/>
        <w:rPr>
          <w:bCs/>
        </w:rPr>
      </w:pPr>
      <w:r w:rsidRPr="001F47A8">
        <w:rPr>
          <w:bCs/>
          <w:lang w:eastAsia="tr-TR"/>
        </w:rPr>
        <mc:AlternateContent>
          <mc:Choice Requires="wps">
            <w:drawing>
              <wp:anchor distT="0" distB="0" distL="114300" distR="114300" simplePos="0" relativeHeight="251935744" behindDoc="0" locked="0" layoutInCell="1" allowOverlap="1" wp14:anchorId="45274E5C" wp14:editId="0FF5F478">
                <wp:simplePos x="0" y="0"/>
                <wp:positionH relativeFrom="column">
                  <wp:posOffset>3190875</wp:posOffset>
                </wp:positionH>
                <wp:positionV relativeFrom="paragraph">
                  <wp:posOffset>180340</wp:posOffset>
                </wp:positionV>
                <wp:extent cx="2374265" cy="1403985"/>
                <wp:effectExtent l="0" t="0" r="25400" b="18415"/>
                <wp:wrapNone/>
                <wp:docPr id="307"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14:paraId="380E4CCF" w14:textId="77777777" w:rsidR="000E3DF6" w:rsidRDefault="000E3DF6">
                            <w:r w:rsidRPr="001F47A8">
                              <w:t>ASSESSMENT OF HAZARDOUS LOADS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5274E5C" id="Metin Kutusu 2" o:spid="_x0000_s1062" type="#_x0000_t202" style="position:absolute;left:0;text-align:left;margin-left:251.25pt;margin-top:14.2pt;width:186.95pt;height:110.55pt;z-index:25193574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">
                <v:textbox style="mso-fit-shape-to-text:t">
                  <w:txbxContent>
                    <w:p w14:paraId="380E4CCF" w14:textId="77777777" w:rsidR="000E3DF6" w:rsidRDefault="000E3DF6">
                      <w:r w:rsidRPr="001F47A8">
                        <w:t>ASSESSMENT OF HAZARDOUS LOADS</w:t>
                      </w:r>
                    </w:p>
                  </w:txbxContent>
                </v:textbox>
              </v:shape>
            </w:pict>
          </mc:Fallback>
        </mc:AlternateContent>
      </w:r>
    </w:p>
    <w:p w14:paraId="35120DDA" w14:textId="77777777" w:rsidR="000A6463" w:rsidRDefault="000A6463" w:rsidP="005C7091">
      <w:pPr>
        <w:ind w:left="360"/>
        <w:jc w:val="both"/>
        <w:rPr>
          <w:bCs/>
        </w:rPr>
      </w:pPr>
    </w:p>
    <w:p w14:paraId="10AA2503" w14:textId="77777777" w:rsidR="00746015" w:rsidRDefault="00746015" w:rsidP="008C6199">
      <w:pPr>
        <w:ind w:left="360"/>
        <w:jc w:val="center"/>
        <w:rPr>
          <w:b/>
          <w:bCs/>
        </w:rPr>
      </w:pPr>
    </w:p>
    <w:p w14:paraId="6A5A9C22" w14:textId="77777777" w:rsidR="00746015" w:rsidRDefault="00746015" w:rsidP="008C6199">
      <w:pPr>
        <w:ind w:left="360"/>
        <w:jc w:val="center"/>
        <w:rPr>
          <w:b/>
          <w:bCs/>
        </w:rPr>
      </w:pPr>
    </w:p>
    <w:p w14:paraId="3124BF76" w14:textId="77777777" w:rsidR="00746015" w:rsidRDefault="00746015" w:rsidP="008C6199">
      <w:pPr>
        <w:ind w:left="360"/>
        <w:jc w:val="center"/>
        <w:rPr>
          <w:b/>
          <w:bCs/>
        </w:rPr>
      </w:pPr>
    </w:p>
    <w:p w14:paraId="69D1D60D" w14:textId="77777777" w:rsidR="008504C1" w:rsidRPr="005716BA" w:rsidRDefault="008C6199" w:rsidP="005716BA">
      <w:pPr>
        <w:ind w:left="360"/>
        <w:jc w:val="center"/>
        <w:rPr>
          <w:b/>
          <w:bCs/>
        </w:rPr>
      </w:pPr>
      <w:r w:rsidRPr="008C6199">
        <w:rPr>
          <w:b/>
          <w:bCs/>
        </w:rPr>
        <w:t>4-1</w:t>
      </w:r>
    </w:p>
    <w:p w14:paraId="320D95CD" w14:textId="77777777" w:rsidR="005C7091" w:rsidRDefault="005C7091" w:rsidP="005C7091">
      <w:pPr>
        <w:rPr>
          <w:bCs/>
        </w:rPr>
        <w:sectPr w:rsidR="005C7091" w:rsidSect="00487206">
          <w:pgSz w:w="11900" w:h="16840"/>
          <w:pgMar w:top="1440" w:right="1800" w:bottom="1440" w:left="1800" w:header="540" w:footer="720" w:gutter="0"/>
          <w:cols w:space="720"/>
          <w:docGrid w:linePitch="360"/>
        </w:sectPr>
      </w:pPr>
    </w:p>
    <w:p w14:paraId="4E38B496" w14:textId="77777777" w:rsidR="008C6199" w:rsidRDefault="008C6199" w:rsidP="000D7550"/>
    <w:p w14:paraId="7074B388" w14:textId="77777777" w:rsidR="001F47A8" w:rsidRPr="005E0897" w:rsidRDefault="001F47A8" w:rsidP="001F47A8">
      <w:pPr>
        <w:autoSpaceDE w:val="0"/>
        <w:autoSpaceDN w:val="0"/>
        <w:adjustRightInd w:val="0"/>
        <w:ind w:left="360"/>
        <w:jc w:val="center"/>
        <w:rPr>
          <w:b/>
          <w:bCs/>
          <w:lang w:val="en-US"/>
        </w:rPr>
      </w:pPr>
      <w:r w:rsidRPr="001F47A8">
        <w:rPr>
          <w:b/>
        </w:rPr>
        <w:t>A</w:t>
      </w:r>
      <w:r w:rsidRPr="005E0897">
        <w:rPr>
          <w:b/>
          <w:bCs/>
          <w:lang w:val="en-US"/>
        </w:rPr>
        <w:t>NNEX-5</w:t>
      </w:r>
    </w:p>
    <w:p w14:paraId="48186ED4" w14:textId="77777777" w:rsidR="001F47A8" w:rsidRPr="007508C5" w:rsidRDefault="001F47A8" w:rsidP="001F47A8">
      <w:pPr>
        <w:autoSpaceDE w:val="0"/>
        <w:autoSpaceDN w:val="0"/>
        <w:adjustRightInd w:val="0"/>
        <w:ind w:left="360"/>
        <w:jc w:val="center"/>
        <w:rPr>
          <w:b/>
          <w:bCs/>
          <w:lang w:val="en-US"/>
        </w:rPr>
      </w:pPr>
      <w:r w:rsidRPr="005E0897">
        <w:rPr>
          <w:b/>
          <w:bCs/>
          <w:lang w:val="en-US"/>
        </w:rPr>
        <w:t>FIRE PLAN OF FIELD</w:t>
      </w:r>
      <w:r>
        <w:rPr>
          <w:b/>
          <w:bCs/>
          <w:lang w:val="en-US"/>
        </w:rPr>
        <w:t xml:space="preserve"> </w:t>
      </w:r>
      <w:r w:rsidRPr="005E0897">
        <w:rPr>
          <w:b/>
          <w:bCs/>
          <w:lang w:val="en-US"/>
        </w:rPr>
        <w:t xml:space="preserve"> THAT DANGEROUS GOODS HANDLED</w:t>
      </w:r>
    </w:p>
    <w:p w14:paraId="6C608FC2" w14:textId="77777777" w:rsidR="005C7091" w:rsidRDefault="00DC5E86" w:rsidP="005C7091">
      <w:pPr>
        <w:autoSpaceDE w:val="0"/>
        <w:autoSpaceDN w:val="0"/>
        <w:adjustRightInd w:val="0"/>
        <w:ind w:left="360"/>
        <w:jc w:val="both"/>
        <w:rPr>
          <w:bCs/>
        </w:rPr>
      </w:pPr>
      <w:r>
        <w:rPr>
          <w:bCs/>
          <w:lang w:eastAsia="tr-TR"/>
        </w:rPr>
        <w:drawing>
          <wp:anchor distT="0" distB="0" distL="114300" distR="114300" simplePos="0" relativeHeight="251833344" behindDoc="0" locked="0" layoutInCell="1" allowOverlap="1" wp14:anchorId="69B05949" wp14:editId="2D5E407A">
            <wp:simplePos x="0" y="0"/>
            <wp:positionH relativeFrom="column">
              <wp:posOffset>-664845</wp:posOffset>
            </wp:positionH>
            <wp:positionV relativeFrom="paragraph">
              <wp:posOffset>-2540</wp:posOffset>
            </wp:positionV>
            <wp:extent cx="6373495" cy="7360920"/>
            <wp:effectExtent l="0" t="0" r="8255" b="0"/>
            <wp:wrapNone/>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73495" cy="73609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77F006" w14:textId="77777777" w:rsidR="000A6463" w:rsidRDefault="000A6463" w:rsidP="005C7091">
      <w:pPr>
        <w:autoSpaceDE w:val="0"/>
        <w:autoSpaceDN w:val="0"/>
        <w:adjustRightInd w:val="0"/>
        <w:ind w:left="360"/>
        <w:jc w:val="both"/>
        <w:rPr>
          <w:bCs/>
        </w:rPr>
      </w:pPr>
    </w:p>
    <w:p w14:paraId="473FFB68" w14:textId="77777777" w:rsidR="000A6463" w:rsidRDefault="000A6463" w:rsidP="005C7091">
      <w:pPr>
        <w:autoSpaceDE w:val="0"/>
        <w:autoSpaceDN w:val="0"/>
        <w:adjustRightInd w:val="0"/>
        <w:ind w:left="360"/>
        <w:jc w:val="both"/>
        <w:rPr>
          <w:bCs/>
        </w:rPr>
      </w:pPr>
    </w:p>
    <w:p w14:paraId="7C9CADD4" w14:textId="77777777" w:rsidR="000A6463" w:rsidRDefault="000A6463" w:rsidP="005C7091">
      <w:pPr>
        <w:autoSpaceDE w:val="0"/>
        <w:autoSpaceDN w:val="0"/>
        <w:adjustRightInd w:val="0"/>
        <w:ind w:left="360"/>
        <w:jc w:val="both"/>
        <w:rPr>
          <w:bCs/>
        </w:rPr>
      </w:pPr>
    </w:p>
    <w:p w14:paraId="21C5912F" w14:textId="77777777" w:rsidR="000A6463" w:rsidRDefault="002271B7" w:rsidP="005C7091">
      <w:pPr>
        <w:autoSpaceDE w:val="0"/>
        <w:autoSpaceDN w:val="0"/>
        <w:adjustRightInd w:val="0"/>
        <w:ind w:left="360"/>
        <w:jc w:val="both"/>
        <w:rPr>
          <w:bCs/>
        </w:rPr>
      </w:pPr>
      <w:r w:rsidRPr="001F47A8">
        <w:rPr>
          <w:bCs/>
          <w:lang w:eastAsia="tr-TR"/>
        </w:rPr>
        <mc:AlternateContent>
          <mc:Choice Requires="wps">
            <w:drawing>
              <wp:anchor distT="0" distB="0" distL="114300" distR="114300" simplePos="0" relativeHeight="251937792" behindDoc="0" locked="0" layoutInCell="1" allowOverlap="1" wp14:anchorId="13DC64EF" wp14:editId="0918EBC9">
                <wp:simplePos x="0" y="0"/>
                <wp:positionH relativeFrom="column">
                  <wp:posOffset>3518012</wp:posOffset>
                </wp:positionH>
                <wp:positionV relativeFrom="paragraph">
                  <wp:posOffset>168695</wp:posOffset>
                </wp:positionV>
                <wp:extent cx="1974215" cy="1448475"/>
                <wp:effectExtent l="0" t="0" r="26035" b="18415"/>
                <wp:wrapNone/>
                <wp:docPr id="302"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4215" cy="1448475"/>
                        </a:xfrm>
                        <a:prstGeom prst="rect">
                          <a:avLst/>
                        </a:prstGeom>
                        <a:solidFill>
                          <a:srgbClr val="FFFFFF"/>
                        </a:solidFill>
                        <a:ln w="9525">
                          <a:solidFill>
                            <a:srgbClr val="000000"/>
                          </a:solidFill>
                          <a:miter lim="800000"/>
                          <a:headEnd/>
                          <a:tailEnd/>
                        </a:ln>
                      </wps:spPr>
                      <wps:txbx>
                        <w:txbxContent>
                          <w:p w14:paraId="401DDAF2" w14:textId="77777777" w:rsidR="000E3DF6" w:rsidRDefault="000E3DF6" w:rsidP="001F47A8"/>
                          <w:p w14:paraId="5465543F" w14:textId="77777777" w:rsidR="000E3DF6" w:rsidRDefault="000E3DF6" w:rsidP="001F47A8">
                            <w:r w:rsidRPr="001F47A8">
                              <w:t>POST INDICATOR VALVE</w:t>
                            </w:r>
                          </w:p>
                          <w:p w14:paraId="4E5DE906" w14:textId="77777777" w:rsidR="000E3DF6" w:rsidRDefault="000E3DF6" w:rsidP="001F47A8"/>
                          <w:p w14:paraId="03C179DA" w14:textId="77777777" w:rsidR="000E3DF6" w:rsidRDefault="000E3DF6" w:rsidP="001F47A8">
                            <w:r w:rsidRPr="002271B7">
                              <w:t>SAHRA TYPE FIRE DOLLAR</w:t>
                            </w:r>
                          </w:p>
                          <w:p w14:paraId="306C5E89" w14:textId="77777777" w:rsidR="000E3DF6" w:rsidRDefault="000E3DF6" w:rsidP="001F47A8"/>
                          <w:p w14:paraId="48738C67" w14:textId="77777777" w:rsidR="000E3DF6" w:rsidRDefault="000E3DF6" w:rsidP="001F47A8"/>
                          <w:p w14:paraId="13DE3512" w14:textId="77777777" w:rsidR="000E3DF6" w:rsidRDefault="000E3DF6" w:rsidP="001F47A8">
                            <w:r w:rsidRPr="002271B7">
                              <w:t>FIRE HYDRANTI</w:t>
                            </w:r>
                            <w:r>
                              <w:t>-</w:t>
                            </w:r>
                            <w:r w:rsidRPr="002271B7">
                              <w:t>OD.DN150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DC64EF" id="_x0000_s1063" type="#_x0000_t202" style="position:absolute;left:0;text-align:left;margin-left:277pt;margin-top:13.3pt;width:155.45pt;height:114.05pt;z-index:25193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">
                <v:textbox>
                  <w:txbxContent>
                    <w:p w14:paraId="401DDAF2" w14:textId="77777777" w:rsidR="000E3DF6" w:rsidRDefault="000E3DF6" w:rsidP="001F47A8"/>
                    <w:p w14:paraId="5465543F" w14:textId="77777777" w:rsidR="000E3DF6" w:rsidRDefault="000E3DF6" w:rsidP="001F47A8">
                      <w:r w:rsidRPr="001F47A8">
                        <w:t>POST INDICATOR VALVE</w:t>
                      </w:r>
                    </w:p>
                    <w:p w14:paraId="4E5DE906" w14:textId="77777777" w:rsidR="000E3DF6" w:rsidRDefault="000E3DF6" w:rsidP="001F47A8"/>
                    <w:p w14:paraId="03C179DA" w14:textId="77777777" w:rsidR="000E3DF6" w:rsidRDefault="000E3DF6" w:rsidP="001F47A8">
                      <w:r w:rsidRPr="002271B7">
                        <w:t>SAHRA TYPE FIRE DOLLAR</w:t>
                      </w:r>
                    </w:p>
                    <w:p w14:paraId="306C5E89" w14:textId="77777777" w:rsidR="000E3DF6" w:rsidRDefault="000E3DF6" w:rsidP="001F47A8"/>
                    <w:p w14:paraId="48738C67" w14:textId="77777777" w:rsidR="000E3DF6" w:rsidRDefault="000E3DF6" w:rsidP="001F47A8"/>
                    <w:p w14:paraId="13DE3512" w14:textId="77777777" w:rsidR="000E3DF6" w:rsidRDefault="000E3DF6" w:rsidP="001F47A8">
                      <w:r w:rsidRPr="002271B7">
                        <w:t>FIRE HYDRANTI</w:t>
                      </w:r>
                      <w:r>
                        <w:t>-</w:t>
                      </w:r>
                      <w:r w:rsidRPr="002271B7">
                        <w:t>OD.DN150</w:t>
                      </w:r>
                    </w:p>
                  </w:txbxContent>
                </v:textbox>
              </v:shape>
            </w:pict>
          </mc:Fallback>
        </mc:AlternateContent>
      </w:r>
      <w:r w:rsidR="00DC5E86">
        <w:rPr>
          <w:bCs/>
          <w:lang w:eastAsia="tr-TR"/>
        </w:rPr>
        <w:drawing>
          <wp:anchor distT="0" distB="0" distL="114300" distR="114300" simplePos="0" relativeHeight="251834368" behindDoc="0" locked="0" layoutInCell="1" allowOverlap="1" wp14:anchorId="1C1A3206" wp14:editId="33FDC5E8">
            <wp:simplePos x="0" y="0"/>
            <wp:positionH relativeFrom="column">
              <wp:posOffset>2868930</wp:posOffset>
            </wp:positionH>
            <wp:positionV relativeFrom="paragraph">
              <wp:posOffset>69850</wp:posOffset>
            </wp:positionV>
            <wp:extent cx="2721610" cy="1623060"/>
            <wp:effectExtent l="0" t="0" r="2540" b="0"/>
            <wp:wrapNone/>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721610" cy="16230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5F7298" w14:textId="77777777" w:rsidR="000A6463" w:rsidRDefault="000A6463" w:rsidP="005C7091">
      <w:pPr>
        <w:autoSpaceDE w:val="0"/>
        <w:autoSpaceDN w:val="0"/>
        <w:adjustRightInd w:val="0"/>
        <w:ind w:left="360"/>
        <w:jc w:val="both"/>
        <w:rPr>
          <w:bCs/>
        </w:rPr>
      </w:pPr>
    </w:p>
    <w:p w14:paraId="6FBC05BC" w14:textId="77777777" w:rsidR="000A6463" w:rsidRDefault="000A6463" w:rsidP="005C7091">
      <w:pPr>
        <w:autoSpaceDE w:val="0"/>
        <w:autoSpaceDN w:val="0"/>
        <w:adjustRightInd w:val="0"/>
        <w:ind w:left="360"/>
        <w:jc w:val="both"/>
        <w:rPr>
          <w:bCs/>
        </w:rPr>
      </w:pPr>
    </w:p>
    <w:p w14:paraId="1B34F94E" w14:textId="77777777" w:rsidR="000A6463" w:rsidRDefault="000A6463" w:rsidP="005C7091">
      <w:pPr>
        <w:autoSpaceDE w:val="0"/>
        <w:autoSpaceDN w:val="0"/>
        <w:adjustRightInd w:val="0"/>
        <w:ind w:left="360"/>
        <w:jc w:val="both"/>
        <w:rPr>
          <w:bCs/>
        </w:rPr>
      </w:pPr>
    </w:p>
    <w:p w14:paraId="5A4CF07D" w14:textId="77777777" w:rsidR="000A6463" w:rsidRDefault="000A6463" w:rsidP="005C7091">
      <w:pPr>
        <w:autoSpaceDE w:val="0"/>
        <w:autoSpaceDN w:val="0"/>
        <w:adjustRightInd w:val="0"/>
        <w:ind w:left="360"/>
        <w:jc w:val="both"/>
        <w:rPr>
          <w:bCs/>
        </w:rPr>
      </w:pPr>
    </w:p>
    <w:p w14:paraId="54B2CC5E" w14:textId="77777777" w:rsidR="000A6463" w:rsidRDefault="000A6463" w:rsidP="005C7091">
      <w:pPr>
        <w:autoSpaceDE w:val="0"/>
        <w:autoSpaceDN w:val="0"/>
        <w:adjustRightInd w:val="0"/>
        <w:ind w:left="360"/>
        <w:jc w:val="both"/>
        <w:rPr>
          <w:bCs/>
        </w:rPr>
      </w:pPr>
    </w:p>
    <w:p w14:paraId="6A570DA2" w14:textId="77777777" w:rsidR="000A6463" w:rsidRDefault="000A6463" w:rsidP="005C7091">
      <w:pPr>
        <w:autoSpaceDE w:val="0"/>
        <w:autoSpaceDN w:val="0"/>
        <w:adjustRightInd w:val="0"/>
        <w:ind w:left="360"/>
        <w:jc w:val="both"/>
        <w:rPr>
          <w:bCs/>
        </w:rPr>
      </w:pPr>
    </w:p>
    <w:p w14:paraId="28B2F7BD" w14:textId="77777777" w:rsidR="000A6463" w:rsidRDefault="000A6463" w:rsidP="005C7091">
      <w:pPr>
        <w:autoSpaceDE w:val="0"/>
        <w:autoSpaceDN w:val="0"/>
        <w:adjustRightInd w:val="0"/>
        <w:ind w:left="360"/>
        <w:jc w:val="both"/>
        <w:rPr>
          <w:bCs/>
        </w:rPr>
      </w:pPr>
    </w:p>
    <w:p w14:paraId="74D6D91C" w14:textId="77777777" w:rsidR="000A6463" w:rsidRDefault="000A6463" w:rsidP="005C7091">
      <w:pPr>
        <w:autoSpaceDE w:val="0"/>
        <w:autoSpaceDN w:val="0"/>
        <w:adjustRightInd w:val="0"/>
        <w:ind w:left="360"/>
        <w:jc w:val="both"/>
        <w:rPr>
          <w:bCs/>
        </w:rPr>
      </w:pPr>
    </w:p>
    <w:p w14:paraId="71540400" w14:textId="77777777" w:rsidR="000A6463" w:rsidRDefault="000A6463" w:rsidP="005C7091">
      <w:pPr>
        <w:autoSpaceDE w:val="0"/>
        <w:autoSpaceDN w:val="0"/>
        <w:adjustRightInd w:val="0"/>
        <w:ind w:left="360"/>
        <w:jc w:val="both"/>
        <w:rPr>
          <w:bCs/>
        </w:rPr>
      </w:pPr>
    </w:p>
    <w:p w14:paraId="3F2A6584" w14:textId="77777777" w:rsidR="000A6463" w:rsidRDefault="000A6463" w:rsidP="005C7091">
      <w:pPr>
        <w:autoSpaceDE w:val="0"/>
        <w:autoSpaceDN w:val="0"/>
        <w:adjustRightInd w:val="0"/>
        <w:ind w:left="360"/>
        <w:jc w:val="both"/>
        <w:rPr>
          <w:bCs/>
        </w:rPr>
      </w:pPr>
    </w:p>
    <w:p w14:paraId="588559FC" w14:textId="77777777" w:rsidR="000A6463" w:rsidRDefault="000A6463" w:rsidP="005C7091">
      <w:pPr>
        <w:autoSpaceDE w:val="0"/>
        <w:autoSpaceDN w:val="0"/>
        <w:adjustRightInd w:val="0"/>
        <w:ind w:left="360"/>
        <w:jc w:val="both"/>
        <w:rPr>
          <w:bCs/>
        </w:rPr>
      </w:pPr>
    </w:p>
    <w:p w14:paraId="0ED9FB02" w14:textId="77777777" w:rsidR="000A6463" w:rsidRDefault="000A6463" w:rsidP="005C7091">
      <w:pPr>
        <w:autoSpaceDE w:val="0"/>
        <w:autoSpaceDN w:val="0"/>
        <w:adjustRightInd w:val="0"/>
        <w:ind w:left="360"/>
        <w:jc w:val="both"/>
        <w:rPr>
          <w:bCs/>
        </w:rPr>
      </w:pPr>
    </w:p>
    <w:p w14:paraId="5B7F22C3" w14:textId="77777777" w:rsidR="000A6463" w:rsidRDefault="000A6463" w:rsidP="005C7091">
      <w:pPr>
        <w:autoSpaceDE w:val="0"/>
        <w:autoSpaceDN w:val="0"/>
        <w:adjustRightInd w:val="0"/>
        <w:ind w:left="360"/>
        <w:jc w:val="both"/>
        <w:rPr>
          <w:bCs/>
        </w:rPr>
      </w:pPr>
    </w:p>
    <w:p w14:paraId="37658508" w14:textId="77777777" w:rsidR="000A6463" w:rsidRDefault="000A6463" w:rsidP="005C7091">
      <w:pPr>
        <w:autoSpaceDE w:val="0"/>
        <w:autoSpaceDN w:val="0"/>
        <w:adjustRightInd w:val="0"/>
        <w:ind w:left="360"/>
        <w:jc w:val="both"/>
        <w:rPr>
          <w:bCs/>
        </w:rPr>
      </w:pPr>
    </w:p>
    <w:p w14:paraId="4CAD56DA" w14:textId="77777777" w:rsidR="000A6463" w:rsidRDefault="000A6463" w:rsidP="005C7091">
      <w:pPr>
        <w:autoSpaceDE w:val="0"/>
        <w:autoSpaceDN w:val="0"/>
        <w:adjustRightInd w:val="0"/>
        <w:ind w:left="360"/>
        <w:jc w:val="both"/>
        <w:rPr>
          <w:bCs/>
        </w:rPr>
      </w:pPr>
    </w:p>
    <w:p w14:paraId="30E9C5F5" w14:textId="77777777" w:rsidR="000A6463" w:rsidRDefault="000A6463" w:rsidP="005C7091">
      <w:pPr>
        <w:autoSpaceDE w:val="0"/>
        <w:autoSpaceDN w:val="0"/>
        <w:adjustRightInd w:val="0"/>
        <w:ind w:left="360"/>
        <w:jc w:val="both"/>
        <w:rPr>
          <w:bCs/>
        </w:rPr>
      </w:pPr>
    </w:p>
    <w:p w14:paraId="135C1CE7" w14:textId="77777777" w:rsidR="000A6463" w:rsidRDefault="000A6463" w:rsidP="005C7091">
      <w:pPr>
        <w:autoSpaceDE w:val="0"/>
        <w:autoSpaceDN w:val="0"/>
        <w:adjustRightInd w:val="0"/>
        <w:ind w:left="360"/>
        <w:jc w:val="both"/>
        <w:rPr>
          <w:bCs/>
        </w:rPr>
      </w:pPr>
    </w:p>
    <w:p w14:paraId="4FCD75AD" w14:textId="77777777" w:rsidR="000A6463" w:rsidRDefault="000A6463" w:rsidP="005C7091">
      <w:pPr>
        <w:autoSpaceDE w:val="0"/>
        <w:autoSpaceDN w:val="0"/>
        <w:adjustRightInd w:val="0"/>
        <w:ind w:left="360"/>
        <w:jc w:val="both"/>
        <w:rPr>
          <w:bCs/>
        </w:rPr>
      </w:pPr>
    </w:p>
    <w:p w14:paraId="18284AB0" w14:textId="77777777" w:rsidR="000A6463" w:rsidRDefault="000A6463" w:rsidP="005C7091">
      <w:pPr>
        <w:autoSpaceDE w:val="0"/>
        <w:autoSpaceDN w:val="0"/>
        <w:adjustRightInd w:val="0"/>
        <w:ind w:left="360"/>
        <w:jc w:val="both"/>
        <w:rPr>
          <w:bCs/>
        </w:rPr>
      </w:pPr>
    </w:p>
    <w:p w14:paraId="5CC5F76F" w14:textId="77777777" w:rsidR="000A6463" w:rsidRDefault="000A6463" w:rsidP="005C7091">
      <w:pPr>
        <w:autoSpaceDE w:val="0"/>
        <w:autoSpaceDN w:val="0"/>
        <w:adjustRightInd w:val="0"/>
        <w:ind w:left="360"/>
        <w:jc w:val="both"/>
        <w:rPr>
          <w:bCs/>
        </w:rPr>
      </w:pPr>
    </w:p>
    <w:p w14:paraId="31B251B0" w14:textId="77777777" w:rsidR="000A6463" w:rsidRDefault="000A6463" w:rsidP="005C7091">
      <w:pPr>
        <w:autoSpaceDE w:val="0"/>
        <w:autoSpaceDN w:val="0"/>
        <w:adjustRightInd w:val="0"/>
        <w:ind w:left="360"/>
        <w:jc w:val="both"/>
        <w:rPr>
          <w:bCs/>
        </w:rPr>
      </w:pPr>
    </w:p>
    <w:p w14:paraId="20F4AA27" w14:textId="77777777" w:rsidR="000A6463" w:rsidRDefault="000A6463" w:rsidP="005C7091">
      <w:pPr>
        <w:autoSpaceDE w:val="0"/>
        <w:autoSpaceDN w:val="0"/>
        <w:adjustRightInd w:val="0"/>
        <w:ind w:left="360"/>
        <w:jc w:val="both"/>
        <w:rPr>
          <w:bCs/>
        </w:rPr>
      </w:pPr>
    </w:p>
    <w:p w14:paraId="65304C25" w14:textId="77777777" w:rsidR="000A6463" w:rsidRDefault="000A6463" w:rsidP="005C7091">
      <w:pPr>
        <w:autoSpaceDE w:val="0"/>
        <w:autoSpaceDN w:val="0"/>
        <w:adjustRightInd w:val="0"/>
        <w:ind w:left="360"/>
        <w:jc w:val="both"/>
        <w:rPr>
          <w:bCs/>
        </w:rPr>
      </w:pPr>
    </w:p>
    <w:p w14:paraId="08E60734" w14:textId="77777777" w:rsidR="000A6463" w:rsidRDefault="000A6463" w:rsidP="005C7091">
      <w:pPr>
        <w:autoSpaceDE w:val="0"/>
        <w:autoSpaceDN w:val="0"/>
        <w:adjustRightInd w:val="0"/>
        <w:ind w:left="360"/>
        <w:jc w:val="both"/>
        <w:rPr>
          <w:bCs/>
        </w:rPr>
      </w:pPr>
    </w:p>
    <w:p w14:paraId="7BAF0E9C" w14:textId="77777777" w:rsidR="000A6463" w:rsidRDefault="000A6463" w:rsidP="005C7091">
      <w:pPr>
        <w:autoSpaceDE w:val="0"/>
        <w:autoSpaceDN w:val="0"/>
        <w:adjustRightInd w:val="0"/>
        <w:ind w:left="360"/>
        <w:jc w:val="both"/>
        <w:rPr>
          <w:bCs/>
        </w:rPr>
      </w:pPr>
    </w:p>
    <w:p w14:paraId="05D063C5" w14:textId="77777777" w:rsidR="000A6463" w:rsidRDefault="000A6463" w:rsidP="005C7091">
      <w:pPr>
        <w:autoSpaceDE w:val="0"/>
        <w:autoSpaceDN w:val="0"/>
        <w:adjustRightInd w:val="0"/>
        <w:ind w:left="360"/>
        <w:jc w:val="both"/>
        <w:rPr>
          <w:bCs/>
        </w:rPr>
      </w:pPr>
    </w:p>
    <w:p w14:paraId="26904207" w14:textId="77777777" w:rsidR="000A6463" w:rsidRDefault="000A6463" w:rsidP="005C7091">
      <w:pPr>
        <w:autoSpaceDE w:val="0"/>
        <w:autoSpaceDN w:val="0"/>
        <w:adjustRightInd w:val="0"/>
        <w:ind w:left="360"/>
        <w:jc w:val="both"/>
        <w:rPr>
          <w:bCs/>
        </w:rPr>
      </w:pPr>
    </w:p>
    <w:p w14:paraId="0741C8A2" w14:textId="77777777" w:rsidR="000A6463" w:rsidRDefault="000A6463" w:rsidP="005C7091">
      <w:pPr>
        <w:autoSpaceDE w:val="0"/>
        <w:autoSpaceDN w:val="0"/>
        <w:adjustRightInd w:val="0"/>
        <w:ind w:left="360"/>
        <w:jc w:val="both"/>
        <w:rPr>
          <w:bCs/>
        </w:rPr>
      </w:pPr>
    </w:p>
    <w:p w14:paraId="01BAAA46" w14:textId="77777777" w:rsidR="000A6463" w:rsidRDefault="000A6463" w:rsidP="005C7091">
      <w:pPr>
        <w:autoSpaceDE w:val="0"/>
        <w:autoSpaceDN w:val="0"/>
        <w:adjustRightInd w:val="0"/>
        <w:ind w:left="360"/>
        <w:jc w:val="both"/>
        <w:rPr>
          <w:bCs/>
        </w:rPr>
      </w:pPr>
    </w:p>
    <w:p w14:paraId="7122F47A" w14:textId="77777777" w:rsidR="000A6463" w:rsidRDefault="000A6463" w:rsidP="000A6463">
      <w:pPr>
        <w:autoSpaceDE w:val="0"/>
        <w:autoSpaceDN w:val="0"/>
        <w:adjustRightInd w:val="0"/>
        <w:jc w:val="both"/>
        <w:rPr>
          <w:bCs/>
        </w:rPr>
      </w:pPr>
    </w:p>
    <w:p w14:paraId="6509DD3D" w14:textId="77777777" w:rsidR="000A6463" w:rsidRDefault="000A6463" w:rsidP="000A6463">
      <w:pPr>
        <w:autoSpaceDE w:val="0"/>
        <w:autoSpaceDN w:val="0"/>
        <w:adjustRightInd w:val="0"/>
        <w:jc w:val="both"/>
        <w:rPr>
          <w:bCs/>
        </w:rPr>
      </w:pPr>
    </w:p>
    <w:p w14:paraId="467953BD" w14:textId="77777777" w:rsidR="000A6463" w:rsidRDefault="000A6463" w:rsidP="000A6463">
      <w:pPr>
        <w:autoSpaceDE w:val="0"/>
        <w:autoSpaceDN w:val="0"/>
        <w:adjustRightInd w:val="0"/>
        <w:jc w:val="both"/>
        <w:rPr>
          <w:bCs/>
        </w:rPr>
      </w:pPr>
    </w:p>
    <w:p w14:paraId="378E46B0" w14:textId="77777777" w:rsidR="000A6463" w:rsidRDefault="000A6463" w:rsidP="000A6463">
      <w:pPr>
        <w:autoSpaceDE w:val="0"/>
        <w:autoSpaceDN w:val="0"/>
        <w:adjustRightInd w:val="0"/>
        <w:jc w:val="both"/>
        <w:rPr>
          <w:bCs/>
        </w:rPr>
      </w:pPr>
    </w:p>
    <w:p w14:paraId="683A9D49" w14:textId="77777777" w:rsidR="000A6463" w:rsidRDefault="000A6463" w:rsidP="005C7091">
      <w:pPr>
        <w:autoSpaceDE w:val="0"/>
        <w:autoSpaceDN w:val="0"/>
        <w:adjustRightInd w:val="0"/>
        <w:ind w:left="360"/>
        <w:jc w:val="both"/>
        <w:rPr>
          <w:bCs/>
        </w:rPr>
      </w:pPr>
    </w:p>
    <w:p w14:paraId="2BB0E112" w14:textId="77777777" w:rsidR="000A6463" w:rsidRDefault="000A6463" w:rsidP="005C7091">
      <w:pPr>
        <w:autoSpaceDE w:val="0"/>
        <w:autoSpaceDN w:val="0"/>
        <w:adjustRightInd w:val="0"/>
        <w:ind w:left="360"/>
        <w:jc w:val="both"/>
        <w:rPr>
          <w:bCs/>
        </w:rPr>
      </w:pPr>
    </w:p>
    <w:p w14:paraId="3BB74A6D" w14:textId="77777777" w:rsidR="005C7091" w:rsidRPr="000A6463" w:rsidRDefault="000A6463" w:rsidP="000A6463">
      <w:pPr>
        <w:autoSpaceDE w:val="0"/>
        <w:autoSpaceDN w:val="0"/>
        <w:adjustRightInd w:val="0"/>
        <w:ind w:left="360"/>
        <w:jc w:val="center"/>
        <w:rPr>
          <w:b/>
          <w:bCs/>
        </w:rPr>
        <w:sectPr w:rsidR="005C7091" w:rsidRPr="000A6463" w:rsidSect="00487206">
          <w:pgSz w:w="11900" w:h="16840"/>
          <w:pgMar w:top="1440" w:right="1800" w:bottom="1440" w:left="1800" w:header="540" w:footer="720" w:gutter="0"/>
          <w:cols w:space="720"/>
          <w:docGrid w:linePitch="360"/>
        </w:sectPr>
      </w:pPr>
      <w:r w:rsidRPr="000A6463">
        <w:rPr>
          <w:b/>
          <w:bCs/>
        </w:rPr>
        <w:t>5-1</w:t>
      </w:r>
    </w:p>
    <w:p w14:paraId="01AF1E1B" w14:textId="77777777" w:rsidR="005C7091" w:rsidRDefault="005C7091" w:rsidP="005C7091">
      <w:pPr>
        <w:autoSpaceDE w:val="0"/>
        <w:autoSpaceDN w:val="0"/>
        <w:adjustRightInd w:val="0"/>
        <w:ind w:left="360"/>
        <w:jc w:val="both"/>
        <w:rPr>
          <w:bCs/>
        </w:rPr>
      </w:pPr>
    </w:p>
    <w:p w14:paraId="36229181" w14:textId="77777777" w:rsidR="002271B7" w:rsidRPr="00B96362" w:rsidRDefault="002271B7" w:rsidP="002271B7">
      <w:pPr>
        <w:ind w:left="360"/>
        <w:jc w:val="center"/>
        <w:rPr>
          <w:b/>
          <w:lang w:val="en-US"/>
        </w:rPr>
      </w:pPr>
      <w:r w:rsidRPr="00B96362">
        <w:rPr>
          <w:b/>
          <w:lang w:val="en-US"/>
        </w:rPr>
        <w:t>ANNEX-6</w:t>
      </w:r>
    </w:p>
    <w:p w14:paraId="6734D555" w14:textId="77777777" w:rsidR="002271B7" w:rsidRPr="00047CB1" w:rsidRDefault="002271B7" w:rsidP="002271B7">
      <w:pPr>
        <w:ind w:left="360"/>
        <w:jc w:val="center"/>
        <w:rPr>
          <w:caps/>
          <w:outline/>
          <w:color w:val="000000"/>
          <w:lang w:val="en-US"/>
          <w14:textOutline w14:w="9525" w14:cap="flat" w14:cmpd="sng" w14:algn="ctr">
            <w14:solidFill>
              <w14:srgbClr w14:val="000000"/>
            </w14:solidFill>
            <w14:prstDash w14:val="solid"/>
            <w14:round/>
          </w14:textOutline>
          <w14:textFill>
            <w14:noFill/>
          </w14:textFill>
        </w:rPr>
      </w:pPr>
      <w:r w:rsidRPr="00047CB1">
        <w:rPr>
          <w:caps/>
          <w:outline/>
          <w:color w:val="000000"/>
          <w:lang w:val="en-US"/>
          <w14:textOutline w14:w="9525" w14:cap="flat" w14:cmpd="sng" w14:algn="ctr">
            <w14:solidFill>
              <w14:srgbClr w14:val="000000"/>
            </w14:solidFill>
            <w14:prstDash w14:val="solid"/>
            <w14:round/>
          </w14:textOutline>
          <w14:textFill>
            <w14:noFill/>
          </w14:textFill>
        </w:rPr>
        <w:t>General Fire Plan of Facility</w:t>
      </w:r>
    </w:p>
    <w:p w14:paraId="70E91C0E" w14:textId="77777777" w:rsidR="000A6463" w:rsidRDefault="002271B7" w:rsidP="000A6463">
      <w:pPr>
        <w:rPr>
          <w:bCs/>
          <w:lang w:eastAsia="tr-TR"/>
        </w:rPr>
      </w:pPr>
      <w:r>
        <w:rPr>
          <w:lang w:eastAsia="tr-TR"/>
        </w:rPr>
        <w:drawing>
          <wp:anchor distT="0" distB="0" distL="114300" distR="114300" simplePos="0" relativeHeight="251832320" behindDoc="0" locked="0" layoutInCell="1" allowOverlap="1" wp14:anchorId="299E11D3" wp14:editId="301E9C80">
            <wp:simplePos x="0" y="0"/>
            <wp:positionH relativeFrom="column">
              <wp:posOffset>-107315</wp:posOffset>
            </wp:positionH>
            <wp:positionV relativeFrom="paragraph">
              <wp:posOffset>81280</wp:posOffset>
            </wp:positionV>
            <wp:extent cx="5680075" cy="7355205"/>
            <wp:effectExtent l="0" t="0" r="0" b="0"/>
            <wp:wrapNone/>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NEL YANGIN PLANI.jpg"/>
                    <pic:cNvPicPr/>
                  </pic:nvPicPr>
                  <pic:blipFill>
                    <a:blip r:embed="rId36">
                      <a:extLst>
                        <a:ext uri="{28A0092B-C50C-407E-A947-70E740481C1C}">
                          <a14:useLocalDpi xmlns:a14="http://schemas.microsoft.com/office/drawing/2010/main" val="0"/>
                        </a:ext>
                      </a:extLst>
                    </a:blip>
                    <a:stretch>
                      <a:fillRect/>
                    </a:stretch>
                  </pic:blipFill>
                  <pic:spPr>
                    <a:xfrm>
                      <a:off x="0" y="0"/>
                      <a:ext cx="5680075" cy="7355205"/>
                    </a:xfrm>
                    <a:prstGeom prst="rect">
                      <a:avLst/>
                    </a:prstGeom>
                  </pic:spPr>
                </pic:pic>
              </a:graphicData>
            </a:graphic>
            <wp14:sizeRelH relativeFrom="page">
              <wp14:pctWidth>0</wp14:pctWidth>
            </wp14:sizeRelH>
            <wp14:sizeRelV relativeFrom="page">
              <wp14:pctHeight>0</wp14:pctHeight>
            </wp14:sizeRelV>
          </wp:anchor>
        </w:drawing>
      </w:r>
    </w:p>
    <w:p w14:paraId="39E640CB" w14:textId="77777777" w:rsidR="000A6463" w:rsidRDefault="000A6463" w:rsidP="000A6463"/>
    <w:p w14:paraId="51508163" w14:textId="77777777" w:rsidR="000A6463" w:rsidRDefault="000A6463" w:rsidP="000A6463"/>
    <w:p w14:paraId="1880A469" w14:textId="77777777" w:rsidR="000A6463" w:rsidRDefault="000A6463" w:rsidP="000A6463"/>
    <w:p w14:paraId="1A3003C6" w14:textId="77777777" w:rsidR="000A6463" w:rsidRDefault="000A6463" w:rsidP="000A6463"/>
    <w:p w14:paraId="3F0D7C2D" w14:textId="77777777" w:rsidR="000A6463" w:rsidRDefault="000A6463" w:rsidP="000A6463"/>
    <w:p w14:paraId="03619B80" w14:textId="77777777" w:rsidR="000A6463" w:rsidRDefault="000A6463" w:rsidP="000A6463"/>
    <w:p w14:paraId="5297261C" w14:textId="77777777" w:rsidR="000A6463" w:rsidRDefault="000A6463" w:rsidP="000A6463"/>
    <w:p w14:paraId="0B9DEB3F" w14:textId="77777777" w:rsidR="000A6463" w:rsidRDefault="000A6463" w:rsidP="000A6463"/>
    <w:p w14:paraId="44569904" w14:textId="77777777" w:rsidR="000A6463" w:rsidRDefault="000A6463" w:rsidP="000A6463"/>
    <w:p w14:paraId="49391315" w14:textId="77777777" w:rsidR="000A6463" w:rsidRDefault="000A6463" w:rsidP="000A6463"/>
    <w:p w14:paraId="2D9DE44C" w14:textId="77777777" w:rsidR="000A6463" w:rsidRDefault="000A6463" w:rsidP="000A6463"/>
    <w:p w14:paraId="1D4BFF05" w14:textId="77777777" w:rsidR="000A6463" w:rsidRDefault="000A6463" w:rsidP="000A6463"/>
    <w:p w14:paraId="07831A44" w14:textId="77777777" w:rsidR="000A6463" w:rsidRDefault="000A6463" w:rsidP="000A6463"/>
    <w:p w14:paraId="4B936610" w14:textId="77777777" w:rsidR="000A6463" w:rsidRDefault="002271B7" w:rsidP="000A6463">
      <w:r w:rsidRPr="001F47A8">
        <w:rPr>
          <w:bCs/>
          <w:lang w:eastAsia="tr-TR"/>
        </w:rPr>
        <mc:AlternateContent>
          <mc:Choice Requires="wps">
            <w:drawing>
              <wp:anchor distT="0" distB="0" distL="114300" distR="114300" simplePos="0" relativeHeight="251939840" behindDoc="0" locked="0" layoutInCell="1" allowOverlap="1" wp14:anchorId="2166B3F7" wp14:editId="7C12DFEC">
                <wp:simplePos x="0" y="0"/>
                <wp:positionH relativeFrom="column">
                  <wp:posOffset>2466049</wp:posOffset>
                </wp:positionH>
                <wp:positionV relativeFrom="paragraph">
                  <wp:posOffset>97121</wp:posOffset>
                </wp:positionV>
                <wp:extent cx="1319002" cy="889635"/>
                <wp:effectExtent l="0" t="0" r="14605" b="24765"/>
                <wp:wrapNone/>
                <wp:docPr id="303"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9002" cy="889635"/>
                        </a:xfrm>
                        <a:prstGeom prst="rect">
                          <a:avLst/>
                        </a:prstGeom>
                        <a:solidFill>
                          <a:srgbClr val="FFFFFF"/>
                        </a:solidFill>
                        <a:ln w="9525">
                          <a:solidFill>
                            <a:srgbClr val="000000"/>
                          </a:solidFill>
                          <a:miter lim="800000"/>
                          <a:headEnd/>
                          <a:tailEnd/>
                        </a:ln>
                      </wps:spPr>
                      <wps:txbx>
                        <w:txbxContent>
                          <w:p w14:paraId="6B08CE9F" w14:textId="77777777" w:rsidR="000E3DF6" w:rsidRDefault="000E3DF6" w:rsidP="002271B7">
                            <w:pPr>
                              <w:rPr>
                                <w:sz w:val="16"/>
                                <w:szCs w:val="16"/>
                              </w:rPr>
                            </w:pPr>
                          </w:p>
                          <w:p w14:paraId="4BEBA0AC" w14:textId="77777777" w:rsidR="000E3DF6" w:rsidRPr="002271B7" w:rsidRDefault="000E3DF6" w:rsidP="002271B7">
                            <w:pPr>
                              <w:rPr>
                                <w:sz w:val="16"/>
                                <w:szCs w:val="16"/>
                              </w:rPr>
                            </w:pPr>
                            <w:r w:rsidRPr="002271B7">
                              <w:rPr>
                                <w:sz w:val="16"/>
                                <w:szCs w:val="16"/>
                              </w:rPr>
                              <w:t>POST INDICATOR VALVE</w:t>
                            </w:r>
                          </w:p>
                          <w:p w14:paraId="297FCA84" w14:textId="77777777" w:rsidR="000E3DF6" w:rsidRPr="002271B7" w:rsidRDefault="000E3DF6" w:rsidP="002271B7">
                            <w:pPr>
                              <w:rPr>
                                <w:sz w:val="16"/>
                                <w:szCs w:val="16"/>
                              </w:rPr>
                            </w:pPr>
                          </w:p>
                          <w:p w14:paraId="2688F03D" w14:textId="77777777" w:rsidR="000E3DF6" w:rsidRPr="002271B7" w:rsidRDefault="000E3DF6" w:rsidP="002271B7">
                            <w:pPr>
                              <w:rPr>
                                <w:sz w:val="16"/>
                                <w:szCs w:val="16"/>
                              </w:rPr>
                            </w:pPr>
                            <w:r w:rsidRPr="002271B7">
                              <w:rPr>
                                <w:sz w:val="16"/>
                                <w:szCs w:val="16"/>
                              </w:rPr>
                              <w:t>SAHRA TYPE FIRE DOLLAR</w:t>
                            </w:r>
                          </w:p>
                          <w:p w14:paraId="6E75162B" w14:textId="77777777" w:rsidR="000E3DF6" w:rsidRPr="002271B7" w:rsidRDefault="000E3DF6" w:rsidP="002271B7">
                            <w:pPr>
                              <w:rPr>
                                <w:sz w:val="16"/>
                                <w:szCs w:val="16"/>
                              </w:rPr>
                            </w:pPr>
                          </w:p>
                          <w:p w14:paraId="1CE070CD" w14:textId="77777777" w:rsidR="000E3DF6" w:rsidRPr="002271B7" w:rsidRDefault="000E3DF6" w:rsidP="002271B7">
                            <w:pPr>
                              <w:rPr>
                                <w:sz w:val="16"/>
                                <w:szCs w:val="16"/>
                              </w:rPr>
                            </w:pPr>
                            <w:r w:rsidRPr="002271B7">
                              <w:rPr>
                                <w:sz w:val="16"/>
                                <w:szCs w:val="16"/>
                              </w:rPr>
                              <w:t>FIRE HYDRANTI-OD.DN150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66B3F7" id="_x0000_s1064" type="#_x0000_t202" style="position:absolute;margin-left:194.2pt;margin-top:7.65pt;width:103.85pt;height:70.05pt;z-index:25193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">
                <v:textbox>
                  <w:txbxContent>
                    <w:p w14:paraId="6B08CE9F" w14:textId="77777777" w:rsidR="000E3DF6" w:rsidRDefault="000E3DF6" w:rsidP="002271B7">
                      <w:pPr>
                        <w:rPr>
                          <w:sz w:val="16"/>
                          <w:szCs w:val="16"/>
                        </w:rPr>
                      </w:pPr>
                    </w:p>
                    <w:p w14:paraId="4BEBA0AC" w14:textId="77777777" w:rsidR="000E3DF6" w:rsidRPr="002271B7" w:rsidRDefault="000E3DF6" w:rsidP="002271B7">
                      <w:pPr>
                        <w:rPr>
                          <w:sz w:val="16"/>
                          <w:szCs w:val="16"/>
                        </w:rPr>
                      </w:pPr>
                      <w:r w:rsidRPr="002271B7">
                        <w:rPr>
                          <w:sz w:val="16"/>
                          <w:szCs w:val="16"/>
                        </w:rPr>
                        <w:t>POST INDICATOR VALVE</w:t>
                      </w:r>
                    </w:p>
                    <w:p w14:paraId="297FCA84" w14:textId="77777777" w:rsidR="000E3DF6" w:rsidRPr="002271B7" w:rsidRDefault="000E3DF6" w:rsidP="002271B7">
                      <w:pPr>
                        <w:rPr>
                          <w:sz w:val="16"/>
                          <w:szCs w:val="16"/>
                        </w:rPr>
                      </w:pPr>
                    </w:p>
                    <w:p w14:paraId="2688F03D" w14:textId="77777777" w:rsidR="000E3DF6" w:rsidRPr="002271B7" w:rsidRDefault="000E3DF6" w:rsidP="002271B7">
                      <w:pPr>
                        <w:rPr>
                          <w:sz w:val="16"/>
                          <w:szCs w:val="16"/>
                        </w:rPr>
                      </w:pPr>
                      <w:r w:rsidRPr="002271B7">
                        <w:rPr>
                          <w:sz w:val="16"/>
                          <w:szCs w:val="16"/>
                        </w:rPr>
                        <w:t>SAHRA TYPE FIRE DOLLAR</w:t>
                      </w:r>
                    </w:p>
                    <w:p w14:paraId="6E75162B" w14:textId="77777777" w:rsidR="000E3DF6" w:rsidRPr="002271B7" w:rsidRDefault="000E3DF6" w:rsidP="002271B7">
                      <w:pPr>
                        <w:rPr>
                          <w:sz w:val="16"/>
                          <w:szCs w:val="16"/>
                        </w:rPr>
                      </w:pPr>
                    </w:p>
                    <w:p w14:paraId="1CE070CD" w14:textId="77777777" w:rsidR="000E3DF6" w:rsidRPr="002271B7" w:rsidRDefault="000E3DF6" w:rsidP="002271B7">
                      <w:pPr>
                        <w:rPr>
                          <w:sz w:val="16"/>
                          <w:szCs w:val="16"/>
                        </w:rPr>
                      </w:pPr>
                      <w:r w:rsidRPr="002271B7">
                        <w:rPr>
                          <w:sz w:val="16"/>
                          <w:szCs w:val="16"/>
                        </w:rPr>
                        <w:t>FIRE HYDRANTI-OD.DN150</w:t>
                      </w:r>
                    </w:p>
                  </w:txbxContent>
                </v:textbox>
              </v:shape>
            </w:pict>
          </mc:Fallback>
        </mc:AlternateContent>
      </w:r>
      <w:r w:rsidR="00DC5E86">
        <w:rPr>
          <w:bCs/>
          <w:lang w:eastAsia="tr-TR"/>
        </w:rPr>
        <w:drawing>
          <wp:anchor distT="0" distB="0" distL="114300" distR="114300" simplePos="0" relativeHeight="251836416" behindDoc="0" locked="0" layoutInCell="1" allowOverlap="1" wp14:anchorId="7B254EBA" wp14:editId="614A2849">
            <wp:simplePos x="0" y="0"/>
            <wp:positionH relativeFrom="column">
              <wp:posOffset>2050415</wp:posOffset>
            </wp:positionH>
            <wp:positionV relativeFrom="paragraph">
              <wp:posOffset>46990</wp:posOffset>
            </wp:positionV>
            <wp:extent cx="1660525" cy="988695"/>
            <wp:effectExtent l="0" t="0" r="0" b="1905"/>
            <wp:wrapNone/>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660525" cy="9886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BF58F7" w14:textId="77777777" w:rsidR="000A6463" w:rsidRDefault="000A6463" w:rsidP="000A6463"/>
    <w:p w14:paraId="77C4DDCF" w14:textId="77777777" w:rsidR="00DF6E8C" w:rsidRDefault="00DF6E8C" w:rsidP="000A6463"/>
    <w:p w14:paraId="567E458F" w14:textId="77777777" w:rsidR="00DF6E8C" w:rsidRDefault="00DF6E8C" w:rsidP="000A6463"/>
    <w:p w14:paraId="453F666D" w14:textId="77777777" w:rsidR="00DF6E8C" w:rsidRDefault="00DF6E8C" w:rsidP="000A6463"/>
    <w:p w14:paraId="2C493785" w14:textId="77777777" w:rsidR="00DF6E8C" w:rsidRDefault="00DF6E8C" w:rsidP="000A6463"/>
    <w:p w14:paraId="0FE3AD94" w14:textId="77777777" w:rsidR="00DF6E8C" w:rsidRDefault="00DF6E8C" w:rsidP="000A6463"/>
    <w:p w14:paraId="2C86CC73" w14:textId="77777777" w:rsidR="00DF6E8C" w:rsidRDefault="00DF6E8C" w:rsidP="000A6463"/>
    <w:p w14:paraId="4A5E2EC5" w14:textId="77777777" w:rsidR="00DF6E8C" w:rsidRDefault="00DF6E8C" w:rsidP="000A6463"/>
    <w:p w14:paraId="1A3510FD" w14:textId="77777777" w:rsidR="00DF6E8C" w:rsidRDefault="00DF6E8C" w:rsidP="000A6463"/>
    <w:p w14:paraId="00D97016" w14:textId="77777777" w:rsidR="00DF6E8C" w:rsidRDefault="00DC5E86" w:rsidP="000A6463">
      <w:r>
        <w:rPr>
          <w:lang w:eastAsia="tr-TR"/>
        </w:rPr>
        <mc:AlternateContent>
          <mc:Choice Requires="wps">
            <w:drawing>
              <wp:anchor distT="0" distB="0" distL="114300" distR="114300" simplePos="0" relativeHeight="251837440" behindDoc="0" locked="0" layoutInCell="1" allowOverlap="1" wp14:anchorId="74F855F4" wp14:editId="76065EE2">
                <wp:simplePos x="0" y="0"/>
                <wp:positionH relativeFrom="column">
                  <wp:posOffset>3988558</wp:posOffset>
                </wp:positionH>
                <wp:positionV relativeFrom="paragraph">
                  <wp:posOffset>110812</wp:posOffset>
                </wp:positionV>
                <wp:extent cx="1105469" cy="627797"/>
                <wp:effectExtent l="0" t="0" r="0" b="1270"/>
                <wp:wrapNone/>
                <wp:docPr id="46" name="Dikdörtgen 46"/>
                <wp:cNvGraphicFramePr/>
                <a:graphic xmlns:a="http://schemas.openxmlformats.org/drawingml/2006/main">
                  <a:graphicData uri="http://schemas.microsoft.com/office/word/2010/wordprocessingShape">
                    <wps:wsp>
                      <wps:cNvSpPr/>
                      <wps:spPr>
                        <a:xfrm>
                          <a:off x="0" y="0"/>
                          <a:ext cx="1105469" cy="627797"/>
                        </a:xfrm>
                        <a:prstGeom prst="rect">
                          <a:avLst/>
                        </a:prstGeom>
                        <a:solidFill>
                          <a:schemeClr val="bg1"/>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914DBE" id="Dikdörtgen 46" o:spid="_x0000_s1026" style="position:absolute;margin-left:314.05pt;margin-top:8.75pt;width:87.05pt;height:49.45pt;z-index:251837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" fillcolor="white [3212]" stroked="f"/>
            </w:pict>
          </mc:Fallback>
        </mc:AlternateContent>
      </w:r>
    </w:p>
    <w:p w14:paraId="30ADBBFB" w14:textId="77777777" w:rsidR="00DF6E8C" w:rsidRDefault="00DF6E8C" w:rsidP="000A6463"/>
    <w:p w14:paraId="14116AAC" w14:textId="77777777" w:rsidR="00DF6E8C" w:rsidRDefault="00DF6E8C" w:rsidP="000A6463"/>
    <w:p w14:paraId="7B360955" w14:textId="77777777" w:rsidR="000A6463" w:rsidRDefault="000A6463" w:rsidP="000A6463"/>
    <w:p w14:paraId="6310F6F4" w14:textId="77777777" w:rsidR="000A6463" w:rsidRDefault="000A6463" w:rsidP="000A6463"/>
    <w:p w14:paraId="1CDED49F" w14:textId="77777777" w:rsidR="000A6463" w:rsidRDefault="000A6463" w:rsidP="000A6463"/>
    <w:p w14:paraId="2B8F9368" w14:textId="77777777" w:rsidR="00161939" w:rsidRDefault="00161939" w:rsidP="000A6463"/>
    <w:p w14:paraId="3E16C6BC" w14:textId="77777777" w:rsidR="000A6463" w:rsidRDefault="000A6463" w:rsidP="000A6463"/>
    <w:p w14:paraId="0AD2FEDB" w14:textId="77777777" w:rsidR="000A6463" w:rsidRDefault="000A6463" w:rsidP="000A6463"/>
    <w:p w14:paraId="5B87C1E4" w14:textId="77777777" w:rsidR="00DF6E8C" w:rsidRDefault="00DF6E8C" w:rsidP="000A6463"/>
    <w:p w14:paraId="022639B9" w14:textId="77777777" w:rsidR="00DF6E8C" w:rsidRDefault="00DF6E8C" w:rsidP="000A6463"/>
    <w:p w14:paraId="0F812548" w14:textId="77777777" w:rsidR="00DF6E8C" w:rsidRDefault="00DF6E8C" w:rsidP="000A6463"/>
    <w:p w14:paraId="6880020A" w14:textId="77777777" w:rsidR="00DF6E8C" w:rsidRDefault="00DF6E8C" w:rsidP="000A6463"/>
    <w:p w14:paraId="11DB2409" w14:textId="77777777" w:rsidR="00DF6E8C" w:rsidRDefault="00DF6E8C" w:rsidP="000A6463"/>
    <w:p w14:paraId="1F021E0D" w14:textId="77777777" w:rsidR="00DF6E8C" w:rsidRDefault="00DF6E8C" w:rsidP="000A6463"/>
    <w:p w14:paraId="2F4795B7" w14:textId="77777777" w:rsidR="00DF6E8C" w:rsidRDefault="00DF6E8C" w:rsidP="000A6463"/>
    <w:p w14:paraId="684761C6" w14:textId="77777777" w:rsidR="005C7091" w:rsidRPr="00117845" w:rsidRDefault="000A6463" w:rsidP="00117845">
      <w:pPr>
        <w:ind w:left="360"/>
        <w:jc w:val="center"/>
        <w:rPr>
          <w:b/>
        </w:rPr>
        <w:sectPr w:rsidR="005C7091" w:rsidRPr="00117845" w:rsidSect="00DF6E8C">
          <w:pgSz w:w="11900" w:h="16840"/>
          <w:pgMar w:top="1440" w:right="1800" w:bottom="1440" w:left="1800" w:header="540" w:footer="720" w:gutter="0"/>
          <w:cols w:space="720"/>
          <w:docGrid w:linePitch="360"/>
        </w:sectPr>
      </w:pPr>
      <w:r>
        <w:rPr>
          <w:b/>
        </w:rPr>
        <w:t>6-1</w:t>
      </w:r>
    </w:p>
    <w:p w14:paraId="157ED009" w14:textId="77777777" w:rsidR="00117845" w:rsidRDefault="00117845" w:rsidP="005C7091">
      <w:pPr>
        <w:ind w:left="360"/>
        <w:jc w:val="center"/>
        <w:rPr>
          <w:b/>
        </w:rPr>
      </w:pPr>
    </w:p>
    <w:p w14:paraId="3CFF9A59" w14:textId="77777777" w:rsidR="005C7091" w:rsidRPr="0085548D" w:rsidRDefault="005C7091" w:rsidP="0085548D">
      <w:pPr>
        <w:jc w:val="center"/>
        <w:rPr>
          <w:b/>
          <w:sz w:val="32"/>
        </w:rPr>
      </w:pPr>
    </w:p>
    <w:p w14:paraId="34D12133" w14:textId="77777777" w:rsidR="002271B7" w:rsidRPr="00B96362" w:rsidRDefault="002271B7" w:rsidP="002271B7">
      <w:pPr>
        <w:ind w:left="360"/>
        <w:jc w:val="center"/>
        <w:rPr>
          <w:b/>
          <w:lang w:val="en-US"/>
        </w:rPr>
      </w:pPr>
      <w:r w:rsidRPr="00B96362">
        <w:rPr>
          <w:b/>
          <w:lang w:val="en-US"/>
        </w:rPr>
        <w:t>ANNEX-7</w:t>
      </w:r>
    </w:p>
    <w:p w14:paraId="55F36556" w14:textId="77777777" w:rsidR="002271B7" w:rsidRPr="00B96362" w:rsidRDefault="002271B7" w:rsidP="002271B7">
      <w:pPr>
        <w:ind w:left="360"/>
        <w:jc w:val="center"/>
        <w:rPr>
          <w:b/>
          <w:lang w:val="en-US"/>
        </w:rPr>
      </w:pPr>
      <w:r w:rsidRPr="00B96362">
        <w:rPr>
          <w:b/>
          <w:lang w:val="en-US"/>
        </w:rPr>
        <w:t>EMERGENCY ACTION PLAN</w:t>
      </w:r>
    </w:p>
    <w:p w14:paraId="75837CD7" w14:textId="77777777" w:rsidR="002271B7" w:rsidRPr="004A2D34" w:rsidRDefault="002271B7" w:rsidP="002271B7">
      <w:pPr>
        <w:ind w:left="360"/>
        <w:jc w:val="center"/>
        <w:rPr>
          <w:b/>
        </w:rPr>
      </w:pPr>
    </w:p>
    <w:p w14:paraId="505933D3" w14:textId="77777777" w:rsidR="002271B7" w:rsidRPr="004A2D34" w:rsidRDefault="002271B7" w:rsidP="002271B7">
      <w:pPr>
        <w:ind w:left="360"/>
        <w:jc w:val="center"/>
        <w:rPr>
          <w:b/>
        </w:rPr>
      </w:pPr>
    </w:p>
    <w:p w14:paraId="0925F8E7" w14:textId="77777777" w:rsidR="002271B7" w:rsidRPr="004A2D34" w:rsidRDefault="002271B7" w:rsidP="002271B7">
      <w:pPr>
        <w:ind w:left="360"/>
        <w:jc w:val="center"/>
        <w:rPr>
          <w:b/>
        </w:rPr>
      </w:pPr>
    </w:p>
    <w:p w14:paraId="10CA61D4" w14:textId="77777777" w:rsidR="002271B7" w:rsidRPr="004A2D34" w:rsidRDefault="002271B7" w:rsidP="002271B7">
      <w:pPr>
        <w:ind w:left="360"/>
        <w:jc w:val="center"/>
        <w:rPr>
          <w:b/>
        </w:rPr>
      </w:pPr>
    </w:p>
    <w:p w14:paraId="3F17C66D" w14:textId="77777777" w:rsidR="002271B7" w:rsidRPr="004A2D34" w:rsidRDefault="002271B7" w:rsidP="002271B7">
      <w:pPr>
        <w:ind w:left="360"/>
        <w:jc w:val="center"/>
        <w:rPr>
          <w:b/>
        </w:rPr>
      </w:pPr>
    </w:p>
    <w:p w14:paraId="0E241739" w14:textId="77777777" w:rsidR="002271B7" w:rsidRPr="004A2D34" w:rsidRDefault="002271B7" w:rsidP="002271B7">
      <w:pPr>
        <w:ind w:left="360"/>
        <w:jc w:val="center"/>
        <w:rPr>
          <w:b/>
        </w:rPr>
      </w:pPr>
    </w:p>
    <w:p w14:paraId="199B8E19" w14:textId="77777777" w:rsidR="002271B7" w:rsidRPr="004A2D34" w:rsidRDefault="002271B7" w:rsidP="002271B7">
      <w:pPr>
        <w:ind w:left="360"/>
        <w:jc w:val="center"/>
        <w:rPr>
          <w:b/>
        </w:rPr>
      </w:pPr>
    </w:p>
    <w:p w14:paraId="7FA704E2" w14:textId="77777777" w:rsidR="002271B7" w:rsidRPr="004A2D34" w:rsidRDefault="002271B7" w:rsidP="002271B7">
      <w:pPr>
        <w:ind w:left="360"/>
        <w:jc w:val="center"/>
        <w:rPr>
          <w:b/>
        </w:rPr>
      </w:pPr>
    </w:p>
    <w:p w14:paraId="45734DF5" w14:textId="77777777" w:rsidR="002271B7" w:rsidRPr="004A2D34" w:rsidRDefault="002271B7" w:rsidP="002271B7">
      <w:pPr>
        <w:ind w:left="360"/>
        <w:jc w:val="center"/>
        <w:rPr>
          <w:b/>
        </w:rPr>
      </w:pPr>
    </w:p>
    <w:p w14:paraId="73829395" w14:textId="77777777" w:rsidR="002271B7" w:rsidRPr="004A2D34" w:rsidRDefault="002271B7" w:rsidP="002271B7">
      <w:pPr>
        <w:ind w:left="360"/>
        <w:jc w:val="center"/>
        <w:rPr>
          <w:b/>
        </w:rPr>
      </w:pPr>
    </w:p>
    <w:p w14:paraId="7364A453" w14:textId="77777777" w:rsidR="002271B7" w:rsidRPr="004A2D34" w:rsidRDefault="002271B7" w:rsidP="002271B7">
      <w:pPr>
        <w:jc w:val="center"/>
        <w:rPr>
          <w:b/>
          <w:sz w:val="40"/>
        </w:rPr>
      </w:pPr>
    </w:p>
    <w:p w14:paraId="77010540" w14:textId="77777777" w:rsidR="002271B7" w:rsidRPr="00B96362" w:rsidRDefault="002271B7" w:rsidP="002271B7">
      <w:pPr>
        <w:ind w:left="360"/>
        <w:jc w:val="center"/>
        <w:rPr>
          <w:b/>
          <w:sz w:val="40"/>
        </w:rPr>
      </w:pPr>
      <w:r>
        <w:rPr>
          <w:b/>
          <w:sz w:val="40"/>
        </w:rPr>
        <w:t>KARASU</w:t>
      </w:r>
      <w:r w:rsidRPr="004A2D34">
        <w:rPr>
          <w:b/>
          <w:sz w:val="40"/>
        </w:rPr>
        <w:t xml:space="preserve"> </w:t>
      </w:r>
      <w:r w:rsidRPr="00B96362">
        <w:rPr>
          <w:b/>
          <w:sz w:val="40"/>
        </w:rPr>
        <w:t>PORT FACILITY</w:t>
      </w:r>
    </w:p>
    <w:p w14:paraId="7D336740" w14:textId="77777777" w:rsidR="002271B7" w:rsidRPr="004A2D34" w:rsidRDefault="002271B7" w:rsidP="002271B7">
      <w:pPr>
        <w:jc w:val="center"/>
      </w:pPr>
      <w:r w:rsidRPr="00DC03F3">
        <w:rPr>
          <w:b/>
          <w:sz w:val="40"/>
        </w:rPr>
        <w:t>THE EMERGENCY ACTION PLAN IS INSIDE</w:t>
      </w:r>
    </w:p>
    <w:p w14:paraId="380CFDF5" w14:textId="77777777" w:rsidR="005C7091" w:rsidRPr="00130946" w:rsidRDefault="005C7091" w:rsidP="000B44FA">
      <w:pPr>
        <w:ind w:left="360"/>
        <w:jc w:val="center"/>
        <w:rPr>
          <w:b/>
          <w:sz w:val="40"/>
        </w:rPr>
      </w:pPr>
    </w:p>
    <w:p w14:paraId="657775A5" w14:textId="77777777" w:rsidR="005C7091" w:rsidRDefault="005C7091" w:rsidP="005C7091">
      <w:pPr>
        <w:ind w:left="360"/>
        <w:jc w:val="both"/>
      </w:pPr>
    </w:p>
    <w:p w14:paraId="32E92C62" w14:textId="77777777" w:rsidR="005C7091" w:rsidRDefault="005C7091" w:rsidP="005C7091">
      <w:pPr>
        <w:ind w:left="360"/>
        <w:jc w:val="both"/>
      </w:pPr>
    </w:p>
    <w:p w14:paraId="36588597" w14:textId="77777777" w:rsidR="00B70CBB" w:rsidRDefault="00B70CBB" w:rsidP="005C7091">
      <w:pPr>
        <w:ind w:left="360"/>
        <w:jc w:val="both"/>
      </w:pPr>
    </w:p>
    <w:p w14:paraId="7D09D176" w14:textId="77777777" w:rsidR="00B70CBB" w:rsidRDefault="00B70CBB" w:rsidP="005C7091">
      <w:pPr>
        <w:ind w:left="360"/>
        <w:jc w:val="both"/>
      </w:pPr>
    </w:p>
    <w:p w14:paraId="7CB59360" w14:textId="77777777" w:rsidR="00B70CBB" w:rsidRDefault="00B70CBB" w:rsidP="005C7091">
      <w:pPr>
        <w:ind w:left="360"/>
        <w:jc w:val="both"/>
      </w:pPr>
    </w:p>
    <w:p w14:paraId="5CE3BF49" w14:textId="77777777" w:rsidR="00B70CBB" w:rsidRDefault="00B70CBB" w:rsidP="005C7091">
      <w:pPr>
        <w:ind w:left="360"/>
        <w:jc w:val="both"/>
      </w:pPr>
    </w:p>
    <w:p w14:paraId="282E45A3" w14:textId="77777777" w:rsidR="00B70CBB" w:rsidRDefault="00B70CBB" w:rsidP="005C7091">
      <w:pPr>
        <w:ind w:left="360"/>
        <w:jc w:val="both"/>
      </w:pPr>
    </w:p>
    <w:p w14:paraId="12324A32" w14:textId="77777777" w:rsidR="00B70CBB" w:rsidRDefault="00B70CBB" w:rsidP="005C7091">
      <w:pPr>
        <w:ind w:left="360"/>
        <w:jc w:val="both"/>
      </w:pPr>
    </w:p>
    <w:p w14:paraId="2E551AAF" w14:textId="77777777" w:rsidR="00B70CBB" w:rsidRDefault="00B70CBB" w:rsidP="005C7091">
      <w:pPr>
        <w:ind w:left="360"/>
        <w:jc w:val="both"/>
      </w:pPr>
    </w:p>
    <w:p w14:paraId="11ED8019" w14:textId="77777777" w:rsidR="00B70CBB" w:rsidRDefault="00B70CBB" w:rsidP="005C7091">
      <w:pPr>
        <w:ind w:left="360"/>
        <w:jc w:val="both"/>
      </w:pPr>
    </w:p>
    <w:p w14:paraId="5F57EE5C" w14:textId="77777777" w:rsidR="00B70CBB" w:rsidRDefault="00B70CBB" w:rsidP="005C7091">
      <w:pPr>
        <w:ind w:left="360"/>
        <w:jc w:val="both"/>
      </w:pPr>
    </w:p>
    <w:p w14:paraId="4B6030DD" w14:textId="77777777" w:rsidR="00B70CBB" w:rsidRDefault="00B70CBB" w:rsidP="005C7091">
      <w:pPr>
        <w:ind w:left="360"/>
        <w:jc w:val="both"/>
      </w:pPr>
    </w:p>
    <w:p w14:paraId="443F6846" w14:textId="77777777" w:rsidR="00B70CBB" w:rsidRDefault="00B70CBB" w:rsidP="005C7091">
      <w:pPr>
        <w:ind w:left="360"/>
        <w:jc w:val="both"/>
      </w:pPr>
    </w:p>
    <w:p w14:paraId="4F90250A" w14:textId="77777777" w:rsidR="00B70CBB" w:rsidRDefault="00B70CBB" w:rsidP="005C7091">
      <w:pPr>
        <w:ind w:left="360"/>
        <w:jc w:val="both"/>
      </w:pPr>
    </w:p>
    <w:p w14:paraId="67E9C1C7" w14:textId="77777777" w:rsidR="00B70CBB" w:rsidRDefault="00B70CBB" w:rsidP="005C7091">
      <w:pPr>
        <w:ind w:left="360"/>
        <w:jc w:val="both"/>
      </w:pPr>
    </w:p>
    <w:p w14:paraId="0DBBE4A2" w14:textId="77777777" w:rsidR="00B70CBB" w:rsidRDefault="00B70CBB" w:rsidP="005C7091">
      <w:pPr>
        <w:ind w:left="360"/>
        <w:jc w:val="both"/>
      </w:pPr>
    </w:p>
    <w:p w14:paraId="7C3EDF8F" w14:textId="77777777" w:rsidR="00B70CBB" w:rsidRDefault="00B70CBB" w:rsidP="005C7091">
      <w:pPr>
        <w:ind w:left="360"/>
        <w:jc w:val="both"/>
      </w:pPr>
    </w:p>
    <w:p w14:paraId="13136072" w14:textId="77777777" w:rsidR="00B70CBB" w:rsidRDefault="00B70CBB" w:rsidP="005C7091">
      <w:pPr>
        <w:ind w:left="360"/>
        <w:jc w:val="both"/>
      </w:pPr>
    </w:p>
    <w:p w14:paraId="6967B3AD" w14:textId="77777777" w:rsidR="00B70CBB" w:rsidRDefault="00B70CBB" w:rsidP="005C7091">
      <w:pPr>
        <w:ind w:left="360"/>
        <w:jc w:val="both"/>
      </w:pPr>
    </w:p>
    <w:p w14:paraId="4A64F1E0" w14:textId="77777777" w:rsidR="009150E7" w:rsidRDefault="009150E7" w:rsidP="005C7091">
      <w:pPr>
        <w:ind w:left="360"/>
        <w:jc w:val="both"/>
      </w:pPr>
    </w:p>
    <w:p w14:paraId="1DA00C26" w14:textId="77777777" w:rsidR="009150E7" w:rsidRDefault="009150E7" w:rsidP="005C7091">
      <w:pPr>
        <w:ind w:left="360"/>
        <w:jc w:val="both"/>
      </w:pPr>
    </w:p>
    <w:p w14:paraId="1FFEC541" w14:textId="77777777" w:rsidR="009150E7" w:rsidRDefault="009150E7" w:rsidP="005C7091">
      <w:pPr>
        <w:ind w:left="360"/>
        <w:jc w:val="both"/>
      </w:pPr>
    </w:p>
    <w:p w14:paraId="0BE211FA" w14:textId="77777777" w:rsidR="00B70CBB" w:rsidRDefault="00B70CBB" w:rsidP="005C7091">
      <w:pPr>
        <w:ind w:left="360"/>
        <w:jc w:val="both"/>
      </w:pPr>
    </w:p>
    <w:p w14:paraId="7AD8629B" w14:textId="77777777" w:rsidR="00B70CBB" w:rsidRDefault="00B70CBB" w:rsidP="00B70CBB">
      <w:pPr>
        <w:jc w:val="center"/>
        <w:rPr>
          <w:b/>
        </w:rPr>
        <w:sectPr w:rsidR="00B70CBB" w:rsidSect="00487206">
          <w:pgSz w:w="11900" w:h="16840"/>
          <w:pgMar w:top="1440" w:right="1800" w:bottom="1440" w:left="1800" w:header="540" w:footer="720" w:gutter="0"/>
          <w:cols w:space="720"/>
          <w:docGrid w:linePitch="360"/>
        </w:sectPr>
      </w:pPr>
      <w:r w:rsidRPr="00B70CBB">
        <w:rPr>
          <w:b/>
        </w:rPr>
        <w:t>7-1</w:t>
      </w:r>
    </w:p>
    <w:p w14:paraId="3F91B17F" w14:textId="4FB946CF" w:rsidR="00120593" w:rsidRDefault="00120593" w:rsidP="00120593">
      <w:pPr>
        <w:pStyle w:val="Balk2"/>
        <w:numPr>
          <w:ilvl w:val="0"/>
          <w:numId w:val="0"/>
        </w:numPr>
        <w:tabs>
          <w:tab w:val="center" w:pos="4111"/>
        </w:tabs>
        <w:ind w:left="142"/>
        <w:jc w:val="both"/>
        <w:rPr>
          <w:rFonts w:cstheme="majorHAnsi"/>
          <w:sz w:val="24"/>
          <w:szCs w:val="24"/>
        </w:rPr>
      </w:pPr>
      <w:r>
        <w:rPr>
          <w:lang w:val="en-US"/>
        </w:rPr>
        <w:lastRenderedPageBreak/>
        <w:t xml:space="preserve">                                                           </w:t>
      </w:r>
      <w:r w:rsidR="002271B7" w:rsidRPr="00B96362">
        <w:rPr>
          <w:lang w:val="en-US"/>
        </w:rPr>
        <w:t>ANNEX-8</w:t>
      </w:r>
      <w:r>
        <w:rPr>
          <w:b w:val="0"/>
          <w:bCs w:val="0"/>
          <w:lang w:val="en-US"/>
        </w:rPr>
        <w:t xml:space="preserve">  </w:t>
      </w:r>
      <w:bookmarkStart w:id="156" w:name="_Toc106282791"/>
    </w:p>
    <w:p w14:paraId="5A4BDCC0" w14:textId="02968535" w:rsidR="002271B7" w:rsidRPr="00120593" w:rsidRDefault="00120593" w:rsidP="00120593">
      <w:pPr>
        <w:pStyle w:val="Balk2"/>
        <w:numPr>
          <w:ilvl w:val="0"/>
          <w:numId w:val="0"/>
        </w:numPr>
        <w:tabs>
          <w:tab w:val="center" w:pos="4111"/>
        </w:tabs>
        <w:ind w:left="142"/>
        <w:jc w:val="both"/>
        <w:rPr>
          <w:rFonts w:cstheme="majorHAnsi"/>
          <w:sz w:val="24"/>
          <w:szCs w:val="24"/>
        </w:rPr>
      </w:pPr>
      <w:r w:rsidRPr="00DD4F5E">
        <w:rPr>
          <w:rFonts w:cstheme="majorHAnsi"/>
          <w:sz w:val="24"/>
          <w:szCs w:val="24"/>
        </w:rPr>
        <w:t xml:space="preserve"> </w:t>
      </w:r>
      <w:bookmarkEnd w:id="156"/>
      <w:r>
        <w:rPr>
          <w:rFonts w:cstheme="majorHAnsi"/>
          <w:sz w:val="24"/>
          <w:szCs w:val="24"/>
        </w:rPr>
        <w:t xml:space="preserve">                                           </w:t>
      </w:r>
      <w:r w:rsidRPr="00120593">
        <w:rPr>
          <w:lang w:val="en-US"/>
        </w:rPr>
        <w:t>MERGENCY MEETING POINT</w:t>
      </w:r>
    </w:p>
    <w:p w14:paraId="67EF4576" w14:textId="7AB17864" w:rsidR="005B41AC" w:rsidRPr="008C3153" w:rsidRDefault="008C3153" w:rsidP="008C3153">
      <w:pPr>
        <w:pStyle w:val="Balk2"/>
        <w:numPr>
          <w:ilvl w:val="0"/>
          <w:numId w:val="0"/>
        </w:numPr>
        <w:tabs>
          <w:tab w:val="center" w:pos="4111"/>
        </w:tabs>
      </w:pPr>
      <w:r>
        <w:drawing>
          <wp:inline distT="0" distB="0" distL="0" distR="0" wp14:anchorId="405D4CCE" wp14:editId="50D520C6">
            <wp:extent cx="6608775" cy="7237562"/>
            <wp:effectExtent l="0" t="0" r="1905" b="1905"/>
            <wp:docPr id="67" name="Resim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Resim 67"/>
                    <pic:cNvPicPr/>
                  </pic:nvPicPr>
                  <pic:blipFill>
                    <a:blip r:embed="rId37"/>
                    <a:stretch>
                      <a:fillRect/>
                    </a:stretch>
                  </pic:blipFill>
                  <pic:spPr>
                    <a:xfrm>
                      <a:off x="0" y="0"/>
                      <a:ext cx="6640288" cy="7272073"/>
                    </a:xfrm>
                    <a:prstGeom prst="rect">
                      <a:avLst/>
                    </a:prstGeom>
                  </pic:spPr>
                </pic:pic>
              </a:graphicData>
            </a:graphic>
          </wp:inline>
        </w:drawing>
      </w:r>
    </w:p>
    <w:p w14:paraId="6148A9E4" w14:textId="67947436" w:rsidR="005B41AC" w:rsidRDefault="005B41AC" w:rsidP="00370E72">
      <w:pPr>
        <w:jc w:val="center"/>
        <w:rPr>
          <w:b/>
        </w:rPr>
      </w:pPr>
    </w:p>
    <w:p w14:paraId="13C43560" w14:textId="5238AFF8" w:rsidR="005C7091" w:rsidRDefault="008C3153" w:rsidP="008C3153">
      <w:r>
        <w:rPr>
          <w:b/>
        </w:rPr>
        <w:t xml:space="preserve">                                                                        </w:t>
      </w:r>
      <w:r w:rsidR="0013201F" w:rsidRPr="0013201F">
        <w:rPr>
          <w:b/>
        </w:rPr>
        <w:t>8-1</w:t>
      </w:r>
    </w:p>
    <w:p w14:paraId="69404FEE" w14:textId="77777777" w:rsidR="00D82646" w:rsidRDefault="00D82646" w:rsidP="005C7091">
      <w:pPr>
        <w:sectPr w:rsidR="00D82646" w:rsidSect="005B41AC">
          <w:pgSz w:w="11900" w:h="16840"/>
          <w:pgMar w:top="1440" w:right="1800" w:bottom="1440" w:left="1800" w:header="540" w:footer="720" w:gutter="0"/>
          <w:cols w:space="720"/>
          <w:docGrid w:linePitch="360"/>
        </w:sectPr>
      </w:pPr>
    </w:p>
    <w:p w14:paraId="6347562B" w14:textId="77777777" w:rsidR="005C7091" w:rsidRDefault="005C7091" w:rsidP="005C7091"/>
    <w:p w14:paraId="42C1A15D" w14:textId="77777777" w:rsidR="002271B7" w:rsidRPr="0017282B" w:rsidRDefault="002271B7" w:rsidP="002271B7">
      <w:pPr>
        <w:jc w:val="center"/>
        <w:rPr>
          <w:b/>
          <w:lang w:val="en-US"/>
        </w:rPr>
      </w:pPr>
      <w:r w:rsidRPr="0017282B">
        <w:rPr>
          <w:b/>
          <w:lang w:val="en-US"/>
        </w:rPr>
        <w:t>ANNEX-9</w:t>
      </w:r>
    </w:p>
    <w:p w14:paraId="36C4588E" w14:textId="0B4D0DF0" w:rsidR="005C7091" w:rsidRPr="003A541F" w:rsidRDefault="002271B7" w:rsidP="003A541F">
      <w:pPr>
        <w:jc w:val="center"/>
        <w:rPr>
          <w:b/>
          <w:lang w:val="en-US"/>
        </w:rPr>
      </w:pPr>
      <w:r w:rsidRPr="0017282B">
        <w:rPr>
          <w:b/>
          <w:lang w:val="en-US"/>
        </w:rPr>
        <w:t>EMERGENCY MANAGEMENT PLAN</w:t>
      </w:r>
    </w:p>
    <w:p w14:paraId="125E7C42" w14:textId="09A4F50F" w:rsidR="002D0081" w:rsidRPr="003A541F" w:rsidRDefault="003A541F" w:rsidP="003A541F">
      <w:pPr>
        <w:ind w:left="360"/>
        <w:jc w:val="both"/>
        <w:sectPr w:rsidR="002D0081" w:rsidRPr="003A541F" w:rsidSect="002D0081">
          <w:pgSz w:w="16840" w:h="11900" w:orient="landscape"/>
          <w:pgMar w:top="1800" w:right="1440" w:bottom="1800" w:left="1440" w:header="540" w:footer="720" w:gutter="0"/>
          <w:cols w:space="720"/>
          <w:docGrid w:linePitch="360"/>
        </w:sectPr>
      </w:pPr>
      <w:r>
        <w:drawing>
          <wp:inline distT="0" distB="0" distL="0" distR="0" wp14:anchorId="0E76A86A" wp14:editId="56B80910">
            <wp:extent cx="8984717" cy="4274820"/>
            <wp:effectExtent l="0" t="0" r="6985" b="0"/>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Resim 33"/>
                    <pic:cNvPicPr/>
                  </pic:nvPicPr>
                  <pic:blipFill>
                    <a:blip r:embed="rId38"/>
                    <a:stretch>
                      <a:fillRect/>
                    </a:stretch>
                  </pic:blipFill>
                  <pic:spPr>
                    <a:xfrm>
                      <a:off x="0" y="0"/>
                      <a:ext cx="8986734" cy="4275780"/>
                    </a:xfrm>
                    <a:prstGeom prst="rect">
                      <a:avLst/>
                    </a:prstGeom>
                  </pic:spPr>
                </pic:pic>
              </a:graphicData>
            </a:graphic>
          </wp:inline>
        </w:drawing>
      </w:r>
      <w:r>
        <w:t xml:space="preserve">                                                                                                                                 </w:t>
      </w:r>
      <w:r w:rsidR="005C7091" w:rsidRPr="00D82646">
        <w:rPr>
          <w:b/>
        </w:rPr>
        <w:t>9-1</w:t>
      </w:r>
    </w:p>
    <w:p w14:paraId="4DD1A82C" w14:textId="77777777" w:rsidR="005C7091" w:rsidRPr="00D82646" w:rsidRDefault="005C7091" w:rsidP="005C7091">
      <w:pPr>
        <w:ind w:left="360"/>
        <w:jc w:val="center"/>
        <w:rPr>
          <w:b/>
        </w:rPr>
      </w:pPr>
    </w:p>
    <w:p w14:paraId="7F2D82A9" w14:textId="77777777" w:rsidR="002271B7" w:rsidRPr="006753F7" w:rsidRDefault="002271B7" w:rsidP="002271B7">
      <w:pPr>
        <w:ind w:left="360"/>
        <w:jc w:val="center"/>
        <w:rPr>
          <w:b/>
          <w:lang w:val="en-US"/>
        </w:rPr>
      </w:pPr>
      <w:r w:rsidRPr="006753F7">
        <w:rPr>
          <w:b/>
          <w:lang w:val="en-US"/>
        </w:rPr>
        <w:t>ANNEX-10</w:t>
      </w:r>
    </w:p>
    <w:p w14:paraId="0FFA9611" w14:textId="77777777" w:rsidR="002271B7" w:rsidRPr="006753F7" w:rsidRDefault="002271B7" w:rsidP="002271B7">
      <w:pPr>
        <w:ind w:left="360"/>
        <w:jc w:val="center"/>
        <w:rPr>
          <w:b/>
          <w:lang w:val="en-US"/>
        </w:rPr>
      </w:pPr>
      <w:r w:rsidRPr="006753F7">
        <w:rPr>
          <w:b/>
          <w:lang w:val="en-US"/>
        </w:rPr>
        <w:t>DANGEROUS GOODS MANUAL</w:t>
      </w:r>
    </w:p>
    <w:p w14:paraId="1B5BC9A5" w14:textId="77777777" w:rsidR="005C7091" w:rsidRDefault="005C7091" w:rsidP="005C7091">
      <w:pPr>
        <w:ind w:left="360"/>
        <w:jc w:val="both"/>
      </w:pPr>
    </w:p>
    <w:p w14:paraId="2B536CA6" w14:textId="77777777" w:rsidR="005C7091" w:rsidRDefault="005C7091" w:rsidP="005C7091">
      <w:pPr>
        <w:ind w:left="360"/>
        <w:jc w:val="both"/>
      </w:pPr>
    </w:p>
    <w:p w14:paraId="3A7BEE80" w14:textId="1D58DBF4" w:rsidR="005C7091" w:rsidRDefault="009A37C9" w:rsidP="005C7091">
      <w:pPr>
        <w:ind w:left="360"/>
        <w:jc w:val="both"/>
      </w:pPr>
      <w:r>
        <w:drawing>
          <wp:inline distT="0" distB="0" distL="0" distR="0" wp14:anchorId="12CDAC73" wp14:editId="17DBED0A">
            <wp:extent cx="5270500" cy="1652905"/>
            <wp:effectExtent l="0" t="0" r="6350" b="4445"/>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270500" cy="1652905"/>
                    </a:xfrm>
                    <a:prstGeom prst="rect">
                      <a:avLst/>
                    </a:prstGeom>
                  </pic:spPr>
                </pic:pic>
              </a:graphicData>
            </a:graphic>
          </wp:inline>
        </w:drawing>
      </w:r>
      <w:r>
        <w:drawing>
          <wp:inline distT="0" distB="0" distL="0" distR="0" wp14:anchorId="2F8B486E" wp14:editId="6F70F165">
            <wp:extent cx="5270500" cy="1657985"/>
            <wp:effectExtent l="0" t="0" r="6350" b="0"/>
            <wp:docPr id="64" name="Resim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270500" cy="1657985"/>
                    </a:xfrm>
                    <a:prstGeom prst="rect">
                      <a:avLst/>
                    </a:prstGeom>
                  </pic:spPr>
                </pic:pic>
              </a:graphicData>
            </a:graphic>
          </wp:inline>
        </w:drawing>
      </w:r>
      <w:r>
        <w:drawing>
          <wp:inline distT="0" distB="0" distL="0" distR="0" wp14:anchorId="74FAD536" wp14:editId="75B06CB8">
            <wp:extent cx="5270500" cy="1641475"/>
            <wp:effectExtent l="0" t="0" r="6350" b="0"/>
            <wp:docPr id="65" name="Resim 65" descr="metin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Resim 21" descr="metin içeren bir resim&#10;&#10;Açıklama otomatik olarak oluşturuldu"/>
                    <pic:cNvPicPr/>
                  </pic:nvPicPr>
                  <pic:blipFill>
                    <a:blip r:embed="rId41"/>
                    <a:stretch>
                      <a:fillRect/>
                    </a:stretch>
                  </pic:blipFill>
                  <pic:spPr>
                    <a:xfrm>
                      <a:off x="0" y="0"/>
                      <a:ext cx="5270500" cy="1641475"/>
                    </a:xfrm>
                    <a:prstGeom prst="rect">
                      <a:avLst/>
                    </a:prstGeom>
                  </pic:spPr>
                </pic:pic>
              </a:graphicData>
            </a:graphic>
          </wp:inline>
        </w:drawing>
      </w:r>
    </w:p>
    <w:p w14:paraId="3F79884E" w14:textId="77777777" w:rsidR="005C7091" w:rsidRDefault="005C7091" w:rsidP="005C7091">
      <w:pPr>
        <w:ind w:left="360"/>
        <w:jc w:val="both"/>
      </w:pPr>
    </w:p>
    <w:p w14:paraId="346EF014" w14:textId="77777777" w:rsidR="005C7091" w:rsidRDefault="005C7091" w:rsidP="005C7091">
      <w:pPr>
        <w:ind w:left="360"/>
        <w:jc w:val="both"/>
      </w:pPr>
    </w:p>
    <w:p w14:paraId="1EFCFDA5" w14:textId="77777777" w:rsidR="005C7091" w:rsidRDefault="005C7091" w:rsidP="005C7091">
      <w:pPr>
        <w:ind w:left="360"/>
        <w:jc w:val="both"/>
        <w:sectPr w:rsidR="005C7091" w:rsidSect="002D0081">
          <w:pgSz w:w="11900" w:h="16840"/>
          <w:pgMar w:top="1440" w:right="1800" w:bottom="1440" w:left="1800" w:header="540" w:footer="720" w:gutter="0"/>
          <w:cols w:space="720"/>
          <w:docGrid w:linePitch="360"/>
        </w:sectPr>
      </w:pPr>
    </w:p>
    <w:p w14:paraId="6A9B5644" w14:textId="77777777" w:rsidR="005C7091" w:rsidRPr="007663E7" w:rsidRDefault="005C7091" w:rsidP="005C7091">
      <w:pPr>
        <w:ind w:left="360"/>
        <w:jc w:val="both"/>
      </w:pPr>
    </w:p>
    <w:p w14:paraId="644958CD" w14:textId="77777777" w:rsidR="005C7091" w:rsidRPr="0085548D" w:rsidRDefault="005C7091" w:rsidP="0085548D">
      <w:pPr>
        <w:jc w:val="center"/>
        <w:rPr>
          <w:b/>
          <w:sz w:val="32"/>
        </w:rPr>
      </w:pPr>
    </w:p>
    <w:p w14:paraId="6CE0921A" w14:textId="77777777" w:rsidR="002271B7" w:rsidRPr="006753F7" w:rsidRDefault="002271B7" w:rsidP="002271B7">
      <w:pPr>
        <w:ind w:left="360"/>
        <w:jc w:val="center"/>
        <w:rPr>
          <w:b/>
          <w:lang w:val="en-US"/>
        </w:rPr>
      </w:pPr>
      <w:r w:rsidRPr="006753F7">
        <w:rPr>
          <w:b/>
          <w:lang w:val="en-US"/>
        </w:rPr>
        <w:t>ANNEX-11</w:t>
      </w:r>
    </w:p>
    <w:p w14:paraId="7E51E348" w14:textId="77777777" w:rsidR="002271B7" w:rsidRPr="004A2D34" w:rsidRDefault="002271B7" w:rsidP="002271B7">
      <w:pPr>
        <w:ind w:left="360"/>
        <w:jc w:val="center"/>
      </w:pPr>
      <w:r w:rsidRPr="00DC03F3">
        <w:rPr>
          <w:b/>
          <w:lang w:val="en-US"/>
        </w:rPr>
        <w:t>SPACE AND EQUIPMENT FOR CTU AND PACKAGES, INPUT / OUTPUT DRAWINGS</w:t>
      </w:r>
    </w:p>
    <w:p w14:paraId="26893A78" w14:textId="22F49C8B" w:rsidR="002271B7" w:rsidRDefault="002271B7" w:rsidP="002271B7">
      <w:pPr>
        <w:jc w:val="center"/>
        <w:rPr>
          <w:rFonts w:cstheme="majorHAnsi"/>
          <w:b/>
          <w:sz w:val="26"/>
          <w:szCs w:val="26"/>
        </w:rPr>
      </w:pPr>
    </w:p>
    <w:p w14:paraId="1D263A6B" w14:textId="77777777" w:rsidR="001248FF" w:rsidRPr="001248FF" w:rsidRDefault="001248FF" w:rsidP="002271B7">
      <w:pPr>
        <w:jc w:val="center"/>
        <w:rPr>
          <w:rFonts w:cstheme="majorHAnsi"/>
          <w:bCs/>
          <w:sz w:val="26"/>
          <w:szCs w:val="26"/>
        </w:rPr>
      </w:pPr>
    </w:p>
    <w:p w14:paraId="7D62A6EE" w14:textId="77777777" w:rsidR="005C7091" w:rsidRDefault="005C7091" w:rsidP="005C7091">
      <w:pPr>
        <w:ind w:left="360"/>
        <w:jc w:val="both"/>
      </w:pPr>
    </w:p>
    <w:p w14:paraId="4CAAFF55" w14:textId="6D0730A4" w:rsidR="005C7091" w:rsidRDefault="001248FF" w:rsidP="005C7091">
      <w:pPr>
        <w:ind w:left="360"/>
        <w:jc w:val="both"/>
      </w:pPr>
      <w:r>
        <w:rPr>
          <w:rFonts w:cstheme="majorHAnsi"/>
        </w:rPr>
        <w:drawing>
          <wp:inline distT="0" distB="0" distL="0" distR="0" wp14:anchorId="47E2062E" wp14:editId="2A0D7B5F">
            <wp:extent cx="5470525" cy="4141470"/>
            <wp:effectExtent l="0" t="0" r="0" b="0"/>
            <wp:docPr id="66" name="Resim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Resim 22"/>
                    <pic:cNvPicPr/>
                  </pic:nvPicPr>
                  <pic:blipFill>
                    <a:blip r:embed="rId42"/>
                    <a:stretch>
                      <a:fillRect/>
                    </a:stretch>
                  </pic:blipFill>
                  <pic:spPr>
                    <a:xfrm>
                      <a:off x="0" y="0"/>
                      <a:ext cx="5470525" cy="4141470"/>
                    </a:xfrm>
                    <a:prstGeom prst="rect">
                      <a:avLst/>
                    </a:prstGeom>
                  </pic:spPr>
                </pic:pic>
              </a:graphicData>
            </a:graphic>
          </wp:inline>
        </w:drawing>
      </w:r>
    </w:p>
    <w:p w14:paraId="571237EB" w14:textId="587EB93B" w:rsidR="00B07F79" w:rsidRDefault="00B07F79" w:rsidP="005C7091">
      <w:pPr>
        <w:ind w:left="360"/>
        <w:jc w:val="both"/>
      </w:pPr>
    </w:p>
    <w:p w14:paraId="70F81C9E" w14:textId="77777777" w:rsidR="00B07F79" w:rsidRDefault="00B07F79" w:rsidP="005C7091">
      <w:pPr>
        <w:ind w:left="360"/>
        <w:jc w:val="both"/>
      </w:pPr>
    </w:p>
    <w:p w14:paraId="796EC8F7" w14:textId="2B516799" w:rsidR="00B07F79" w:rsidRDefault="00B07F79" w:rsidP="005C7091">
      <w:pPr>
        <w:ind w:left="360"/>
        <w:jc w:val="both"/>
      </w:pPr>
    </w:p>
    <w:p w14:paraId="2A209767" w14:textId="77777777" w:rsidR="0050244B" w:rsidRDefault="0050244B" w:rsidP="005C7091">
      <w:pPr>
        <w:ind w:left="360"/>
        <w:jc w:val="both"/>
      </w:pPr>
    </w:p>
    <w:p w14:paraId="2B631048" w14:textId="10CB4886" w:rsidR="00B07F79" w:rsidRDefault="00B07F79" w:rsidP="005C7091">
      <w:pPr>
        <w:ind w:left="360"/>
        <w:jc w:val="both"/>
      </w:pPr>
    </w:p>
    <w:p w14:paraId="1274604B" w14:textId="77777777" w:rsidR="00B07F79" w:rsidRDefault="00B07F79" w:rsidP="005C7091">
      <w:pPr>
        <w:ind w:left="360"/>
        <w:jc w:val="both"/>
      </w:pPr>
    </w:p>
    <w:p w14:paraId="159ED153" w14:textId="77777777" w:rsidR="00B07F79" w:rsidRDefault="00B07F79" w:rsidP="005C7091">
      <w:pPr>
        <w:ind w:left="360"/>
        <w:jc w:val="both"/>
      </w:pPr>
    </w:p>
    <w:p w14:paraId="08D119D9" w14:textId="77777777" w:rsidR="00B07F79" w:rsidRDefault="00B07F79" w:rsidP="005C7091">
      <w:pPr>
        <w:ind w:left="360"/>
        <w:jc w:val="both"/>
      </w:pPr>
    </w:p>
    <w:p w14:paraId="58D95240" w14:textId="77777777" w:rsidR="00B07F79" w:rsidRDefault="00B07F79" w:rsidP="005C7091">
      <w:pPr>
        <w:ind w:left="360"/>
        <w:jc w:val="both"/>
      </w:pPr>
    </w:p>
    <w:p w14:paraId="243558D6" w14:textId="77777777" w:rsidR="00B07F79" w:rsidRDefault="00B07F79" w:rsidP="005C7091">
      <w:pPr>
        <w:ind w:left="360"/>
        <w:jc w:val="both"/>
      </w:pPr>
    </w:p>
    <w:p w14:paraId="2D9DDFB0" w14:textId="77777777" w:rsidR="005C7091" w:rsidRDefault="005C7091" w:rsidP="005C7091">
      <w:pPr>
        <w:ind w:left="360"/>
        <w:jc w:val="both"/>
      </w:pPr>
    </w:p>
    <w:p w14:paraId="55F517A6" w14:textId="1C1751D0" w:rsidR="005C7091" w:rsidRPr="00FC3992" w:rsidRDefault="005C7091" w:rsidP="007F197F">
      <w:pPr>
        <w:rPr>
          <w:b/>
        </w:rPr>
        <w:sectPr w:rsidR="005C7091" w:rsidRPr="00FC3992" w:rsidSect="00487206">
          <w:pgSz w:w="11900" w:h="16840"/>
          <w:pgMar w:top="1440" w:right="1800" w:bottom="1440" w:left="1800" w:header="540" w:footer="720" w:gutter="0"/>
          <w:cols w:space="720"/>
          <w:docGrid w:linePitch="360"/>
        </w:sectPr>
      </w:pPr>
    </w:p>
    <w:p w14:paraId="36991179" w14:textId="77777777" w:rsidR="005C7091" w:rsidRPr="0085548D" w:rsidRDefault="005C7091" w:rsidP="00536838">
      <w:pPr>
        <w:rPr>
          <w:b/>
          <w:sz w:val="32"/>
        </w:rPr>
      </w:pPr>
    </w:p>
    <w:p w14:paraId="29402474" w14:textId="77777777" w:rsidR="002271B7" w:rsidRPr="006753F7" w:rsidRDefault="002271B7" w:rsidP="002271B7">
      <w:pPr>
        <w:jc w:val="center"/>
        <w:rPr>
          <w:b/>
          <w:bCs/>
          <w:lang w:val="en-US"/>
        </w:rPr>
      </w:pPr>
      <w:r w:rsidRPr="006753F7">
        <w:rPr>
          <w:b/>
          <w:bCs/>
          <w:lang w:val="en-US"/>
        </w:rPr>
        <w:t>ANNEX-12</w:t>
      </w:r>
    </w:p>
    <w:p w14:paraId="1CC33349" w14:textId="77777777" w:rsidR="002271B7" w:rsidRPr="006753F7" w:rsidRDefault="002271B7" w:rsidP="002271B7">
      <w:pPr>
        <w:jc w:val="center"/>
        <w:rPr>
          <w:b/>
          <w:bCs/>
          <w:lang w:val="en-US"/>
        </w:rPr>
      </w:pPr>
      <w:r w:rsidRPr="006753F7">
        <w:rPr>
          <w:b/>
          <w:bCs/>
          <w:lang w:val="en-US"/>
        </w:rPr>
        <w:t>INVENTORY OF PORT SERVICE SHIPS</w:t>
      </w:r>
    </w:p>
    <w:p w14:paraId="2665B541" w14:textId="77777777" w:rsidR="0009137F" w:rsidRDefault="0009137F" w:rsidP="00815D04">
      <w:pPr>
        <w:rPr>
          <w:bCs/>
        </w:rPr>
      </w:pPr>
    </w:p>
    <w:p w14:paraId="0F59A3F1" w14:textId="16089DDE" w:rsidR="0009137F" w:rsidRDefault="0009137F" w:rsidP="00815D04">
      <w:pPr>
        <w:rPr>
          <w:bCs/>
        </w:rPr>
      </w:pPr>
    </w:p>
    <w:p w14:paraId="639D1368" w14:textId="77777777" w:rsidR="0009137F" w:rsidRDefault="0009137F" w:rsidP="00815D04">
      <w:pPr>
        <w:rPr>
          <w:bCs/>
        </w:rPr>
      </w:pPr>
    </w:p>
    <w:p w14:paraId="66589684" w14:textId="47D77CA7" w:rsidR="00815D04" w:rsidRDefault="0009137F" w:rsidP="00815D04">
      <w:pPr>
        <w:rPr>
          <w:bCs/>
        </w:rPr>
      </w:pPr>
      <w:r w:rsidRPr="0009137F">
        <w:rPr>
          <w:bCs/>
        </w:rPr>
        <w:t xml:space="preserve">The inventory of </w:t>
      </w:r>
      <w:r>
        <w:rPr>
          <w:bCs/>
        </w:rPr>
        <w:t>P</w:t>
      </w:r>
      <w:r w:rsidRPr="0009137F">
        <w:rPr>
          <w:bCs/>
        </w:rPr>
        <w:t xml:space="preserve">ort </w:t>
      </w:r>
      <w:r>
        <w:rPr>
          <w:bCs/>
        </w:rPr>
        <w:t>S</w:t>
      </w:r>
      <w:r w:rsidRPr="0009137F">
        <w:rPr>
          <w:bCs/>
        </w:rPr>
        <w:t xml:space="preserve">ervice </w:t>
      </w:r>
      <w:r>
        <w:rPr>
          <w:bCs/>
        </w:rPr>
        <w:t>S</w:t>
      </w:r>
      <w:r w:rsidRPr="0009137F">
        <w:rPr>
          <w:bCs/>
        </w:rPr>
        <w:t>hips consists of the ships in the table.</w:t>
      </w:r>
    </w:p>
    <w:p w14:paraId="7E39B23F" w14:textId="06780D4E" w:rsidR="00815D04" w:rsidRDefault="00815D04" w:rsidP="00815D04">
      <w:pPr>
        <w:rPr>
          <w:bCs/>
        </w:rPr>
      </w:pPr>
    </w:p>
    <w:p w14:paraId="46A32AE6" w14:textId="7CB190EB" w:rsidR="00815D04" w:rsidRDefault="00815D04" w:rsidP="00815D04">
      <w:pPr>
        <w:rPr>
          <w:bCs/>
        </w:rPr>
      </w:pPr>
    </w:p>
    <w:tbl>
      <w:tblPr>
        <w:tblW w:w="11054" w:type="dxa"/>
        <w:tblInd w:w="-1448" w:type="dxa"/>
        <w:tblCellMar>
          <w:left w:w="70" w:type="dxa"/>
          <w:right w:w="70" w:type="dxa"/>
        </w:tblCellMar>
        <w:tblLook w:val="04A0" w:firstRow="1" w:lastRow="0" w:firstColumn="1" w:lastColumn="0" w:noHBand="0" w:noVBand="1"/>
      </w:tblPr>
      <w:tblGrid>
        <w:gridCol w:w="1229"/>
        <w:gridCol w:w="2343"/>
        <w:gridCol w:w="879"/>
        <w:gridCol w:w="1311"/>
        <w:gridCol w:w="1609"/>
        <w:gridCol w:w="1688"/>
        <w:gridCol w:w="2100"/>
      </w:tblGrid>
      <w:tr w:rsidR="00815D04" w:rsidRPr="00771BD1" w14:paraId="0A28963B" w14:textId="77777777" w:rsidTr="006C2AD7">
        <w:trPr>
          <w:trHeight w:val="1094"/>
        </w:trPr>
        <w:tc>
          <w:tcPr>
            <w:tcW w:w="1229"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115A31DC" w14:textId="6FACDE22" w:rsidR="00815D04" w:rsidRPr="00771BD1" w:rsidRDefault="006C2AD7" w:rsidP="00B82A79">
            <w:pPr>
              <w:jc w:val="center"/>
              <w:rPr>
                <w:rFonts w:ascii="Calibri" w:eastAsia="Times New Roman" w:hAnsi="Calibri" w:cs="Calibri"/>
                <w:b/>
                <w:bCs/>
                <w:noProof w:val="0"/>
                <w:color w:val="000000"/>
                <w:sz w:val="22"/>
                <w:szCs w:val="22"/>
                <w:u w:val="single"/>
                <w:lang w:eastAsia="tr-TR"/>
              </w:rPr>
            </w:pPr>
            <w:r w:rsidRPr="006C2AD7">
              <w:rPr>
                <w:rFonts w:ascii="Calibri" w:eastAsia="Times New Roman" w:hAnsi="Calibri" w:cs="Calibri"/>
                <w:b/>
                <w:bCs/>
                <w:noProof w:val="0"/>
                <w:color w:val="000000"/>
                <w:sz w:val="22"/>
                <w:szCs w:val="22"/>
                <w:u w:val="single"/>
                <w:lang w:eastAsia="tr-TR"/>
              </w:rPr>
              <w:t>BOAT NAME</w:t>
            </w:r>
          </w:p>
        </w:tc>
        <w:tc>
          <w:tcPr>
            <w:tcW w:w="2343" w:type="dxa"/>
            <w:tcBorders>
              <w:top w:val="single" w:sz="8" w:space="0" w:color="auto"/>
              <w:left w:val="nil"/>
              <w:bottom w:val="single" w:sz="8" w:space="0" w:color="auto"/>
              <w:right w:val="single" w:sz="4" w:space="0" w:color="auto"/>
            </w:tcBorders>
            <w:shd w:val="clear" w:color="auto" w:fill="auto"/>
            <w:noWrap/>
            <w:vAlign w:val="center"/>
            <w:hideMark/>
          </w:tcPr>
          <w:p w14:paraId="4C378DC0" w14:textId="6F72F5DF" w:rsidR="00815D04" w:rsidRPr="00771BD1" w:rsidRDefault="006C2AD7" w:rsidP="00B82A79">
            <w:pPr>
              <w:jc w:val="center"/>
              <w:rPr>
                <w:rFonts w:ascii="Calibri" w:eastAsia="Times New Roman" w:hAnsi="Calibri" w:cs="Calibri"/>
                <w:b/>
                <w:bCs/>
                <w:noProof w:val="0"/>
                <w:color w:val="000000"/>
                <w:sz w:val="22"/>
                <w:szCs w:val="22"/>
                <w:u w:val="single"/>
                <w:lang w:eastAsia="tr-TR"/>
              </w:rPr>
            </w:pPr>
            <w:r w:rsidRPr="006C2AD7">
              <w:rPr>
                <w:rFonts w:ascii="Calibri" w:eastAsia="Times New Roman" w:hAnsi="Calibri" w:cs="Calibri"/>
                <w:b/>
                <w:bCs/>
                <w:noProof w:val="0"/>
                <w:color w:val="000000"/>
                <w:sz w:val="22"/>
                <w:szCs w:val="22"/>
                <w:u w:val="single"/>
                <w:lang w:eastAsia="tr-TR"/>
              </w:rPr>
              <w:t>TYPE OF SHIP</w:t>
            </w:r>
          </w:p>
        </w:tc>
        <w:tc>
          <w:tcPr>
            <w:tcW w:w="879" w:type="dxa"/>
            <w:tcBorders>
              <w:top w:val="single" w:sz="8" w:space="0" w:color="auto"/>
              <w:left w:val="nil"/>
              <w:bottom w:val="single" w:sz="8" w:space="0" w:color="auto"/>
              <w:right w:val="single" w:sz="4" w:space="0" w:color="auto"/>
            </w:tcBorders>
            <w:shd w:val="clear" w:color="auto" w:fill="auto"/>
            <w:noWrap/>
            <w:vAlign w:val="center"/>
            <w:hideMark/>
          </w:tcPr>
          <w:p w14:paraId="0A45EDDF" w14:textId="77777777" w:rsidR="00815D04" w:rsidRPr="00771BD1" w:rsidRDefault="00815D04" w:rsidP="00B82A79">
            <w:pPr>
              <w:jc w:val="center"/>
              <w:rPr>
                <w:rFonts w:ascii="Calibri" w:eastAsia="Times New Roman" w:hAnsi="Calibri" w:cs="Calibri"/>
                <w:b/>
                <w:bCs/>
                <w:noProof w:val="0"/>
                <w:color w:val="000000"/>
                <w:sz w:val="22"/>
                <w:szCs w:val="22"/>
                <w:u w:val="single"/>
                <w:lang w:eastAsia="tr-TR"/>
              </w:rPr>
            </w:pPr>
            <w:r w:rsidRPr="00771BD1">
              <w:rPr>
                <w:rFonts w:ascii="Calibri" w:eastAsia="Times New Roman" w:hAnsi="Calibri" w:cs="Calibri"/>
                <w:b/>
                <w:bCs/>
                <w:noProof w:val="0"/>
                <w:color w:val="000000"/>
                <w:sz w:val="22"/>
                <w:szCs w:val="22"/>
                <w:u w:val="single"/>
                <w:lang w:eastAsia="tr-TR"/>
              </w:rPr>
              <w:t>OWNER</w:t>
            </w:r>
          </w:p>
        </w:tc>
        <w:tc>
          <w:tcPr>
            <w:tcW w:w="1311" w:type="dxa"/>
            <w:tcBorders>
              <w:top w:val="single" w:sz="8" w:space="0" w:color="auto"/>
              <w:left w:val="nil"/>
              <w:bottom w:val="single" w:sz="8" w:space="0" w:color="auto"/>
              <w:right w:val="single" w:sz="4" w:space="0" w:color="auto"/>
            </w:tcBorders>
            <w:shd w:val="clear" w:color="auto" w:fill="auto"/>
            <w:noWrap/>
            <w:vAlign w:val="center"/>
            <w:hideMark/>
          </w:tcPr>
          <w:p w14:paraId="37C345CD" w14:textId="3DF30B8D" w:rsidR="00815D04" w:rsidRPr="00771BD1" w:rsidRDefault="006C2AD7" w:rsidP="00B82A79">
            <w:pPr>
              <w:jc w:val="center"/>
              <w:rPr>
                <w:rFonts w:ascii="Calibri" w:eastAsia="Times New Roman" w:hAnsi="Calibri" w:cs="Calibri"/>
                <w:b/>
                <w:bCs/>
                <w:noProof w:val="0"/>
                <w:color w:val="000000"/>
                <w:sz w:val="22"/>
                <w:szCs w:val="22"/>
                <w:u w:val="single"/>
                <w:lang w:eastAsia="tr-TR"/>
              </w:rPr>
            </w:pPr>
            <w:r w:rsidRPr="006C2AD7">
              <w:rPr>
                <w:rFonts w:ascii="Calibri" w:eastAsia="Times New Roman" w:hAnsi="Calibri" w:cs="Calibri"/>
                <w:b/>
                <w:bCs/>
                <w:noProof w:val="0"/>
                <w:color w:val="000000"/>
                <w:sz w:val="22"/>
                <w:szCs w:val="22"/>
                <w:u w:val="single"/>
                <w:lang w:eastAsia="tr-TR"/>
              </w:rPr>
              <w:t>TENSILE POWER</w:t>
            </w:r>
          </w:p>
        </w:tc>
        <w:tc>
          <w:tcPr>
            <w:tcW w:w="1526" w:type="dxa"/>
            <w:tcBorders>
              <w:top w:val="single" w:sz="8" w:space="0" w:color="auto"/>
              <w:left w:val="nil"/>
              <w:bottom w:val="single" w:sz="8" w:space="0" w:color="auto"/>
              <w:right w:val="single" w:sz="4" w:space="0" w:color="auto"/>
            </w:tcBorders>
            <w:shd w:val="clear" w:color="auto" w:fill="auto"/>
            <w:noWrap/>
            <w:vAlign w:val="center"/>
            <w:hideMark/>
          </w:tcPr>
          <w:p w14:paraId="59598F61" w14:textId="47DB0360" w:rsidR="00815D04" w:rsidRPr="00771BD1" w:rsidRDefault="006C2AD7" w:rsidP="00B82A79">
            <w:pPr>
              <w:jc w:val="center"/>
              <w:rPr>
                <w:rFonts w:ascii="Calibri" w:eastAsia="Times New Roman" w:hAnsi="Calibri" w:cs="Calibri"/>
                <w:b/>
                <w:bCs/>
                <w:noProof w:val="0"/>
                <w:color w:val="000000"/>
                <w:sz w:val="22"/>
                <w:szCs w:val="22"/>
                <w:u w:val="single"/>
                <w:lang w:eastAsia="tr-TR"/>
              </w:rPr>
            </w:pPr>
            <w:r w:rsidRPr="006C2AD7">
              <w:rPr>
                <w:rFonts w:ascii="Calibri" w:eastAsia="Times New Roman" w:hAnsi="Calibri" w:cs="Calibri"/>
                <w:b/>
                <w:bCs/>
                <w:noProof w:val="0"/>
                <w:color w:val="000000"/>
                <w:sz w:val="22"/>
                <w:szCs w:val="22"/>
                <w:u w:val="single"/>
                <w:lang w:eastAsia="tr-TR"/>
              </w:rPr>
              <w:t>CONSTRUCTION YEAR</w:t>
            </w:r>
          </w:p>
        </w:tc>
        <w:tc>
          <w:tcPr>
            <w:tcW w:w="1666" w:type="dxa"/>
            <w:tcBorders>
              <w:top w:val="single" w:sz="8" w:space="0" w:color="auto"/>
              <w:left w:val="nil"/>
              <w:bottom w:val="single" w:sz="8" w:space="0" w:color="auto"/>
              <w:right w:val="single" w:sz="4" w:space="0" w:color="auto"/>
            </w:tcBorders>
            <w:shd w:val="clear" w:color="auto" w:fill="auto"/>
            <w:noWrap/>
            <w:vAlign w:val="center"/>
            <w:hideMark/>
          </w:tcPr>
          <w:p w14:paraId="5BDE6822" w14:textId="56E636C4" w:rsidR="00815D04" w:rsidRPr="00771BD1" w:rsidRDefault="006C2AD7" w:rsidP="00B82A79">
            <w:pPr>
              <w:jc w:val="center"/>
              <w:rPr>
                <w:rFonts w:ascii="Calibri" w:eastAsia="Times New Roman" w:hAnsi="Calibri" w:cs="Calibri"/>
                <w:b/>
                <w:bCs/>
                <w:noProof w:val="0"/>
                <w:color w:val="000000"/>
                <w:sz w:val="22"/>
                <w:szCs w:val="22"/>
                <w:u w:val="single"/>
                <w:lang w:eastAsia="tr-TR"/>
              </w:rPr>
            </w:pPr>
            <w:r w:rsidRPr="006C2AD7">
              <w:rPr>
                <w:rFonts w:ascii="Calibri" w:eastAsia="Times New Roman" w:hAnsi="Calibri" w:cs="Calibri"/>
                <w:b/>
                <w:bCs/>
                <w:noProof w:val="0"/>
                <w:color w:val="000000"/>
                <w:sz w:val="22"/>
                <w:szCs w:val="22"/>
                <w:u w:val="single"/>
                <w:lang w:eastAsia="tr-TR"/>
              </w:rPr>
              <w:t>DISPATCH SYSTEM</w:t>
            </w:r>
          </w:p>
        </w:tc>
        <w:tc>
          <w:tcPr>
            <w:tcW w:w="2100" w:type="dxa"/>
            <w:tcBorders>
              <w:top w:val="single" w:sz="8" w:space="0" w:color="auto"/>
              <w:left w:val="nil"/>
              <w:bottom w:val="single" w:sz="8" w:space="0" w:color="auto"/>
              <w:right w:val="single" w:sz="8" w:space="0" w:color="auto"/>
            </w:tcBorders>
            <w:shd w:val="clear" w:color="auto" w:fill="auto"/>
            <w:noWrap/>
            <w:vAlign w:val="center"/>
            <w:hideMark/>
          </w:tcPr>
          <w:p w14:paraId="7E4DCFC4" w14:textId="43480DFB" w:rsidR="00815D04" w:rsidRPr="00771BD1" w:rsidRDefault="006C2AD7" w:rsidP="00B82A79">
            <w:pPr>
              <w:jc w:val="center"/>
              <w:rPr>
                <w:rFonts w:ascii="Calibri" w:eastAsia="Times New Roman" w:hAnsi="Calibri" w:cs="Calibri"/>
                <w:b/>
                <w:bCs/>
                <w:noProof w:val="0"/>
                <w:color w:val="000000"/>
                <w:sz w:val="22"/>
                <w:szCs w:val="22"/>
                <w:u w:val="single"/>
                <w:lang w:eastAsia="tr-TR"/>
              </w:rPr>
            </w:pPr>
            <w:r w:rsidRPr="006C2AD7">
              <w:rPr>
                <w:rFonts w:ascii="Calibri" w:eastAsia="Times New Roman" w:hAnsi="Calibri" w:cs="Calibri"/>
                <w:b/>
                <w:bCs/>
                <w:noProof w:val="0"/>
                <w:color w:val="000000"/>
                <w:sz w:val="22"/>
                <w:szCs w:val="22"/>
                <w:u w:val="single"/>
                <w:lang w:eastAsia="tr-TR"/>
              </w:rPr>
              <w:t>MACHINE BRAND AND POWER</w:t>
            </w:r>
          </w:p>
        </w:tc>
      </w:tr>
      <w:tr w:rsidR="00815D04" w:rsidRPr="00771BD1" w14:paraId="0283709C" w14:textId="77777777" w:rsidTr="006C2AD7">
        <w:trPr>
          <w:trHeight w:val="474"/>
        </w:trPr>
        <w:tc>
          <w:tcPr>
            <w:tcW w:w="1229" w:type="dxa"/>
            <w:tcBorders>
              <w:top w:val="nil"/>
              <w:left w:val="single" w:sz="8" w:space="0" w:color="auto"/>
              <w:bottom w:val="single" w:sz="4" w:space="0" w:color="auto"/>
              <w:right w:val="single" w:sz="4" w:space="0" w:color="auto"/>
            </w:tcBorders>
            <w:shd w:val="clear" w:color="auto" w:fill="auto"/>
            <w:noWrap/>
            <w:vAlign w:val="bottom"/>
            <w:hideMark/>
          </w:tcPr>
          <w:p w14:paraId="52180B02" w14:textId="77777777" w:rsidR="00815D04" w:rsidRPr="00771BD1" w:rsidRDefault="00815D04" w:rsidP="00B82A79">
            <w:pPr>
              <w:jc w:val="center"/>
              <w:rPr>
                <w:rFonts w:ascii="Calibri" w:eastAsia="Times New Roman" w:hAnsi="Calibri" w:cs="Calibri"/>
                <w:noProof w:val="0"/>
                <w:color w:val="000000"/>
                <w:sz w:val="22"/>
                <w:szCs w:val="22"/>
                <w:lang w:eastAsia="tr-TR"/>
              </w:rPr>
            </w:pPr>
            <w:r w:rsidRPr="00771BD1">
              <w:rPr>
                <w:rFonts w:ascii="Calibri" w:eastAsia="Times New Roman" w:hAnsi="Calibri" w:cs="Calibri"/>
                <w:noProof w:val="0"/>
                <w:color w:val="000000"/>
                <w:sz w:val="22"/>
                <w:szCs w:val="22"/>
                <w:lang w:eastAsia="tr-TR"/>
              </w:rPr>
              <w:t>IC KARASU</w:t>
            </w:r>
          </w:p>
        </w:tc>
        <w:tc>
          <w:tcPr>
            <w:tcW w:w="2343" w:type="dxa"/>
            <w:tcBorders>
              <w:top w:val="nil"/>
              <w:left w:val="nil"/>
              <w:bottom w:val="single" w:sz="4" w:space="0" w:color="auto"/>
              <w:right w:val="single" w:sz="4" w:space="0" w:color="auto"/>
            </w:tcBorders>
            <w:shd w:val="clear" w:color="auto" w:fill="auto"/>
            <w:noWrap/>
            <w:vAlign w:val="bottom"/>
            <w:hideMark/>
          </w:tcPr>
          <w:p w14:paraId="7F6B20B1" w14:textId="1C60FC23" w:rsidR="00CA1576" w:rsidRPr="00CA1576" w:rsidRDefault="00CA1576" w:rsidP="00CA1576">
            <w:pPr>
              <w:jc w:val="center"/>
              <w:rPr>
                <w:rFonts w:ascii="Calibri" w:eastAsia="Times New Roman" w:hAnsi="Calibri" w:cs="Calibri"/>
                <w:noProof w:val="0"/>
                <w:color w:val="000000"/>
                <w:sz w:val="22"/>
                <w:szCs w:val="22"/>
                <w:lang w:eastAsia="tr-TR"/>
              </w:rPr>
            </w:pPr>
            <w:r w:rsidRPr="00CA1576">
              <w:rPr>
                <w:rFonts w:ascii="Calibri" w:eastAsia="Times New Roman" w:hAnsi="Calibri" w:cs="Calibri"/>
                <w:noProof w:val="0"/>
                <w:color w:val="000000"/>
                <w:sz w:val="22"/>
                <w:szCs w:val="22"/>
                <w:lang w:eastAsia="tr-TR"/>
              </w:rPr>
              <w:t>TUGBOAT</w:t>
            </w:r>
          </w:p>
        </w:tc>
        <w:tc>
          <w:tcPr>
            <w:tcW w:w="879" w:type="dxa"/>
            <w:tcBorders>
              <w:top w:val="nil"/>
              <w:left w:val="nil"/>
              <w:bottom w:val="single" w:sz="4" w:space="0" w:color="auto"/>
              <w:right w:val="single" w:sz="4" w:space="0" w:color="auto"/>
            </w:tcBorders>
            <w:shd w:val="clear" w:color="auto" w:fill="auto"/>
            <w:noWrap/>
            <w:vAlign w:val="bottom"/>
            <w:hideMark/>
          </w:tcPr>
          <w:p w14:paraId="4BD225C1" w14:textId="77777777" w:rsidR="00815D04" w:rsidRPr="00771BD1" w:rsidRDefault="00815D04" w:rsidP="00B82A79">
            <w:pPr>
              <w:jc w:val="center"/>
              <w:rPr>
                <w:rFonts w:ascii="Calibri" w:eastAsia="Times New Roman" w:hAnsi="Calibri" w:cs="Calibri"/>
                <w:noProof w:val="0"/>
                <w:color w:val="000000"/>
                <w:sz w:val="22"/>
                <w:szCs w:val="22"/>
                <w:lang w:eastAsia="tr-TR"/>
              </w:rPr>
            </w:pPr>
            <w:r w:rsidRPr="00771BD1">
              <w:rPr>
                <w:rFonts w:ascii="Calibri" w:eastAsia="Times New Roman" w:hAnsi="Calibri" w:cs="Calibri"/>
                <w:noProof w:val="0"/>
                <w:color w:val="000000"/>
                <w:sz w:val="22"/>
                <w:szCs w:val="22"/>
                <w:lang w:eastAsia="tr-TR"/>
              </w:rPr>
              <w:t>IC İÇTAŞ</w:t>
            </w:r>
          </w:p>
        </w:tc>
        <w:tc>
          <w:tcPr>
            <w:tcW w:w="1311" w:type="dxa"/>
            <w:tcBorders>
              <w:top w:val="nil"/>
              <w:left w:val="nil"/>
              <w:bottom w:val="single" w:sz="4" w:space="0" w:color="auto"/>
              <w:right w:val="single" w:sz="4" w:space="0" w:color="auto"/>
            </w:tcBorders>
            <w:shd w:val="clear" w:color="auto" w:fill="auto"/>
            <w:noWrap/>
            <w:vAlign w:val="bottom"/>
            <w:hideMark/>
          </w:tcPr>
          <w:p w14:paraId="57FF35E7" w14:textId="77777777" w:rsidR="00815D04" w:rsidRPr="00771BD1" w:rsidRDefault="00815D04" w:rsidP="00B82A79">
            <w:pPr>
              <w:jc w:val="center"/>
              <w:rPr>
                <w:rFonts w:ascii="Calibri" w:eastAsia="Times New Roman" w:hAnsi="Calibri" w:cs="Calibri"/>
                <w:noProof w:val="0"/>
                <w:color w:val="000000"/>
                <w:sz w:val="22"/>
                <w:szCs w:val="22"/>
                <w:lang w:eastAsia="tr-TR"/>
              </w:rPr>
            </w:pPr>
            <w:r w:rsidRPr="00771BD1">
              <w:rPr>
                <w:rFonts w:ascii="Calibri" w:eastAsia="Times New Roman" w:hAnsi="Calibri" w:cs="Calibri"/>
                <w:noProof w:val="0"/>
                <w:color w:val="000000"/>
                <w:sz w:val="22"/>
                <w:szCs w:val="22"/>
                <w:lang w:eastAsia="tr-TR"/>
              </w:rPr>
              <w:t>30 TON</w:t>
            </w:r>
          </w:p>
        </w:tc>
        <w:tc>
          <w:tcPr>
            <w:tcW w:w="1526" w:type="dxa"/>
            <w:tcBorders>
              <w:top w:val="nil"/>
              <w:left w:val="nil"/>
              <w:bottom w:val="single" w:sz="4" w:space="0" w:color="auto"/>
              <w:right w:val="single" w:sz="4" w:space="0" w:color="auto"/>
            </w:tcBorders>
            <w:shd w:val="clear" w:color="auto" w:fill="auto"/>
            <w:noWrap/>
            <w:vAlign w:val="bottom"/>
            <w:hideMark/>
          </w:tcPr>
          <w:p w14:paraId="74C3C21F" w14:textId="77777777" w:rsidR="00815D04" w:rsidRPr="00771BD1" w:rsidRDefault="00815D04" w:rsidP="00B82A79">
            <w:pPr>
              <w:jc w:val="center"/>
              <w:rPr>
                <w:rFonts w:ascii="Calibri" w:eastAsia="Times New Roman" w:hAnsi="Calibri" w:cs="Calibri"/>
                <w:noProof w:val="0"/>
                <w:color w:val="000000"/>
                <w:sz w:val="22"/>
                <w:szCs w:val="22"/>
                <w:lang w:eastAsia="tr-TR"/>
              </w:rPr>
            </w:pPr>
            <w:r w:rsidRPr="00771BD1">
              <w:rPr>
                <w:rFonts w:ascii="Calibri" w:eastAsia="Times New Roman" w:hAnsi="Calibri" w:cs="Calibri"/>
                <w:noProof w:val="0"/>
                <w:color w:val="000000"/>
                <w:sz w:val="22"/>
                <w:szCs w:val="22"/>
                <w:lang w:eastAsia="tr-TR"/>
              </w:rPr>
              <w:t>2008</w:t>
            </w:r>
          </w:p>
        </w:tc>
        <w:tc>
          <w:tcPr>
            <w:tcW w:w="1666" w:type="dxa"/>
            <w:tcBorders>
              <w:top w:val="nil"/>
              <w:left w:val="nil"/>
              <w:bottom w:val="single" w:sz="4" w:space="0" w:color="auto"/>
              <w:right w:val="single" w:sz="4" w:space="0" w:color="auto"/>
            </w:tcBorders>
            <w:shd w:val="clear" w:color="auto" w:fill="auto"/>
            <w:noWrap/>
            <w:vAlign w:val="bottom"/>
            <w:hideMark/>
          </w:tcPr>
          <w:p w14:paraId="14FB0BFC" w14:textId="77777777" w:rsidR="00815D04" w:rsidRPr="00771BD1" w:rsidRDefault="00815D04" w:rsidP="00B82A79">
            <w:pPr>
              <w:jc w:val="center"/>
              <w:rPr>
                <w:rFonts w:ascii="Calibri" w:eastAsia="Times New Roman" w:hAnsi="Calibri" w:cs="Calibri"/>
                <w:noProof w:val="0"/>
                <w:color w:val="000000"/>
                <w:sz w:val="22"/>
                <w:szCs w:val="22"/>
                <w:lang w:eastAsia="tr-TR"/>
              </w:rPr>
            </w:pPr>
            <w:r w:rsidRPr="00771BD1">
              <w:rPr>
                <w:rFonts w:ascii="Calibri" w:eastAsia="Times New Roman" w:hAnsi="Calibri" w:cs="Calibri"/>
                <w:noProof w:val="0"/>
                <w:color w:val="000000"/>
                <w:sz w:val="22"/>
                <w:szCs w:val="22"/>
                <w:lang w:eastAsia="tr-TR"/>
              </w:rPr>
              <w:t>ASD</w:t>
            </w:r>
          </w:p>
        </w:tc>
        <w:tc>
          <w:tcPr>
            <w:tcW w:w="2100" w:type="dxa"/>
            <w:tcBorders>
              <w:top w:val="nil"/>
              <w:left w:val="nil"/>
              <w:bottom w:val="single" w:sz="4" w:space="0" w:color="auto"/>
              <w:right w:val="single" w:sz="8" w:space="0" w:color="auto"/>
            </w:tcBorders>
            <w:shd w:val="clear" w:color="auto" w:fill="auto"/>
            <w:noWrap/>
            <w:vAlign w:val="bottom"/>
            <w:hideMark/>
          </w:tcPr>
          <w:p w14:paraId="7E078B99" w14:textId="77777777" w:rsidR="00815D04" w:rsidRPr="00771BD1" w:rsidRDefault="00815D04" w:rsidP="00B82A79">
            <w:pPr>
              <w:jc w:val="center"/>
              <w:rPr>
                <w:rFonts w:ascii="Calibri" w:eastAsia="Times New Roman" w:hAnsi="Calibri" w:cs="Calibri"/>
                <w:noProof w:val="0"/>
                <w:color w:val="000000"/>
                <w:sz w:val="22"/>
                <w:szCs w:val="22"/>
                <w:lang w:eastAsia="tr-TR"/>
              </w:rPr>
            </w:pPr>
            <w:r w:rsidRPr="00771BD1">
              <w:rPr>
                <w:rFonts w:ascii="Calibri" w:eastAsia="Times New Roman" w:hAnsi="Calibri" w:cs="Calibri"/>
                <w:noProof w:val="0"/>
                <w:color w:val="000000"/>
                <w:sz w:val="22"/>
                <w:szCs w:val="22"/>
                <w:lang w:eastAsia="tr-TR"/>
              </w:rPr>
              <w:t>CAT 2X820 KW</w:t>
            </w:r>
          </w:p>
        </w:tc>
      </w:tr>
      <w:tr w:rsidR="00815D04" w:rsidRPr="00771BD1" w14:paraId="07170B86" w14:textId="77777777" w:rsidTr="006C2AD7">
        <w:trPr>
          <w:trHeight w:val="474"/>
        </w:trPr>
        <w:tc>
          <w:tcPr>
            <w:tcW w:w="1229" w:type="dxa"/>
            <w:tcBorders>
              <w:top w:val="nil"/>
              <w:left w:val="single" w:sz="8" w:space="0" w:color="auto"/>
              <w:bottom w:val="single" w:sz="4" w:space="0" w:color="auto"/>
              <w:right w:val="single" w:sz="4" w:space="0" w:color="auto"/>
            </w:tcBorders>
            <w:shd w:val="clear" w:color="auto" w:fill="auto"/>
            <w:noWrap/>
            <w:vAlign w:val="bottom"/>
            <w:hideMark/>
          </w:tcPr>
          <w:p w14:paraId="0783C640" w14:textId="77777777" w:rsidR="00815D04" w:rsidRPr="00771BD1" w:rsidRDefault="00815D04" w:rsidP="00B82A79">
            <w:pPr>
              <w:jc w:val="center"/>
              <w:rPr>
                <w:rFonts w:ascii="Calibri" w:eastAsia="Times New Roman" w:hAnsi="Calibri" w:cs="Calibri"/>
                <w:noProof w:val="0"/>
                <w:color w:val="000000"/>
                <w:sz w:val="22"/>
                <w:szCs w:val="22"/>
                <w:lang w:eastAsia="tr-TR"/>
              </w:rPr>
            </w:pPr>
            <w:r w:rsidRPr="00771BD1">
              <w:rPr>
                <w:rFonts w:ascii="Calibri" w:eastAsia="Times New Roman" w:hAnsi="Calibri" w:cs="Calibri"/>
                <w:noProof w:val="0"/>
                <w:color w:val="000000"/>
                <w:sz w:val="22"/>
                <w:szCs w:val="22"/>
                <w:lang w:eastAsia="tr-TR"/>
              </w:rPr>
              <w:t>IC KARASU</w:t>
            </w:r>
          </w:p>
        </w:tc>
        <w:tc>
          <w:tcPr>
            <w:tcW w:w="2343" w:type="dxa"/>
            <w:tcBorders>
              <w:top w:val="nil"/>
              <w:left w:val="nil"/>
              <w:bottom w:val="single" w:sz="4" w:space="0" w:color="auto"/>
              <w:right w:val="single" w:sz="4" w:space="0" w:color="auto"/>
            </w:tcBorders>
            <w:shd w:val="clear" w:color="auto" w:fill="auto"/>
            <w:noWrap/>
            <w:vAlign w:val="bottom"/>
            <w:hideMark/>
          </w:tcPr>
          <w:p w14:paraId="655933DB" w14:textId="4EC48EE9" w:rsidR="00815D04" w:rsidRPr="00CA1576" w:rsidRDefault="00CA1576" w:rsidP="00CA1576">
            <w:pPr>
              <w:jc w:val="center"/>
              <w:rPr>
                <w:rFonts w:ascii="Calibri" w:eastAsia="Times New Roman" w:hAnsi="Calibri" w:cs="Calibri"/>
                <w:noProof w:val="0"/>
                <w:color w:val="000000"/>
                <w:sz w:val="22"/>
                <w:szCs w:val="22"/>
                <w:lang w:eastAsia="tr-TR"/>
              </w:rPr>
            </w:pPr>
            <w:r w:rsidRPr="00CA1576">
              <w:rPr>
                <w:rFonts w:ascii="Calibri" w:eastAsia="Times New Roman" w:hAnsi="Calibri" w:cs="Calibri"/>
                <w:noProof w:val="0"/>
                <w:color w:val="000000"/>
                <w:sz w:val="22"/>
                <w:szCs w:val="22"/>
                <w:lang w:eastAsia="tr-TR"/>
              </w:rPr>
              <w:t>TUGBOAT</w:t>
            </w:r>
          </w:p>
        </w:tc>
        <w:tc>
          <w:tcPr>
            <w:tcW w:w="879" w:type="dxa"/>
            <w:tcBorders>
              <w:top w:val="nil"/>
              <w:left w:val="nil"/>
              <w:bottom w:val="single" w:sz="4" w:space="0" w:color="auto"/>
              <w:right w:val="single" w:sz="4" w:space="0" w:color="auto"/>
            </w:tcBorders>
            <w:shd w:val="clear" w:color="auto" w:fill="auto"/>
            <w:noWrap/>
            <w:vAlign w:val="bottom"/>
            <w:hideMark/>
          </w:tcPr>
          <w:p w14:paraId="2A2748A5" w14:textId="77777777" w:rsidR="00815D04" w:rsidRPr="00771BD1" w:rsidRDefault="00815D04" w:rsidP="00B82A79">
            <w:pPr>
              <w:jc w:val="center"/>
              <w:rPr>
                <w:rFonts w:ascii="Calibri" w:eastAsia="Times New Roman" w:hAnsi="Calibri" w:cs="Calibri"/>
                <w:noProof w:val="0"/>
                <w:color w:val="000000"/>
                <w:sz w:val="22"/>
                <w:szCs w:val="22"/>
                <w:lang w:eastAsia="tr-TR"/>
              </w:rPr>
            </w:pPr>
            <w:r w:rsidRPr="00771BD1">
              <w:rPr>
                <w:rFonts w:ascii="Calibri" w:eastAsia="Times New Roman" w:hAnsi="Calibri" w:cs="Calibri"/>
                <w:noProof w:val="0"/>
                <w:color w:val="000000"/>
                <w:sz w:val="22"/>
                <w:szCs w:val="22"/>
                <w:lang w:eastAsia="tr-TR"/>
              </w:rPr>
              <w:t>IC İÇTAŞ</w:t>
            </w:r>
          </w:p>
        </w:tc>
        <w:tc>
          <w:tcPr>
            <w:tcW w:w="1311" w:type="dxa"/>
            <w:tcBorders>
              <w:top w:val="nil"/>
              <w:left w:val="nil"/>
              <w:bottom w:val="single" w:sz="4" w:space="0" w:color="auto"/>
              <w:right w:val="single" w:sz="4" w:space="0" w:color="auto"/>
            </w:tcBorders>
            <w:shd w:val="clear" w:color="auto" w:fill="auto"/>
            <w:noWrap/>
            <w:vAlign w:val="bottom"/>
            <w:hideMark/>
          </w:tcPr>
          <w:p w14:paraId="401AA24E" w14:textId="1D349723" w:rsidR="00815D04" w:rsidRPr="00771BD1" w:rsidRDefault="00815D04" w:rsidP="00B82A79">
            <w:pPr>
              <w:jc w:val="center"/>
              <w:rPr>
                <w:rFonts w:ascii="Calibri" w:eastAsia="Times New Roman" w:hAnsi="Calibri" w:cs="Calibri"/>
                <w:noProof w:val="0"/>
                <w:color w:val="000000"/>
                <w:sz w:val="22"/>
                <w:szCs w:val="22"/>
                <w:lang w:eastAsia="tr-TR"/>
              </w:rPr>
            </w:pPr>
            <w:r w:rsidRPr="00771BD1">
              <w:rPr>
                <w:rFonts w:ascii="Calibri" w:eastAsia="Times New Roman" w:hAnsi="Calibri" w:cs="Calibri"/>
                <w:noProof w:val="0"/>
                <w:color w:val="000000"/>
                <w:sz w:val="22"/>
                <w:szCs w:val="22"/>
                <w:lang w:eastAsia="tr-TR"/>
              </w:rPr>
              <w:t xml:space="preserve">30 </w:t>
            </w:r>
            <w:r w:rsidR="00CA1576" w:rsidRPr="00771BD1">
              <w:rPr>
                <w:rFonts w:ascii="Calibri" w:eastAsia="Times New Roman" w:hAnsi="Calibri" w:cs="Calibri"/>
                <w:noProof w:val="0"/>
                <w:color w:val="000000"/>
                <w:sz w:val="22"/>
                <w:szCs w:val="22"/>
                <w:lang w:eastAsia="tr-TR"/>
              </w:rPr>
              <w:t>TON</w:t>
            </w:r>
          </w:p>
        </w:tc>
        <w:tc>
          <w:tcPr>
            <w:tcW w:w="1526" w:type="dxa"/>
            <w:tcBorders>
              <w:top w:val="nil"/>
              <w:left w:val="nil"/>
              <w:bottom w:val="single" w:sz="4" w:space="0" w:color="auto"/>
              <w:right w:val="single" w:sz="4" w:space="0" w:color="auto"/>
            </w:tcBorders>
            <w:shd w:val="clear" w:color="auto" w:fill="auto"/>
            <w:noWrap/>
            <w:vAlign w:val="bottom"/>
            <w:hideMark/>
          </w:tcPr>
          <w:p w14:paraId="58D1654C" w14:textId="77777777" w:rsidR="00815D04" w:rsidRPr="00771BD1" w:rsidRDefault="00815D04" w:rsidP="00B82A79">
            <w:pPr>
              <w:jc w:val="center"/>
              <w:rPr>
                <w:rFonts w:ascii="Calibri" w:eastAsia="Times New Roman" w:hAnsi="Calibri" w:cs="Calibri"/>
                <w:noProof w:val="0"/>
                <w:color w:val="000000"/>
                <w:sz w:val="22"/>
                <w:szCs w:val="22"/>
                <w:lang w:eastAsia="tr-TR"/>
              </w:rPr>
            </w:pPr>
            <w:r w:rsidRPr="00771BD1">
              <w:rPr>
                <w:rFonts w:ascii="Calibri" w:eastAsia="Times New Roman" w:hAnsi="Calibri" w:cs="Calibri"/>
                <w:noProof w:val="0"/>
                <w:color w:val="000000"/>
                <w:sz w:val="22"/>
                <w:szCs w:val="22"/>
                <w:lang w:eastAsia="tr-TR"/>
              </w:rPr>
              <w:t>2010</w:t>
            </w:r>
          </w:p>
        </w:tc>
        <w:tc>
          <w:tcPr>
            <w:tcW w:w="1666" w:type="dxa"/>
            <w:tcBorders>
              <w:top w:val="nil"/>
              <w:left w:val="nil"/>
              <w:bottom w:val="single" w:sz="4" w:space="0" w:color="auto"/>
              <w:right w:val="single" w:sz="4" w:space="0" w:color="auto"/>
            </w:tcBorders>
            <w:shd w:val="clear" w:color="auto" w:fill="auto"/>
            <w:noWrap/>
            <w:vAlign w:val="bottom"/>
            <w:hideMark/>
          </w:tcPr>
          <w:p w14:paraId="74280214" w14:textId="77777777" w:rsidR="00815D04" w:rsidRPr="00771BD1" w:rsidRDefault="00815D04" w:rsidP="00B82A79">
            <w:pPr>
              <w:jc w:val="center"/>
              <w:rPr>
                <w:rFonts w:ascii="Calibri" w:eastAsia="Times New Roman" w:hAnsi="Calibri" w:cs="Calibri"/>
                <w:noProof w:val="0"/>
                <w:color w:val="000000"/>
                <w:sz w:val="22"/>
                <w:szCs w:val="22"/>
                <w:lang w:eastAsia="tr-TR"/>
              </w:rPr>
            </w:pPr>
            <w:r w:rsidRPr="00771BD1">
              <w:rPr>
                <w:rFonts w:ascii="Calibri" w:eastAsia="Times New Roman" w:hAnsi="Calibri" w:cs="Calibri"/>
                <w:noProof w:val="0"/>
                <w:color w:val="000000"/>
                <w:sz w:val="22"/>
                <w:szCs w:val="22"/>
                <w:lang w:eastAsia="tr-TR"/>
              </w:rPr>
              <w:t>ASD</w:t>
            </w:r>
          </w:p>
        </w:tc>
        <w:tc>
          <w:tcPr>
            <w:tcW w:w="2100" w:type="dxa"/>
            <w:tcBorders>
              <w:top w:val="nil"/>
              <w:left w:val="nil"/>
              <w:bottom w:val="single" w:sz="4" w:space="0" w:color="auto"/>
              <w:right w:val="single" w:sz="8" w:space="0" w:color="auto"/>
            </w:tcBorders>
            <w:shd w:val="clear" w:color="auto" w:fill="auto"/>
            <w:noWrap/>
            <w:vAlign w:val="bottom"/>
            <w:hideMark/>
          </w:tcPr>
          <w:p w14:paraId="3DE4A191" w14:textId="77777777" w:rsidR="00815D04" w:rsidRPr="00771BD1" w:rsidRDefault="00815D04" w:rsidP="00B82A79">
            <w:pPr>
              <w:jc w:val="center"/>
              <w:rPr>
                <w:rFonts w:ascii="Calibri" w:eastAsia="Times New Roman" w:hAnsi="Calibri" w:cs="Calibri"/>
                <w:noProof w:val="0"/>
                <w:color w:val="000000"/>
                <w:sz w:val="22"/>
                <w:szCs w:val="22"/>
                <w:lang w:eastAsia="tr-TR"/>
              </w:rPr>
            </w:pPr>
            <w:r w:rsidRPr="00771BD1">
              <w:rPr>
                <w:rFonts w:ascii="Calibri" w:eastAsia="Times New Roman" w:hAnsi="Calibri" w:cs="Calibri"/>
                <w:noProof w:val="0"/>
                <w:color w:val="000000"/>
                <w:sz w:val="22"/>
                <w:szCs w:val="22"/>
                <w:lang w:eastAsia="tr-TR"/>
              </w:rPr>
              <w:t>CAT 2X820 KW</w:t>
            </w:r>
          </w:p>
        </w:tc>
      </w:tr>
      <w:tr w:rsidR="00815D04" w:rsidRPr="00771BD1" w14:paraId="2CBD2C8C" w14:textId="77777777" w:rsidTr="006C2AD7">
        <w:trPr>
          <w:trHeight w:val="474"/>
        </w:trPr>
        <w:tc>
          <w:tcPr>
            <w:tcW w:w="1229" w:type="dxa"/>
            <w:tcBorders>
              <w:top w:val="nil"/>
              <w:left w:val="single" w:sz="8" w:space="0" w:color="auto"/>
              <w:bottom w:val="single" w:sz="4" w:space="0" w:color="auto"/>
              <w:right w:val="single" w:sz="4" w:space="0" w:color="auto"/>
            </w:tcBorders>
            <w:shd w:val="clear" w:color="auto" w:fill="auto"/>
            <w:noWrap/>
            <w:vAlign w:val="bottom"/>
            <w:hideMark/>
          </w:tcPr>
          <w:p w14:paraId="1A21D0F9" w14:textId="77777777" w:rsidR="00815D04" w:rsidRPr="00771BD1" w:rsidRDefault="00815D04" w:rsidP="00B82A79">
            <w:pPr>
              <w:jc w:val="center"/>
              <w:rPr>
                <w:rFonts w:ascii="Calibri" w:eastAsia="Times New Roman" w:hAnsi="Calibri" w:cs="Calibri"/>
                <w:noProof w:val="0"/>
                <w:color w:val="000000"/>
                <w:sz w:val="22"/>
                <w:szCs w:val="22"/>
                <w:lang w:eastAsia="tr-TR"/>
              </w:rPr>
            </w:pPr>
            <w:r w:rsidRPr="00771BD1">
              <w:rPr>
                <w:rFonts w:ascii="Calibri" w:eastAsia="Times New Roman" w:hAnsi="Calibri" w:cs="Calibri"/>
                <w:noProof w:val="0"/>
                <w:color w:val="000000"/>
                <w:sz w:val="22"/>
                <w:szCs w:val="22"/>
                <w:lang w:eastAsia="tr-TR"/>
              </w:rPr>
              <w:t>IC İNCİLLİ</w:t>
            </w:r>
          </w:p>
        </w:tc>
        <w:tc>
          <w:tcPr>
            <w:tcW w:w="2343" w:type="dxa"/>
            <w:tcBorders>
              <w:top w:val="nil"/>
              <w:left w:val="nil"/>
              <w:bottom w:val="single" w:sz="4" w:space="0" w:color="auto"/>
              <w:right w:val="single" w:sz="4" w:space="0" w:color="auto"/>
            </w:tcBorders>
            <w:shd w:val="clear" w:color="auto" w:fill="auto"/>
            <w:noWrap/>
            <w:vAlign w:val="bottom"/>
            <w:hideMark/>
          </w:tcPr>
          <w:p w14:paraId="1E5AAA44" w14:textId="51A615B4" w:rsidR="00815D04" w:rsidRPr="00CA1576" w:rsidRDefault="00CA1576" w:rsidP="00CA1576">
            <w:pPr>
              <w:jc w:val="center"/>
              <w:rPr>
                <w:rFonts w:ascii="Calibri" w:eastAsia="Times New Roman" w:hAnsi="Calibri" w:cs="Calibri"/>
                <w:noProof w:val="0"/>
                <w:color w:val="000000"/>
                <w:sz w:val="22"/>
                <w:szCs w:val="22"/>
                <w:lang w:eastAsia="tr-TR"/>
              </w:rPr>
            </w:pPr>
            <w:r w:rsidRPr="00CA1576">
              <w:rPr>
                <w:rFonts w:ascii="Calibri" w:eastAsia="Times New Roman" w:hAnsi="Calibri" w:cs="Calibri"/>
                <w:noProof w:val="0"/>
                <w:color w:val="000000"/>
                <w:sz w:val="22"/>
                <w:szCs w:val="22"/>
                <w:lang w:eastAsia="tr-TR"/>
              </w:rPr>
              <w:t>MOORING BOAT</w:t>
            </w:r>
          </w:p>
        </w:tc>
        <w:tc>
          <w:tcPr>
            <w:tcW w:w="879" w:type="dxa"/>
            <w:tcBorders>
              <w:top w:val="nil"/>
              <w:left w:val="nil"/>
              <w:bottom w:val="single" w:sz="4" w:space="0" w:color="auto"/>
              <w:right w:val="single" w:sz="4" w:space="0" w:color="auto"/>
            </w:tcBorders>
            <w:shd w:val="clear" w:color="auto" w:fill="auto"/>
            <w:noWrap/>
            <w:vAlign w:val="bottom"/>
            <w:hideMark/>
          </w:tcPr>
          <w:p w14:paraId="1742A2F6" w14:textId="77777777" w:rsidR="00815D04" w:rsidRPr="00771BD1" w:rsidRDefault="00815D04" w:rsidP="00B82A79">
            <w:pPr>
              <w:jc w:val="center"/>
              <w:rPr>
                <w:rFonts w:ascii="Calibri" w:eastAsia="Times New Roman" w:hAnsi="Calibri" w:cs="Calibri"/>
                <w:noProof w:val="0"/>
                <w:color w:val="000000"/>
                <w:sz w:val="22"/>
                <w:szCs w:val="22"/>
                <w:lang w:eastAsia="tr-TR"/>
              </w:rPr>
            </w:pPr>
            <w:r w:rsidRPr="00771BD1">
              <w:rPr>
                <w:rFonts w:ascii="Calibri" w:eastAsia="Times New Roman" w:hAnsi="Calibri" w:cs="Calibri"/>
                <w:noProof w:val="0"/>
                <w:color w:val="000000"/>
                <w:sz w:val="22"/>
                <w:szCs w:val="22"/>
                <w:lang w:eastAsia="tr-TR"/>
              </w:rPr>
              <w:t>IC İÇTAŞ</w:t>
            </w:r>
          </w:p>
        </w:tc>
        <w:tc>
          <w:tcPr>
            <w:tcW w:w="1311" w:type="dxa"/>
            <w:tcBorders>
              <w:top w:val="nil"/>
              <w:left w:val="nil"/>
              <w:bottom w:val="single" w:sz="4" w:space="0" w:color="auto"/>
              <w:right w:val="single" w:sz="4" w:space="0" w:color="auto"/>
            </w:tcBorders>
            <w:shd w:val="clear" w:color="auto" w:fill="auto"/>
            <w:noWrap/>
            <w:vAlign w:val="bottom"/>
            <w:hideMark/>
          </w:tcPr>
          <w:p w14:paraId="727269F1" w14:textId="77777777" w:rsidR="00815D04" w:rsidRPr="00771BD1" w:rsidRDefault="00815D04" w:rsidP="00B82A79">
            <w:pPr>
              <w:jc w:val="center"/>
              <w:rPr>
                <w:rFonts w:ascii="Calibri" w:eastAsia="Times New Roman" w:hAnsi="Calibri" w:cs="Calibri"/>
                <w:noProof w:val="0"/>
                <w:color w:val="000000"/>
                <w:sz w:val="22"/>
                <w:szCs w:val="22"/>
                <w:lang w:eastAsia="tr-TR"/>
              </w:rPr>
            </w:pPr>
            <w:r w:rsidRPr="00771BD1">
              <w:rPr>
                <w:rFonts w:ascii="Calibri" w:eastAsia="Times New Roman" w:hAnsi="Calibri" w:cs="Calibri"/>
                <w:noProof w:val="0"/>
                <w:color w:val="000000"/>
                <w:sz w:val="22"/>
                <w:szCs w:val="22"/>
                <w:lang w:eastAsia="tr-TR"/>
              </w:rPr>
              <w:t>N/A</w:t>
            </w:r>
          </w:p>
        </w:tc>
        <w:tc>
          <w:tcPr>
            <w:tcW w:w="1526" w:type="dxa"/>
            <w:tcBorders>
              <w:top w:val="nil"/>
              <w:left w:val="nil"/>
              <w:bottom w:val="single" w:sz="4" w:space="0" w:color="auto"/>
              <w:right w:val="single" w:sz="4" w:space="0" w:color="auto"/>
            </w:tcBorders>
            <w:shd w:val="clear" w:color="auto" w:fill="auto"/>
            <w:noWrap/>
            <w:vAlign w:val="bottom"/>
            <w:hideMark/>
          </w:tcPr>
          <w:p w14:paraId="2A5733B2" w14:textId="77777777" w:rsidR="00815D04" w:rsidRPr="00771BD1" w:rsidRDefault="00815D04" w:rsidP="00B82A79">
            <w:pPr>
              <w:jc w:val="center"/>
              <w:rPr>
                <w:rFonts w:ascii="Calibri" w:eastAsia="Times New Roman" w:hAnsi="Calibri" w:cs="Calibri"/>
                <w:noProof w:val="0"/>
                <w:color w:val="000000"/>
                <w:sz w:val="22"/>
                <w:szCs w:val="22"/>
                <w:lang w:eastAsia="tr-TR"/>
              </w:rPr>
            </w:pPr>
            <w:r w:rsidRPr="00771BD1">
              <w:rPr>
                <w:rFonts w:ascii="Calibri" w:eastAsia="Times New Roman" w:hAnsi="Calibri" w:cs="Calibri"/>
                <w:noProof w:val="0"/>
                <w:color w:val="000000"/>
                <w:sz w:val="22"/>
                <w:szCs w:val="22"/>
                <w:lang w:eastAsia="tr-TR"/>
              </w:rPr>
              <w:t>2015</w:t>
            </w:r>
          </w:p>
        </w:tc>
        <w:tc>
          <w:tcPr>
            <w:tcW w:w="1666" w:type="dxa"/>
            <w:tcBorders>
              <w:top w:val="nil"/>
              <w:left w:val="nil"/>
              <w:bottom w:val="single" w:sz="4" w:space="0" w:color="auto"/>
              <w:right w:val="single" w:sz="4" w:space="0" w:color="auto"/>
            </w:tcBorders>
            <w:shd w:val="clear" w:color="auto" w:fill="auto"/>
            <w:noWrap/>
            <w:vAlign w:val="bottom"/>
            <w:hideMark/>
          </w:tcPr>
          <w:p w14:paraId="6E66F1ED" w14:textId="77777777" w:rsidR="00815D04" w:rsidRPr="00771BD1" w:rsidRDefault="00815D04" w:rsidP="00B82A79">
            <w:pPr>
              <w:jc w:val="center"/>
              <w:rPr>
                <w:rFonts w:ascii="Calibri" w:eastAsia="Times New Roman" w:hAnsi="Calibri" w:cs="Calibri"/>
                <w:noProof w:val="0"/>
                <w:color w:val="000000"/>
                <w:sz w:val="22"/>
                <w:szCs w:val="22"/>
                <w:lang w:eastAsia="tr-TR"/>
              </w:rPr>
            </w:pPr>
            <w:r w:rsidRPr="00771BD1">
              <w:rPr>
                <w:rFonts w:ascii="Calibri" w:eastAsia="Times New Roman" w:hAnsi="Calibri" w:cs="Calibri"/>
                <w:noProof w:val="0"/>
                <w:color w:val="000000"/>
                <w:sz w:val="22"/>
                <w:szCs w:val="22"/>
                <w:lang w:eastAsia="tr-TR"/>
              </w:rPr>
              <w:t>KONVANSİYONEL</w:t>
            </w:r>
          </w:p>
        </w:tc>
        <w:tc>
          <w:tcPr>
            <w:tcW w:w="2100" w:type="dxa"/>
            <w:tcBorders>
              <w:top w:val="nil"/>
              <w:left w:val="nil"/>
              <w:bottom w:val="single" w:sz="4" w:space="0" w:color="auto"/>
              <w:right w:val="single" w:sz="8" w:space="0" w:color="auto"/>
            </w:tcBorders>
            <w:shd w:val="clear" w:color="auto" w:fill="auto"/>
            <w:noWrap/>
            <w:vAlign w:val="bottom"/>
            <w:hideMark/>
          </w:tcPr>
          <w:p w14:paraId="7E5C0F20" w14:textId="77777777" w:rsidR="00815D04" w:rsidRPr="00771BD1" w:rsidRDefault="00815D04" w:rsidP="00B82A79">
            <w:pPr>
              <w:jc w:val="center"/>
              <w:rPr>
                <w:rFonts w:ascii="Calibri" w:eastAsia="Times New Roman" w:hAnsi="Calibri" w:cs="Calibri"/>
                <w:noProof w:val="0"/>
                <w:color w:val="000000"/>
                <w:sz w:val="22"/>
                <w:szCs w:val="22"/>
                <w:lang w:eastAsia="tr-TR"/>
              </w:rPr>
            </w:pPr>
            <w:r w:rsidRPr="00771BD1">
              <w:rPr>
                <w:rFonts w:ascii="Calibri" w:eastAsia="Times New Roman" w:hAnsi="Calibri" w:cs="Calibri"/>
                <w:noProof w:val="0"/>
                <w:color w:val="000000"/>
                <w:sz w:val="22"/>
                <w:szCs w:val="22"/>
                <w:lang w:eastAsia="tr-TR"/>
              </w:rPr>
              <w:t>IVECO 177 BHP</w:t>
            </w:r>
          </w:p>
        </w:tc>
      </w:tr>
      <w:tr w:rsidR="00815D04" w:rsidRPr="00771BD1" w14:paraId="651753D1" w14:textId="77777777" w:rsidTr="006C2AD7">
        <w:trPr>
          <w:trHeight w:val="499"/>
        </w:trPr>
        <w:tc>
          <w:tcPr>
            <w:tcW w:w="1229" w:type="dxa"/>
            <w:tcBorders>
              <w:top w:val="nil"/>
              <w:left w:val="single" w:sz="8" w:space="0" w:color="auto"/>
              <w:bottom w:val="single" w:sz="8" w:space="0" w:color="auto"/>
              <w:right w:val="single" w:sz="4" w:space="0" w:color="auto"/>
            </w:tcBorders>
            <w:shd w:val="clear" w:color="auto" w:fill="auto"/>
            <w:noWrap/>
            <w:vAlign w:val="bottom"/>
            <w:hideMark/>
          </w:tcPr>
          <w:p w14:paraId="7062BC51" w14:textId="77777777" w:rsidR="00815D04" w:rsidRPr="00771BD1" w:rsidRDefault="00815D04" w:rsidP="00B82A79">
            <w:pPr>
              <w:jc w:val="center"/>
              <w:rPr>
                <w:rFonts w:ascii="Calibri" w:eastAsia="Times New Roman" w:hAnsi="Calibri" w:cs="Calibri"/>
                <w:noProof w:val="0"/>
                <w:color w:val="000000"/>
                <w:sz w:val="22"/>
                <w:szCs w:val="22"/>
                <w:lang w:eastAsia="tr-TR"/>
              </w:rPr>
            </w:pPr>
            <w:r w:rsidRPr="00771BD1">
              <w:rPr>
                <w:rFonts w:ascii="Calibri" w:eastAsia="Times New Roman" w:hAnsi="Calibri" w:cs="Calibri"/>
                <w:noProof w:val="0"/>
                <w:color w:val="000000"/>
                <w:sz w:val="22"/>
                <w:szCs w:val="22"/>
                <w:lang w:eastAsia="tr-TR"/>
              </w:rPr>
              <w:t>IC PİLOT</w:t>
            </w:r>
          </w:p>
        </w:tc>
        <w:tc>
          <w:tcPr>
            <w:tcW w:w="2343" w:type="dxa"/>
            <w:tcBorders>
              <w:top w:val="nil"/>
              <w:left w:val="nil"/>
              <w:bottom w:val="single" w:sz="8" w:space="0" w:color="auto"/>
              <w:right w:val="single" w:sz="4" w:space="0" w:color="auto"/>
            </w:tcBorders>
            <w:shd w:val="clear" w:color="auto" w:fill="auto"/>
            <w:noWrap/>
            <w:vAlign w:val="bottom"/>
            <w:hideMark/>
          </w:tcPr>
          <w:p w14:paraId="07AFB8AB" w14:textId="77777777" w:rsidR="00815D04" w:rsidRPr="00CA1576" w:rsidRDefault="00CA1576" w:rsidP="00CA1576">
            <w:pPr>
              <w:jc w:val="center"/>
              <w:rPr>
                <w:rFonts w:ascii="Calibri" w:eastAsia="Times New Roman" w:hAnsi="Calibri" w:cs="Calibri"/>
                <w:noProof w:val="0"/>
                <w:color w:val="000000"/>
                <w:sz w:val="22"/>
                <w:szCs w:val="22"/>
                <w:lang w:eastAsia="tr-TR"/>
              </w:rPr>
            </w:pPr>
            <w:r w:rsidRPr="00CA1576">
              <w:rPr>
                <w:rFonts w:ascii="Calibri" w:eastAsia="Times New Roman" w:hAnsi="Calibri" w:cs="Calibri"/>
                <w:noProof w:val="0"/>
                <w:color w:val="000000"/>
                <w:sz w:val="22"/>
                <w:szCs w:val="22"/>
                <w:lang w:eastAsia="tr-TR"/>
              </w:rPr>
              <w:t>PILOT BOAT</w:t>
            </w:r>
          </w:p>
          <w:p w14:paraId="16DF57E1" w14:textId="244F0CED" w:rsidR="00CA1576" w:rsidRPr="00771BD1" w:rsidRDefault="00CA1576" w:rsidP="00CA1576">
            <w:pPr>
              <w:jc w:val="center"/>
              <w:rPr>
                <w:rFonts w:ascii="Calibri" w:eastAsia="Times New Roman" w:hAnsi="Calibri" w:cs="Calibri"/>
                <w:noProof w:val="0"/>
                <w:color w:val="000000"/>
                <w:sz w:val="22"/>
                <w:szCs w:val="22"/>
                <w:lang w:eastAsia="tr-TR"/>
              </w:rPr>
            </w:pPr>
          </w:p>
        </w:tc>
        <w:tc>
          <w:tcPr>
            <w:tcW w:w="879" w:type="dxa"/>
            <w:tcBorders>
              <w:top w:val="nil"/>
              <w:left w:val="nil"/>
              <w:bottom w:val="single" w:sz="8" w:space="0" w:color="auto"/>
              <w:right w:val="single" w:sz="4" w:space="0" w:color="auto"/>
            </w:tcBorders>
            <w:shd w:val="clear" w:color="auto" w:fill="auto"/>
            <w:noWrap/>
            <w:vAlign w:val="bottom"/>
            <w:hideMark/>
          </w:tcPr>
          <w:p w14:paraId="113B0E4F" w14:textId="77777777" w:rsidR="00815D04" w:rsidRPr="00771BD1" w:rsidRDefault="00815D04" w:rsidP="00B82A79">
            <w:pPr>
              <w:jc w:val="center"/>
              <w:rPr>
                <w:rFonts w:ascii="Calibri" w:eastAsia="Times New Roman" w:hAnsi="Calibri" w:cs="Calibri"/>
                <w:noProof w:val="0"/>
                <w:color w:val="000000"/>
                <w:sz w:val="22"/>
                <w:szCs w:val="22"/>
                <w:lang w:eastAsia="tr-TR"/>
              </w:rPr>
            </w:pPr>
            <w:r w:rsidRPr="00771BD1">
              <w:rPr>
                <w:rFonts w:ascii="Calibri" w:eastAsia="Times New Roman" w:hAnsi="Calibri" w:cs="Calibri"/>
                <w:noProof w:val="0"/>
                <w:color w:val="000000"/>
                <w:sz w:val="22"/>
                <w:szCs w:val="22"/>
                <w:lang w:eastAsia="tr-TR"/>
              </w:rPr>
              <w:t>IC İÇTAŞ</w:t>
            </w:r>
          </w:p>
        </w:tc>
        <w:tc>
          <w:tcPr>
            <w:tcW w:w="1311" w:type="dxa"/>
            <w:tcBorders>
              <w:top w:val="nil"/>
              <w:left w:val="nil"/>
              <w:bottom w:val="single" w:sz="8" w:space="0" w:color="auto"/>
              <w:right w:val="single" w:sz="4" w:space="0" w:color="auto"/>
            </w:tcBorders>
            <w:shd w:val="clear" w:color="auto" w:fill="auto"/>
            <w:noWrap/>
            <w:vAlign w:val="bottom"/>
            <w:hideMark/>
          </w:tcPr>
          <w:p w14:paraId="21A0AFB0" w14:textId="77777777" w:rsidR="00815D04" w:rsidRPr="00771BD1" w:rsidRDefault="00815D04" w:rsidP="00B82A79">
            <w:pPr>
              <w:jc w:val="center"/>
              <w:rPr>
                <w:rFonts w:ascii="Calibri" w:eastAsia="Times New Roman" w:hAnsi="Calibri" w:cs="Calibri"/>
                <w:noProof w:val="0"/>
                <w:color w:val="000000"/>
                <w:sz w:val="22"/>
                <w:szCs w:val="22"/>
                <w:lang w:eastAsia="tr-TR"/>
              </w:rPr>
            </w:pPr>
            <w:r w:rsidRPr="00771BD1">
              <w:rPr>
                <w:rFonts w:ascii="Calibri" w:eastAsia="Times New Roman" w:hAnsi="Calibri" w:cs="Calibri"/>
                <w:noProof w:val="0"/>
                <w:color w:val="000000"/>
                <w:sz w:val="22"/>
                <w:szCs w:val="22"/>
                <w:lang w:eastAsia="tr-TR"/>
              </w:rPr>
              <w:t>N/A</w:t>
            </w:r>
          </w:p>
        </w:tc>
        <w:tc>
          <w:tcPr>
            <w:tcW w:w="1526" w:type="dxa"/>
            <w:tcBorders>
              <w:top w:val="nil"/>
              <w:left w:val="nil"/>
              <w:bottom w:val="single" w:sz="8" w:space="0" w:color="auto"/>
              <w:right w:val="single" w:sz="4" w:space="0" w:color="auto"/>
            </w:tcBorders>
            <w:shd w:val="clear" w:color="auto" w:fill="auto"/>
            <w:noWrap/>
            <w:vAlign w:val="bottom"/>
            <w:hideMark/>
          </w:tcPr>
          <w:p w14:paraId="2C80B540" w14:textId="77777777" w:rsidR="00815D04" w:rsidRPr="00771BD1" w:rsidRDefault="00815D04" w:rsidP="00B82A79">
            <w:pPr>
              <w:jc w:val="center"/>
              <w:rPr>
                <w:rFonts w:ascii="Calibri" w:eastAsia="Times New Roman" w:hAnsi="Calibri" w:cs="Calibri"/>
                <w:noProof w:val="0"/>
                <w:color w:val="000000"/>
                <w:sz w:val="22"/>
                <w:szCs w:val="22"/>
                <w:lang w:eastAsia="tr-TR"/>
              </w:rPr>
            </w:pPr>
            <w:r w:rsidRPr="00771BD1">
              <w:rPr>
                <w:rFonts w:ascii="Calibri" w:eastAsia="Times New Roman" w:hAnsi="Calibri" w:cs="Calibri"/>
                <w:noProof w:val="0"/>
                <w:color w:val="000000"/>
                <w:sz w:val="22"/>
                <w:szCs w:val="22"/>
                <w:lang w:eastAsia="tr-TR"/>
              </w:rPr>
              <w:t>2016</w:t>
            </w:r>
          </w:p>
        </w:tc>
        <w:tc>
          <w:tcPr>
            <w:tcW w:w="1666" w:type="dxa"/>
            <w:tcBorders>
              <w:top w:val="nil"/>
              <w:left w:val="nil"/>
              <w:bottom w:val="single" w:sz="8" w:space="0" w:color="auto"/>
              <w:right w:val="single" w:sz="4" w:space="0" w:color="auto"/>
            </w:tcBorders>
            <w:shd w:val="clear" w:color="auto" w:fill="auto"/>
            <w:noWrap/>
            <w:vAlign w:val="bottom"/>
            <w:hideMark/>
          </w:tcPr>
          <w:p w14:paraId="60B62892" w14:textId="77777777" w:rsidR="00815D04" w:rsidRPr="00771BD1" w:rsidRDefault="00815D04" w:rsidP="00B82A79">
            <w:pPr>
              <w:jc w:val="center"/>
              <w:rPr>
                <w:rFonts w:ascii="Calibri" w:eastAsia="Times New Roman" w:hAnsi="Calibri" w:cs="Calibri"/>
                <w:noProof w:val="0"/>
                <w:color w:val="000000"/>
                <w:sz w:val="22"/>
                <w:szCs w:val="22"/>
                <w:lang w:eastAsia="tr-TR"/>
              </w:rPr>
            </w:pPr>
            <w:r w:rsidRPr="00771BD1">
              <w:rPr>
                <w:rFonts w:ascii="Calibri" w:eastAsia="Times New Roman" w:hAnsi="Calibri" w:cs="Calibri"/>
                <w:noProof w:val="0"/>
                <w:color w:val="000000"/>
                <w:sz w:val="22"/>
                <w:szCs w:val="22"/>
                <w:lang w:eastAsia="tr-TR"/>
              </w:rPr>
              <w:t>KONVANSİYONEL</w:t>
            </w:r>
          </w:p>
        </w:tc>
        <w:tc>
          <w:tcPr>
            <w:tcW w:w="2100" w:type="dxa"/>
            <w:tcBorders>
              <w:top w:val="nil"/>
              <w:left w:val="nil"/>
              <w:bottom w:val="single" w:sz="8" w:space="0" w:color="auto"/>
              <w:right w:val="single" w:sz="8" w:space="0" w:color="auto"/>
            </w:tcBorders>
            <w:shd w:val="clear" w:color="auto" w:fill="auto"/>
            <w:noWrap/>
            <w:vAlign w:val="bottom"/>
            <w:hideMark/>
          </w:tcPr>
          <w:p w14:paraId="473F5E74" w14:textId="77777777" w:rsidR="00815D04" w:rsidRPr="00771BD1" w:rsidRDefault="00815D04" w:rsidP="00B82A79">
            <w:pPr>
              <w:jc w:val="center"/>
              <w:rPr>
                <w:rFonts w:ascii="Calibri" w:eastAsia="Times New Roman" w:hAnsi="Calibri" w:cs="Calibri"/>
                <w:noProof w:val="0"/>
                <w:color w:val="000000"/>
                <w:sz w:val="22"/>
                <w:szCs w:val="22"/>
                <w:lang w:eastAsia="tr-TR"/>
              </w:rPr>
            </w:pPr>
            <w:r w:rsidRPr="00771BD1">
              <w:rPr>
                <w:rFonts w:ascii="Calibri" w:eastAsia="Times New Roman" w:hAnsi="Calibri" w:cs="Calibri"/>
                <w:noProof w:val="0"/>
                <w:color w:val="000000"/>
                <w:sz w:val="22"/>
                <w:szCs w:val="22"/>
                <w:lang w:eastAsia="tr-TR"/>
              </w:rPr>
              <w:t>YANMAR 180 BHP</w:t>
            </w:r>
          </w:p>
        </w:tc>
      </w:tr>
    </w:tbl>
    <w:p w14:paraId="43117FA2" w14:textId="77777777" w:rsidR="00815D04" w:rsidRDefault="00815D04" w:rsidP="00815D04">
      <w:pPr>
        <w:rPr>
          <w:bCs/>
        </w:rPr>
      </w:pPr>
    </w:p>
    <w:p w14:paraId="5D9F1BB1" w14:textId="77777777" w:rsidR="005C7091" w:rsidRDefault="005C7091" w:rsidP="005C7091">
      <w:pPr>
        <w:jc w:val="center"/>
        <w:rPr>
          <w:bCs/>
        </w:rPr>
      </w:pPr>
    </w:p>
    <w:p w14:paraId="3BF63117" w14:textId="77777777" w:rsidR="00B07F79" w:rsidRDefault="00B07F79" w:rsidP="005C7091">
      <w:pPr>
        <w:jc w:val="center"/>
        <w:rPr>
          <w:bCs/>
        </w:rPr>
      </w:pPr>
    </w:p>
    <w:p w14:paraId="6EC60663" w14:textId="77777777" w:rsidR="00B07F79" w:rsidRDefault="00B07F79" w:rsidP="005C7091">
      <w:pPr>
        <w:jc w:val="center"/>
        <w:rPr>
          <w:bCs/>
        </w:rPr>
      </w:pPr>
    </w:p>
    <w:p w14:paraId="3DEFE54C" w14:textId="77777777" w:rsidR="00B07F79" w:rsidRDefault="00B07F79" w:rsidP="005C7091">
      <w:pPr>
        <w:jc w:val="center"/>
        <w:rPr>
          <w:bCs/>
        </w:rPr>
      </w:pPr>
    </w:p>
    <w:p w14:paraId="373C6CA7" w14:textId="77777777" w:rsidR="00B07F79" w:rsidRDefault="00B07F79" w:rsidP="005C7091">
      <w:pPr>
        <w:jc w:val="center"/>
        <w:rPr>
          <w:bCs/>
        </w:rPr>
      </w:pPr>
    </w:p>
    <w:p w14:paraId="2421068E" w14:textId="77777777" w:rsidR="00B07F79" w:rsidRDefault="00B07F79" w:rsidP="005C7091">
      <w:pPr>
        <w:jc w:val="center"/>
        <w:rPr>
          <w:bCs/>
        </w:rPr>
      </w:pPr>
    </w:p>
    <w:p w14:paraId="22053ECB" w14:textId="77777777" w:rsidR="00B07F79" w:rsidRDefault="00B07F79" w:rsidP="005C7091">
      <w:pPr>
        <w:jc w:val="center"/>
        <w:rPr>
          <w:bCs/>
        </w:rPr>
      </w:pPr>
    </w:p>
    <w:p w14:paraId="3E46B6FB" w14:textId="77777777" w:rsidR="00B07F79" w:rsidRDefault="00B07F79" w:rsidP="005C7091">
      <w:pPr>
        <w:jc w:val="center"/>
        <w:rPr>
          <w:bCs/>
        </w:rPr>
      </w:pPr>
    </w:p>
    <w:p w14:paraId="39E68EBB" w14:textId="77777777" w:rsidR="00B07F79" w:rsidRDefault="00B07F79" w:rsidP="005C7091">
      <w:pPr>
        <w:jc w:val="center"/>
        <w:rPr>
          <w:bCs/>
        </w:rPr>
      </w:pPr>
    </w:p>
    <w:p w14:paraId="5CFE63B7" w14:textId="77777777" w:rsidR="00B07F79" w:rsidRDefault="00B07F79" w:rsidP="005C7091">
      <w:pPr>
        <w:jc w:val="center"/>
        <w:rPr>
          <w:bCs/>
        </w:rPr>
      </w:pPr>
    </w:p>
    <w:p w14:paraId="26443DC5" w14:textId="77777777" w:rsidR="00B07F79" w:rsidRDefault="00B07F79" w:rsidP="005C7091">
      <w:pPr>
        <w:jc w:val="center"/>
        <w:rPr>
          <w:bCs/>
        </w:rPr>
      </w:pPr>
    </w:p>
    <w:p w14:paraId="230283B0" w14:textId="77777777" w:rsidR="00B07F79" w:rsidRDefault="00B07F79" w:rsidP="005C7091">
      <w:pPr>
        <w:jc w:val="center"/>
        <w:rPr>
          <w:bCs/>
        </w:rPr>
      </w:pPr>
    </w:p>
    <w:p w14:paraId="3282B79A" w14:textId="77777777" w:rsidR="00B07F79" w:rsidRDefault="00B07F79" w:rsidP="005C7091">
      <w:pPr>
        <w:jc w:val="center"/>
        <w:rPr>
          <w:bCs/>
        </w:rPr>
      </w:pPr>
    </w:p>
    <w:p w14:paraId="5BCA5F6B" w14:textId="77777777" w:rsidR="00B07F79" w:rsidRDefault="00B07F79" w:rsidP="005C7091">
      <w:pPr>
        <w:jc w:val="center"/>
        <w:rPr>
          <w:bCs/>
        </w:rPr>
      </w:pPr>
    </w:p>
    <w:p w14:paraId="7DBB68DB" w14:textId="77777777" w:rsidR="00B07F79" w:rsidRDefault="00B07F79" w:rsidP="005C7091">
      <w:pPr>
        <w:jc w:val="center"/>
        <w:rPr>
          <w:bCs/>
        </w:rPr>
      </w:pPr>
    </w:p>
    <w:p w14:paraId="19B2835C" w14:textId="77777777" w:rsidR="00B07F79" w:rsidRDefault="00B07F79" w:rsidP="005C7091">
      <w:pPr>
        <w:jc w:val="center"/>
        <w:rPr>
          <w:bCs/>
        </w:rPr>
      </w:pPr>
    </w:p>
    <w:p w14:paraId="7066262D" w14:textId="77777777" w:rsidR="00B07F79" w:rsidRDefault="00B07F79" w:rsidP="005C7091">
      <w:pPr>
        <w:jc w:val="center"/>
        <w:rPr>
          <w:bCs/>
        </w:rPr>
      </w:pPr>
    </w:p>
    <w:p w14:paraId="19D390AC" w14:textId="77777777" w:rsidR="00B07F79" w:rsidRDefault="00B07F79" w:rsidP="005C7091">
      <w:pPr>
        <w:jc w:val="center"/>
        <w:rPr>
          <w:bCs/>
        </w:rPr>
      </w:pPr>
    </w:p>
    <w:p w14:paraId="6461E7EE" w14:textId="77777777" w:rsidR="00B07F79" w:rsidRDefault="00B07F79" w:rsidP="005C7091">
      <w:pPr>
        <w:jc w:val="center"/>
        <w:rPr>
          <w:bCs/>
        </w:rPr>
      </w:pPr>
    </w:p>
    <w:p w14:paraId="1B0B8050" w14:textId="77777777" w:rsidR="00B07F79" w:rsidRDefault="00B07F79" w:rsidP="005C7091">
      <w:pPr>
        <w:jc w:val="center"/>
        <w:rPr>
          <w:bCs/>
        </w:rPr>
      </w:pPr>
    </w:p>
    <w:p w14:paraId="2346314A" w14:textId="77777777" w:rsidR="00FC3992" w:rsidRDefault="00FC3992" w:rsidP="005C7091">
      <w:pPr>
        <w:jc w:val="center"/>
        <w:rPr>
          <w:bCs/>
        </w:rPr>
      </w:pPr>
    </w:p>
    <w:p w14:paraId="56DDAE83" w14:textId="77777777" w:rsidR="00FC3992" w:rsidRDefault="00FC3992" w:rsidP="005C7091">
      <w:pPr>
        <w:jc w:val="center"/>
        <w:rPr>
          <w:bCs/>
        </w:rPr>
      </w:pPr>
    </w:p>
    <w:p w14:paraId="6CC6D9E6" w14:textId="44EE5236" w:rsidR="005C7091" w:rsidRPr="00CA1576" w:rsidRDefault="00CA1576" w:rsidP="00CA1576">
      <w:pPr>
        <w:ind w:left="360"/>
        <w:jc w:val="center"/>
        <w:rPr>
          <w:b/>
          <w:color w:val="000000"/>
        </w:rPr>
        <w:sectPr w:rsidR="005C7091" w:rsidRPr="00CA1576" w:rsidSect="00487206">
          <w:pgSz w:w="11900" w:h="16840"/>
          <w:pgMar w:top="1440" w:right="1800" w:bottom="1440" w:left="1800" w:header="540" w:footer="720" w:gutter="0"/>
          <w:cols w:space="720"/>
          <w:docGrid w:linePitch="360"/>
        </w:sectPr>
      </w:pPr>
      <w:r w:rsidRPr="00CA1576">
        <w:rPr>
          <w:b/>
          <w:color w:val="000000"/>
        </w:rPr>
        <w:t>12-1</w:t>
      </w:r>
    </w:p>
    <w:p w14:paraId="23A24724" w14:textId="77777777" w:rsidR="001441C6" w:rsidRDefault="001441C6" w:rsidP="001441C6">
      <w:pPr>
        <w:pStyle w:val="Balk2"/>
        <w:numPr>
          <w:ilvl w:val="0"/>
          <w:numId w:val="0"/>
        </w:numPr>
        <w:tabs>
          <w:tab w:val="center" w:pos="4111"/>
        </w:tabs>
        <w:ind w:left="710"/>
        <w:jc w:val="center"/>
        <w:rPr>
          <w:lang w:val="en-US"/>
        </w:rPr>
      </w:pPr>
      <w:bookmarkStart w:id="157" w:name="_Toc476124796"/>
      <w:r>
        <w:rPr>
          <w:rFonts w:cstheme="majorHAnsi"/>
        </w:rPr>
        <w:lastRenderedPageBreak/>
        <w:t>ANNEX-13</w:t>
      </w:r>
      <w:r w:rsidRPr="001C18FE">
        <w:rPr>
          <w:rFonts w:cstheme="majorHAnsi"/>
        </w:rPr>
        <w:t xml:space="preserve"> </w:t>
      </w:r>
      <w:r>
        <w:rPr>
          <w:rFonts w:cstheme="majorHAnsi"/>
        </w:rPr>
        <w:t>KARASU</w:t>
      </w:r>
      <w:bookmarkEnd w:id="157"/>
      <w:r>
        <w:rPr>
          <w:color w:val="000000"/>
        </w:rPr>
        <w:t xml:space="preserve"> </w:t>
      </w:r>
      <w:r w:rsidRPr="006753F7">
        <w:rPr>
          <w:lang w:val="en-US"/>
        </w:rPr>
        <w:t>HARBOUR MASTER ADMINISTRATIVE BOUNDARIES, ANCHORING LOCATIONS AND MARINE COORDINATES OF HARBOR PILOT LANDING/BOARDING POINTS</w:t>
      </w:r>
    </w:p>
    <w:p w14:paraId="238FE9DA" w14:textId="77777777" w:rsidR="00E466BC" w:rsidRPr="00F404ED" w:rsidRDefault="00E466BC" w:rsidP="00E466BC">
      <w:pPr>
        <w:pStyle w:val="NormalWeb"/>
        <w:tabs>
          <w:tab w:val="left" w:pos="0"/>
        </w:tabs>
        <w:spacing w:before="0" w:beforeAutospacing="0" w:after="0"/>
        <w:ind w:firstLine="709"/>
        <w:jc w:val="both"/>
        <w:rPr>
          <w:rFonts w:ascii="Calibri" w:hAnsi="Calibri"/>
          <w:b/>
          <w:color w:val="000000"/>
          <w:sz w:val="22"/>
          <w:szCs w:val="22"/>
        </w:rPr>
      </w:pPr>
    </w:p>
    <w:p w14:paraId="38DACC2F" w14:textId="77777777" w:rsidR="006B5C30" w:rsidRPr="00F404ED" w:rsidRDefault="006B5C30" w:rsidP="006B5C30">
      <w:pPr>
        <w:shd w:val="clear" w:color="auto" w:fill="FFFFFF"/>
        <w:ind w:firstLine="709"/>
        <w:jc w:val="both"/>
        <w:rPr>
          <w:b/>
          <w:color w:val="000000"/>
        </w:rPr>
      </w:pPr>
    </w:p>
    <w:p w14:paraId="2AEA607C" w14:textId="77777777" w:rsidR="00B671BD" w:rsidRPr="00B671BD" w:rsidRDefault="00B671BD" w:rsidP="00B671BD">
      <w:pPr>
        <w:pStyle w:val="ListeParagraf"/>
        <w:numPr>
          <w:ilvl w:val="0"/>
          <w:numId w:val="46"/>
        </w:numPr>
        <w:spacing w:before="100" w:beforeAutospacing="1" w:after="100" w:afterAutospacing="1"/>
        <w:rPr>
          <w:rFonts w:ascii="Times New Roman" w:eastAsia="Times New Roman" w:hAnsi="Times New Roman" w:cs="Times New Roman"/>
          <w:noProof w:val="0"/>
          <w:lang w:eastAsia="tr-TR"/>
        </w:rPr>
      </w:pPr>
      <w:r w:rsidRPr="00B671BD">
        <w:rPr>
          <w:rFonts w:ascii="Times New Roman" w:eastAsia="Times New Roman" w:hAnsi="Times New Roman" w:cs="Times New Roman"/>
          <w:b/>
          <w:bCs/>
          <w:noProof w:val="0"/>
          <w:lang w:eastAsia="tr-TR"/>
        </w:rPr>
        <w:t xml:space="preserve">Port </w:t>
      </w:r>
      <w:proofErr w:type="spellStart"/>
      <w:r w:rsidRPr="00B671BD">
        <w:rPr>
          <w:rFonts w:ascii="Times New Roman" w:eastAsia="Times New Roman" w:hAnsi="Times New Roman" w:cs="Times New Roman"/>
          <w:b/>
          <w:bCs/>
          <w:noProof w:val="0"/>
          <w:lang w:eastAsia="tr-TR"/>
        </w:rPr>
        <w:t>Administrative</w:t>
      </w:r>
      <w:proofErr w:type="spellEnd"/>
      <w:r w:rsidRPr="00B671BD">
        <w:rPr>
          <w:rFonts w:ascii="Times New Roman" w:eastAsia="Times New Roman" w:hAnsi="Times New Roman" w:cs="Times New Roman"/>
          <w:b/>
          <w:bCs/>
          <w:noProof w:val="0"/>
          <w:lang w:eastAsia="tr-TR"/>
        </w:rPr>
        <w:t xml:space="preserve"> </w:t>
      </w:r>
      <w:proofErr w:type="spellStart"/>
      <w:r w:rsidRPr="00B671BD">
        <w:rPr>
          <w:rFonts w:ascii="Times New Roman" w:eastAsia="Times New Roman" w:hAnsi="Times New Roman" w:cs="Times New Roman"/>
          <w:b/>
          <w:bCs/>
          <w:noProof w:val="0"/>
          <w:lang w:eastAsia="tr-TR"/>
        </w:rPr>
        <w:t>Area</w:t>
      </w:r>
      <w:proofErr w:type="spellEnd"/>
      <w:r w:rsidRPr="00B671BD">
        <w:rPr>
          <w:rFonts w:ascii="Times New Roman" w:eastAsia="Times New Roman" w:hAnsi="Times New Roman" w:cs="Times New Roman"/>
          <w:b/>
          <w:bCs/>
          <w:noProof w:val="0"/>
          <w:lang w:eastAsia="tr-TR"/>
        </w:rPr>
        <w:t xml:space="preserve"> </w:t>
      </w:r>
      <w:proofErr w:type="spellStart"/>
      <w:r w:rsidRPr="00B671BD">
        <w:rPr>
          <w:rFonts w:ascii="Times New Roman" w:eastAsia="Times New Roman" w:hAnsi="Times New Roman" w:cs="Times New Roman"/>
          <w:b/>
          <w:bCs/>
          <w:noProof w:val="0"/>
          <w:lang w:eastAsia="tr-TR"/>
        </w:rPr>
        <w:t>Boundary</w:t>
      </w:r>
      <w:proofErr w:type="spellEnd"/>
    </w:p>
    <w:p w14:paraId="599E05E2" w14:textId="64299949" w:rsidR="00B671BD" w:rsidRPr="00B671BD" w:rsidRDefault="00B671BD" w:rsidP="00B671BD">
      <w:pPr>
        <w:pStyle w:val="ListeParagraf"/>
        <w:spacing w:before="100" w:beforeAutospacing="1" w:after="100" w:afterAutospacing="1"/>
        <w:rPr>
          <w:rFonts w:ascii="Times New Roman" w:eastAsia="Times New Roman" w:hAnsi="Times New Roman" w:cs="Times New Roman"/>
          <w:noProof w:val="0"/>
          <w:lang w:eastAsia="tr-TR"/>
        </w:rPr>
      </w:pPr>
      <w:r w:rsidRPr="00B671BD">
        <w:rPr>
          <w:rFonts w:ascii="Times New Roman" w:eastAsia="Times New Roman" w:hAnsi="Times New Roman" w:cs="Times New Roman"/>
          <w:noProof w:val="0"/>
          <w:lang w:eastAsia="tr-TR"/>
        </w:rPr>
        <w:br/>
      </w:r>
      <w:proofErr w:type="spellStart"/>
      <w:r w:rsidRPr="00B671BD">
        <w:rPr>
          <w:rFonts w:ascii="Times New Roman" w:eastAsia="Times New Roman" w:hAnsi="Times New Roman" w:cs="Times New Roman"/>
          <w:noProof w:val="0"/>
          <w:lang w:eastAsia="tr-TR"/>
        </w:rPr>
        <w:t>The</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administrative</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area</w:t>
      </w:r>
      <w:proofErr w:type="spellEnd"/>
      <w:r w:rsidRPr="00B671BD">
        <w:rPr>
          <w:rFonts w:ascii="Times New Roman" w:eastAsia="Times New Roman" w:hAnsi="Times New Roman" w:cs="Times New Roman"/>
          <w:noProof w:val="0"/>
          <w:lang w:eastAsia="tr-TR"/>
        </w:rPr>
        <w:t xml:space="preserve"> of Karasu Port </w:t>
      </w:r>
      <w:proofErr w:type="spellStart"/>
      <w:r w:rsidRPr="00B671BD">
        <w:rPr>
          <w:rFonts w:ascii="Times New Roman" w:eastAsia="Times New Roman" w:hAnsi="Times New Roman" w:cs="Times New Roman"/>
          <w:noProof w:val="0"/>
          <w:lang w:eastAsia="tr-TR"/>
        </w:rPr>
        <w:t>Directorate</w:t>
      </w:r>
      <w:proofErr w:type="spellEnd"/>
      <w:r w:rsidRPr="00B671BD">
        <w:rPr>
          <w:rFonts w:ascii="Times New Roman" w:eastAsia="Times New Roman" w:hAnsi="Times New Roman" w:cs="Times New Roman"/>
          <w:noProof w:val="0"/>
          <w:lang w:eastAsia="tr-TR"/>
        </w:rPr>
        <w:t xml:space="preserve"> is </w:t>
      </w:r>
      <w:proofErr w:type="spellStart"/>
      <w:r w:rsidRPr="00B671BD">
        <w:rPr>
          <w:rFonts w:ascii="Times New Roman" w:eastAsia="Times New Roman" w:hAnsi="Times New Roman" w:cs="Times New Roman"/>
          <w:noProof w:val="0"/>
          <w:lang w:eastAsia="tr-TR"/>
        </w:rPr>
        <w:t>the</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sea</w:t>
      </w:r>
      <w:proofErr w:type="spellEnd"/>
      <w:r w:rsidRPr="00B671BD">
        <w:rPr>
          <w:rFonts w:ascii="Times New Roman" w:eastAsia="Times New Roman" w:hAnsi="Times New Roman" w:cs="Times New Roman"/>
          <w:noProof w:val="0"/>
          <w:lang w:eastAsia="tr-TR"/>
        </w:rPr>
        <w:t xml:space="preserve"> and </w:t>
      </w:r>
      <w:proofErr w:type="spellStart"/>
      <w:r w:rsidRPr="00B671BD">
        <w:rPr>
          <w:rFonts w:ascii="Times New Roman" w:eastAsia="Times New Roman" w:hAnsi="Times New Roman" w:cs="Times New Roman"/>
          <w:noProof w:val="0"/>
          <w:lang w:eastAsia="tr-TR"/>
        </w:rPr>
        <w:t>coastal</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area</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bounded</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by</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Turkish</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territorial</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waters</w:t>
      </w:r>
      <w:proofErr w:type="spellEnd"/>
      <w:r w:rsidRPr="00B671BD">
        <w:rPr>
          <w:rFonts w:ascii="Times New Roman" w:eastAsia="Times New Roman" w:hAnsi="Times New Roman" w:cs="Times New Roman"/>
          <w:noProof w:val="0"/>
          <w:lang w:eastAsia="tr-TR"/>
        </w:rPr>
        <w:t xml:space="preserve"> and </w:t>
      </w:r>
      <w:proofErr w:type="spellStart"/>
      <w:r w:rsidRPr="00B671BD">
        <w:rPr>
          <w:rFonts w:ascii="Times New Roman" w:eastAsia="Times New Roman" w:hAnsi="Times New Roman" w:cs="Times New Roman"/>
          <w:noProof w:val="0"/>
          <w:lang w:eastAsia="tr-TR"/>
        </w:rPr>
        <w:t>the</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area</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between</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the</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line</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drawn</w:t>
      </w:r>
      <w:proofErr w:type="spellEnd"/>
      <w:r w:rsidRPr="00B671BD">
        <w:rPr>
          <w:rFonts w:ascii="Times New Roman" w:eastAsia="Times New Roman" w:hAnsi="Times New Roman" w:cs="Times New Roman"/>
          <w:noProof w:val="0"/>
          <w:lang w:eastAsia="tr-TR"/>
        </w:rPr>
        <w:t xml:space="preserve"> in </w:t>
      </w:r>
      <w:proofErr w:type="spellStart"/>
      <w:r w:rsidRPr="00B671BD">
        <w:rPr>
          <w:rFonts w:ascii="Times New Roman" w:eastAsia="Times New Roman" w:hAnsi="Times New Roman" w:cs="Times New Roman"/>
          <w:noProof w:val="0"/>
          <w:lang w:eastAsia="tr-TR"/>
        </w:rPr>
        <w:t>the</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true</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north</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direction</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from</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coordinate</w:t>
      </w:r>
      <w:proofErr w:type="spellEnd"/>
      <w:r w:rsidRPr="00B671BD">
        <w:rPr>
          <w:rFonts w:ascii="Times New Roman" w:eastAsia="Times New Roman" w:hAnsi="Times New Roman" w:cs="Times New Roman"/>
          <w:noProof w:val="0"/>
          <w:lang w:eastAsia="tr-TR"/>
        </w:rPr>
        <w:t xml:space="preserve"> (a) and </w:t>
      </w:r>
      <w:proofErr w:type="spellStart"/>
      <w:r w:rsidRPr="00B671BD">
        <w:rPr>
          <w:rFonts w:ascii="Times New Roman" w:eastAsia="Times New Roman" w:hAnsi="Times New Roman" w:cs="Times New Roman"/>
          <w:noProof w:val="0"/>
          <w:lang w:eastAsia="tr-TR"/>
        </w:rPr>
        <w:t>the</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line</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drawn</w:t>
      </w:r>
      <w:proofErr w:type="spellEnd"/>
      <w:r w:rsidRPr="00B671BD">
        <w:rPr>
          <w:rFonts w:ascii="Times New Roman" w:eastAsia="Times New Roman" w:hAnsi="Times New Roman" w:cs="Times New Roman"/>
          <w:noProof w:val="0"/>
          <w:lang w:eastAsia="tr-TR"/>
        </w:rPr>
        <w:t xml:space="preserve"> in </w:t>
      </w:r>
      <w:proofErr w:type="spellStart"/>
      <w:r w:rsidRPr="00B671BD">
        <w:rPr>
          <w:rFonts w:ascii="Times New Roman" w:eastAsia="Times New Roman" w:hAnsi="Times New Roman" w:cs="Times New Roman"/>
          <w:noProof w:val="0"/>
          <w:lang w:eastAsia="tr-TR"/>
        </w:rPr>
        <w:t>the</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true</w:t>
      </w:r>
      <w:proofErr w:type="spellEnd"/>
      <w:r w:rsidRPr="00B671BD">
        <w:rPr>
          <w:rFonts w:ascii="Times New Roman" w:eastAsia="Times New Roman" w:hAnsi="Times New Roman" w:cs="Times New Roman"/>
          <w:noProof w:val="0"/>
          <w:lang w:eastAsia="tr-TR"/>
        </w:rPr>
        <w:t xml:space="preserve"> 320° </w:t>
      </w:r>
      <w:proofErr w:type="spellStart"/>
      <w:r w:rsidRPr="00B671BD">
        <w:rPr>
          <w:rFonts w:ascii="Times New Roman" w:eastAsia="Times New Roman" w:hAnsi="Times New Roman" w:cs="Times New Roman"/>
          <w:noProof w:val="0"/>
          <w:lang w:eastAsia="tr-TR"/>
        </w:rPr>
        <w:t>direction</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from</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coordinate</w:t>
      </w:r>
      <w:proofErr w:type="spellEnd"/>
      <w:r w:rsidRPr="00B671BD">
        <w:rPr>
          <w:rFonts w:ascii="Times New Roman" w:eastAsia="Times New Roman" w:hAnsi="Times New Roman" w:cs="Times New Roman"/>
          <w:noProof w:val="0"/>
          <w:lang w:eastAsia="tr-TR"/>
        </w:rPr>
        <w:t xml:space="preserve"> (b).</w:t>
      </w:r>
    </w:p>
    <w:p w14:paraId="620D398A" w14:textId="154A2C9B" w:rsidR="00B671BD" w:rsidRDefault="00B671BD" w:rsidP="00B671BD">
      <w:pPr>
        <w:pStyle w:val="ListeParagraf"/>
        <w:spacing w:before="100" w:beforeAutospacing="1" w:after="100" w:afterAutospacing="1"/>
        <w:rPr>
          <w:rFonts w:ascii="Times New Roman" w:eastAsia="Times New Roman" w:hAnsi="Times New Roman" w:cs="Times New Roman"/>
          <w:noProof w:val="0"/>
          <w:lang w:eastAsia="tr-TR"/>
        </w:rPr>
      </w:pPr>
      <w:r w:rsidRPr="00B671BD">
        <w:rPr>
          <w:rFonts w:ascii="Times New Roman" w:eastAsia="Times New Roman" w:hAnsi="Times New Roman" w:cs="Times New Roman"/>
          <w:noProof w:val="0"/>
          <w:lang w:eastAsia="tr-TR"/>
        </w:rPr>
        <w:br/>
        <w:t>a) 41° 10' 44" N – 030° 22' 03" E</w:t>
      </w:r>
      <w:r w:rsidRPr="00B671BD">
        <w:rPr>
          <w:rFonts w:ascii="Times New Roman" w:eastAsia="Times New Roman" w:hAnsi="Times New Roman" w:cs="Times New Roman"/>
          <w:noProof w:val="0"/>
          <w:lang w:eastAsia="tr-TR"/>
        </w:rPr>
        <w:br/>
        <w:t>b) 41° 06' 57" N – 031° 17' 48" E</w:t>
      </w:r>
    </w:p>
    <w:p w14:paraId="78048C77" w14:textId="77777777" w:rsidR="00B671BD" w:rsidRPr="00B671BD" w:rsidRDefault="00B671BD" w:rsidP="00B671BD">
      <w:pPr>
        <w:pStyle w:val="ListeParagraf"/>
        <w:spacing w:before="100" w:beforeAutospacing="1" w:after="100" w:afterAutospacing="1"/>
        <w:rPr>
          <w:rFonts w:ascii="Times New Roman" w:eastAsia="Times New Roman" w:hAnsi="Times New Roman" w:cs="Times New Roman"/>
          <w:noProof w:val="0"/>
          <w:lang w:eastAsia="tr-TR"/>
        </w:rPr>
      </w:pPr>
    </w:p>
    <w:p w14:paraId="0B4B55DC" w14:textId="77777777" w:rsidR="00B671BD" w:rsidRDefault="00B671BD" w:rsidP="00B671BD">
      <w:pPr>
        <w:pStyle w:val="ListeParagraf"/>
        <w:numPr>
          <w:ilvl w:val="0"/>
          <w:numId w:val="46"/>
        </w:numPr>
        <w:spacing w:before="100" w:beforeAutospacing="1" w:after="100" w:afterAutospacing="1"/>
        <w:rPr>
          <w:rFonts w:ascii="Times New Roman" w:eastAsia="Times New Roman" w:hAnsi="Times New Roman" w:cs="Times New Roman"/>
          <w:b/>
          <w:bCs/>
          <w:noProof w:val="0"/>
          <w:lang w:eastAsia="tr-TR"/>
        </w:rPr>
      </w:pPr>
      <w:proofErr w:type="spellStart"/>
      <w:r w:rsidRPr="00B671BD">
        <w:rPr>
          <w:rFonts w:ascii="Times New Roman" w:eastAsia="Times New Roman" w:hAnsi="Times New Roman" w:cs="Times New Roman"/>
          <w:b/>
          <w:bCs/>
          <w:noProof w:val="0"/>
          <w:lang w:eastAsia="tr-TR"/>
        </w:rPr>
        <w:t>Anchorage</w:t>
      </w:r>
      <w:proofErr w:type="spellEnd"/>
      <w:r w:rsidRPr="00B671BD">
        <w:rPr>
          <w:rFonts w:ascii="Times New Roman" w:eastAsia="Times New Roman" w:hAnsi="Times New Roman" w:cs="Times New Roman"/>
          <w:b/>
          <w:bCs/>
          <w:noProof w:val="0"/>
          <w:lang w:eastAsia="tr-TR"/>
        </w:rPr>
        <w:t xml:space="preserve"> </w:t>
      </w:r>
      <w:proofErr w:type="spellStart"/>
      <w:r w:rsidRPr="00B671BD">
        <w:rPr>
          <w:rFonts w:ascii="Times New Roman" w:eastAsia="Times New Roman" w:hAnsi="Times New Roman" w:cs="Times New Roman"/>
          <w:b/>
          <w:bCs/>
          <w:noProof w:val="0"/>
          <w:lang w:eastAsia="tr-TR"/>
        </w:rPr>
        <w:t>Areas</w:t>
      </w:r>
      <w:proofErr w:type="spellEnd"/>
    </w:p>
    <w:p w14:paraId="7C21CF5A" w14:textId="7B15B846" w:rsidR="00B671BD" w:rsidRPr="00B671BD" w:rsidRDefault="00B671BD" w:rsidP="00B671BD">
      <w:pPr>
        <w:pStyle w:val="ListeParagraf"/>
        <w:spacing w:before="100" w:beforeAutospacing="1" w:after="100" w:afterAutospacing="1"/>
        <w:rPr>
          <w:rFonts w:ascii="Times New Roman" w:eastAsia="Times New Roman" w:hAnsi="Times New Roman" w:cs="Times New Roman"/>
          <w:b/>
          <w:bCs/>
          <w:noProof w:val="0"/>
          <w:lang w:eastAsia="tr-TR"/>
        </w:rPr>
      </w:pPr>
      <w:r w:rsidRPr="00B671BD">
        <w:rPr>
          <w:rFonts w:ascii="Times New Roman" w:eastAsia="Times New Roman" w:hAnsi="Times New Roman" w:cs="Times New Roman"/>
          <w:noProof w:val="0"/>
          <w:lang w:eastAsia="tr-TR"/>
        </w:rPr>
        <w:br/>
        <w:t xml:space="preserve">a) </w:t>
      </w:r>
      <w:proofErr w:type="spellStart"/>
      <w:r w:rsidRPr="00B671BD">
        <w:rPr>
          <w:rFonts w:ascii="Times New Roman" w:eastAsia="Times New Roman" w:hAnsi="Times New Roman" w:cs="Times New Roman"/>
          <w:b/>
          <w:bCs/>
          <w:noProof w:val="0"/>
          <w:lang w:eastAsia="tr-TR"/>
        </w:rPr>
        <w:t>Anchorage</w:t>
      </w:r>
      <w:proofErr w:type="spellEnd"/>
      <w:r w:rsidRPr="00B671BD">
        <w:rPr>
          <w:rFonts w:ascii="Times New Roman" w:eastAsia="Times New Roman" w:hAnsi="Times New Roman" w:cs="Times New Roman"/>
          <w:b/>
          <w:bCs/>
          <w:noProof w:val="0"/>
          <w:lang w:eastAsia="tr-TR"/>
        </w:rPr>
        <w:t xml:space="preserve"> </w:t>
      </w:r>
      <w:proofErr w:type="spellStart"/>
      <w:r w:rsidRPr="00B671BD">
        <w:rPr>
          <w:rFonts w:ascii="Times New Roman" w:eastAsia="Times New Roman" w:hAnsi="Times New Roman" w:cs="Times New Roman"/>
          <w:b/>
          <w:bCs/>
          <w:noProof w:val="0"/>
          <w:lang w:eastAsia="tr-TR"/>
        </w:rPr>
        <w:t>Area</w:t>
      </w:r>
      <w:proofErr w:type="spellEnd"/>
      <w:r w:rsidRPr="00B671BD">
        <w:rPr>
          <w:rFonts w:ascii="Times New Roman" w:eastAsia="Times New Roman" w:hAnsi="Times New Roman" w:cs="Times New Roman"/>
          <w:b/>
          <w:bCs/>
          <w:noProof w:val="0"/>
          <w:lang w:eastAsia="tr-TR"/>
        </w:rPr>
        <w:t xml:space="preserve"> No. 1:</w:t>
      </w:r>
    </w:p>
    <w:p w14:paraId="4866B855" w14:textId="77777777" w:rsidR="00B671BD" w:rsidRDefault="00B671BD" w:rsidP="00B671BD">
      <w:pPr>
        <w:pStyle w:val="ListeParagraf"/>
        <w:spacing w:before="100" w:beforeAutospacing="1" w:after="100" w:afterAutospacing="1"/>
        <w:rPr>
          <w:rFonts w:ascii="Times New Roman" w:eastAsia="Times New Roman" w:hAnsi="Times New Roman" w:cs="Times New Roman"/>
          <w:noProof w:val="0"/>
          <w:lang w:eastAsia="tr-TR"/>
        </w:rPr>
      </w:pPr>
    </w:p>
    <w:p w14:paraId="30655EEA" w14:textId="55CD84A6" w:rsidR="00B671BD" w:rsidRPr="00B671BD" w:rsidRDefault="00B671BD" w:rsidP="00B671BD">
      <w:pPr>
        <w:pStyle w:val="ListeParagraf"/>
        <w:spacing w:before="100" w:beforeAutospacing="1" w:after="100" w:afterAutospacing="1"/>
        <w:rPr>
          <w:rFonts w:ascii="Times New Roman" w:eastAsia="Times New Roman" w:hAnsi="Times New Roman" w:cs="Times New Roman"/>
          <w:noProof w:val="0"/>
          <w:lang w:eastAsia="tr-TR"/>
        </w:rPr>
      </w:pPr>
      <w:proofErr w:type="spellStart"/>
      <w:r w:rsidRPr="00B671BD">
        <w:rPr>
          <w:rFonts w:ascii="Times New Roman" w:eastAsia="Times New Roman" w:hAnsi="Times New Roman" w:cs="Times New Roman"/>
          <w:noProof w:val="0"/>
          <w:lang w:eastAsia="tr-TR"/>
        </w:rPr>
        <w:t>This</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anchorage</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area</w:t>
      </w:r>
      <w:proofErr w:type="spellEnd"/>
      <w:r w:rsidRPr="00B671BD">
        <w:rPr>
          <w:rFonts w:ascii="Times New Roman" w:eastAsia="Times New Roman" w:hAnsi="Times New Roman" w:cs="Times New Roman"/>
          <w:noProof w:val="0"/>
          <w:lang w:eastAsia="tr-TR"/>
        </w:rPr>
        <w:t xml:space="preserve"> is </w:t>
      </w:r>
      <w:proofErr w:type="spellStart"/>
      <w:r w:rsidRPr="00B671BD">
        <w:rPr>
          <w:rFonts w:ascii="Times New Roman" w:eastAsia="Times New Roman" w:hAnsi="Times New Roman" w:cs="Times New Roman"/>
          <w:noProof w:val="0"/>
          <w:lang w:eastAsia="tr-TR"/>
        </w:rPr>
        <w:t>designated</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for</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vessels</w:t>
      </w:r>
      <w:proofErr w:type="spellEnd"/>
      <w:r w:rsidRPr="00B671BD">
        <w:rPr>
          <w:rFonts w:ascii="Times New Roman" w:eastAsia="Times New Roman" w:hAnsi="Times New Roman" w:cs="Times New Roman"/>
          <w:noProof w:val="0"/>
          <w:lang w:eastAsia="tr-TR"/>
        </w:rPr>
        <w:t xml:space="preserve"> not </w:t>
      </w:r>
      <w:proofErr w:type="spellStart"/>
      <w:r w:rsidRPr="00B671BD">
        <w:rPr>
          <w:rFonts w:ascii="Times New Roman" w:eastAsia="Times New Roman" w:hAnsi="Times New Roman" w:cs="Times New Roman"/>
          <w:noProof w:val="0"/>
          <w:lang w:eastAsia="tr-TR"/>
        </w:rPr>
        <w:t>carrying</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dangerous</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cargo</w:t>
      </w:r>
      <w:proofErr w:type="spellEnd"/>
      <w:r w:rsidRPr="00B671BD">
        <w:rPr>
          <w:rFonts w:ascii="Times New Roman" w:eastAsia="Times New Roman" w:hAnsi="Times New Roman" w:cs="Times New Roman"/>
          <w:noProof w:val="0"/>
          <w:lang w:eastAsia="tr-TR"/>
        </w:rPr>
        <w:t xml:space="preserve"> and </w:t>
      </w:r>
      <w:proofErr w:type="spellStart"/>
      <w:r w:rsidRPr="00B671BD">
        <w:rPr>
          <w:rFonts w:ascii="Times New Roman" w:eastAsia="Times New Roman" w:hAnsi="Times New Roman" w:cs="Times New Roman"/>
          <w:noProof w:val="0"/>
          <w:lang w:eastAsia="tr-TR"/>
        </w:rPr>
        <w:t>for</w:t>
      </w:r>
      <w:proofErr w:type="spellEnd"/>
      <w:r w:rsidRPr="00B671BD">
        <w:rPr>
          <w:rFonts w:ascii="Times New Roman" w:eastAsia="Times New Roman" w:hAnsi="Times New Roman" w:cs="Times New Roman"/>
          <w:noProof w:val="0"/>
          <w:lang w:eastAsia="tr-TR"/>
        </w:rPr>
        <w:t xml:space="preserve"> naval </w:t>
      </w:r>
      <w:proofErr w:type="spellStart"/>
      <w:r w:rsidRPr="00B671BD">
        <w:rPr>
          <w:rFonts w:ascii="Times New Roman" w:eastAsia="Times New Roman" w:hAnsi="Times New Roman" w:cs="Times New Roman"/>
          <w:noProof w:val="0"/>
          <w:lang w:eastAsia="tr-TR"/>
        </w:rPr>
        <w:t>ships</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It</w:t>
      </w:r>
      <w:proofErr w:type="spellEnd"/>
      <w:r w:rsidRPr="00B671BD">
        <w:rPr>
          <w:rFonts w:ascii="Times New Roman" w:eastAsia="Times New Roman" w:hAnsi="Times New Roman" w:cs="Times New Roman"/>
          <w:noProof w:val="0"/>
          <w:lang w:eastAsia="tr-TR"/>
        </w:rPr>
        <w:t xml:space="preserve"> is </w:t>
      </w:r>
      <w:proofErr w:type="spellStart"/>
      <w:r w:rsidRPr="00B671BD">
        <w:rPr>
          <w:rFonts w:ascii="Times New Roman" w:eastAsia="Times New Roman" w:hAnsi="Times New Roman" w:cs="Times New Roman"/>
          <w:noProof w:val="0"/>
          <w:lang w:eastAsia="tr-TR"/>
        </w:rPr>
        <w:t>the</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sea</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area</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enclosed</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by</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the</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following</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coordinates</w:t>
      </w:r>
      <w:proofErr w:type="spellEnd"/>
      <w:r w:rsidRPr="00B671BD">
        <w:rPr>
          <w:rFonts w:ascii="Times New Roman" w:eastAsia="Times New Roman" w:hAnsi="Times New Roman" w:cs="Times New Roman"/>
          <w:noProof w:val="0"/>
          <w:lang w:eastAsia="tr-TR"/>
        </w:rPr>
        <w:t>:</w:t>
      </w:r>
    </w:p>
    <w:p w14:paraId="3BF7138B" w14:textId="77777777" w:rsidR="00B671BD" w:rsidRPr="00B671BD" w:rsidRDefault="00B671BD" w:rsidP="00B671BD">
      <w:pPr>
        <w:numPr>
          <w:ilvl w:val="0"/>
          <w:numId w:val="44"/>
        </w:numPr>
        <w:spacing w:before="100" w:beforeAutospacing="1" w:after="100" w:afterAutospacing="1"/>
        <w:rPr>
          <w:rFonts w:ascii="Times New Roman" w:eastAsia="Times New Roman" w:hAnsi="Times New Roman" w:cs="Times New Roman"/>
          <w:noProof w:val="0"/>
          <w:lang w:eastAsia="tr-TR"/>
        </w:rPr>
      </w:pPr>
      <w:r w:rsidRPr="00B671BD">
        <w:rPr>
          <w:rFonts w:ascii="Times New Roman" w:eastAsia="Times New Roman" w:hAnsi="Times New Roman" w:cs="Times New Roman"/>
          <w:noProof w:val="0"/>
          <w:lang w:eastAsia="tr-TR"/>
        </w:rPr>
        <w:t>41° 06' 00" N – 030° 44' 36" E</w:t>
      </w:r>
    </w:p>
    <w:p w14:paraId="10B5A1DA" w14:textId="77777777" w:rsidR="00B671BD" w:rsidRPr="00B671BD" w:rsidRDefault="00B671BD" w:rsidP="00B671BD">
      <w:pPr>
        <w:numPr>
          <w:ilvl w:val="0"/>
          <w:numId w:val="44"/>
        </w:numPr>
        <w:spacing w:before="100" w:beforeAutospacing="1" w:after="100" w:afterAutospacing="1"/>
        <w:rPr>
          <w:rFonts w:ascii="Times New Roman" w:eastAsia="Times New Roman" w:hAnsi="Times New Roman" w:cs="Times New Roman"/>
          <w:noProof w:val="0"/>
          <w:lang w:eastAsia="tr-TR"/>
        </w:rPr>
      </w:pPr>
      <w:r w:rsidRPr="00B671BD">
        <w:rPr>
          <w:rFonts w:ascii="Times New Roman" w:eastAsia="Times New Roman" w:hAnsi="Times New Roman" w:cs="Times New Roman"/>
          <w:noProof w:val="0"/>
          <w:lang w:eastAsia="tr-TR"/>
        </w:rPr>
        <w:t>41° 07' 00" N – 030° 44' 36" E</w:t>
      </w:r>
    </w:p>
    <w:p w14:paraId="230EE052" w14:textId="77777777" w:rsidR="00B671BD" w:rsidRPr="00B671BD" w:rsidRDefault="00B671BD" w:rsidP="00B671BD">
      <w:pPr>
        <w:numPr>
          <w:ilvl w:val="0"/>
          <w:numId w:val="44"/>
        </w:numPr>
        <w:spacing w:before="100" w:beforeAutospacing="1" w:after="100" w:afterAutospacing="1"/>
        <w:rPr>
          <w:rFonts w:ascii="Times New Roman" w:eastAsia="Times New Roman" w:hAnsi="Times New Roman" w:cs="Times New Roman"/>
          <w:noProof w:val="0"/>
          <w:lang w:eastAsia="tr-TR"/>
        </w:rPr>
      </w:pPr>
      <w:r w:rsidRPr="00B671BD">
        <w:rPr>
          <w:rFonts w:ascii="Times New Roman" w:eastAsia="Times New Roman" w:hAnsi="Times New Roman" w:cs="Times New Roman"/>
          <w:noProof w:val="0"/>
          <w:lang w:eastAsia="tr-TR"/>
        </w:rPr>
        <w:t>41° 08' 00" N – 030° 42' 48" E</w:t>
      </w:r>
    </w:p>
    <w:p w14:paraId="0CC05F24" w14:textId="77777777" w:rsidR="00B671BD" w:rsidRPr="00B671BD" w:rsidRDefault="00B671BD" w:rsidP="00B671BD">
      <w:pPr>
        <w:numPr>
          <w:ilvl w:val="0"/>
          <w:numId w:val="44"/>
        </w:numPr>
        <w:spacing w:before="100" w:beforeAutospacing="1" w:after="100" w:afterAutospacing="1"/>
        <w:rPr>
          <w:rFonts w:ascii="Times New Roman" w:eastAsia="Times New Roman" w:hAnsi="Times New Roman" w:cs="Times New Roman"/>
          <w:noProof w:val="0"/>
          <w:lang w:eastAsia="tr-TR"/>
        </w:rPr>
      </w:pPr>
      <w:r w:rsidRPr="00B671BD">
        <w:rPr>
          <w:rFonts w:ascii="Times New Roman" w:eastAsia="Times New Roman" w:hAnsi="Times New Roman" w:cs="Times New Roman"/>
          <w:noProof w:val="0"/>
          <w:lang w:eastAsia="tr-TR"/>
        </w:rPr>
        <w:t>41° 07' 00" N – 030° 42' 48" E</w:t>
      </w:r>
    </w:p>
    <w:p w14:paraId="05CED602" w14:textId="2F71718F" w:rsidR="00B671BD" w:rsidRDefault="00B671BD" w:rsidP="00B671BD">
      <w:pPr>
        <w:spacing w:before="100" w:beforeAutospacing="1" w:after="100" w:afterAutospacing="1"/>
        <w:rPr>
          <w:rFonts w:ascii="Times New Roman" w:eastAsia="Times New Roman" w:hAnsi="Times New Roman" w:cs="Times New Roman"/>
          <w:b/>
          <w:bCs/>
          <w:noProof w:val="0"/>
          <w:lang w:eastAsia="tr-TR"/>
        </w:rPr>
      </w:pPr>
      <w:r>
        <w:rPr>
          <w:rFonts w:ascii="Times New Roman" w:eastAsia="Times New Roman" w:hAnsi="Times New Roman" w:cs="Times New Roman"/>
          <w:noProof w:val="0"/>
          <w:lang w:eastAsia="tr-TR"/>
        </w:rPr>
        <w:t xml:space="preserve">           </w:t>
      </w:r>
      <w:r w:rsidRPr="00B671BD">
        <w:rPr>
          <w:rFonts w:ascii="Times New Roman" w:eastAsia="Times New Roman" w:hAnsi="Times New Roman" w:cs="Times New Roman"/>
          <w:noProof w:val="0"/>
          <w:lang w:eastAsia="tr-TR"/>
        </w:rPr>
        <w:t xml:space="preserve">b) </w:t>
      </w:r>
      <w:proofErr w:type="spellStart"/>
      <w:r w:rsidRPr="00B671BD">
        <w:rPr>
          <w:rFonts w:ascii="Times New Roman" w:eastAsia="Times New Roman" w:hAnsi="Times New Roman" w:cs="Times New Roman"/>
          <w:b/>
          <w:bCs/>
          <w:noProof w:val="0"/>
          <w:lang w:eastAsia="tr-TR"/>
        </w:rPr>
        <w:t>Anchorage</w:t>
      </w:r>
      <w:proofErr w:type="spellEnd"/>
      <w:r w:rsidRPr="00B671BD">
        <w:rPr>
          <w:rFonts w:ascii="Times New Roman" w:eastAsia="Times New Roman" w:hAnsi="Times New Roman" w:cs="Times New Roman"/>
          <w:b/>
          <w:bCs/>
          <w:noProof w:val="0"/>
          <w:lang w:eastAsia="tr-TR"/>
        </w:rPr>
        <w:t xml:space="preserve"> </w:t>
      </w:r>
      <w:proofErr w:type="spellStart"/>
      <w:r w:rsidRPr="00B671BD">
        <w:rPr>
          <w:rFonts w:ascii="Times New Roman" w:eastAsia="Times New Roman" w:hAnsi="Times New Roman" w:cs="Times New Roman"/>
          <w:b/>
          <w:bCs/>
          <w:noProof w:val="0"/>
          <w:lang w:eastAsia="tr-TR"/>
        </w:rPr>
        <w:t>Area</w:t>
      </w:r>
      <w:proofErr w:type="spellEnd"/>
      <w:r w:rsidRPr="00B671BD">
        <w:rPr>
          <w:rFonts w:ascii="Times New Roman" w:eastAsia="Times New Roman" w:hAnsi="Times New Roman" w:cs="Times New Roman"/>
          <w:b/>
          <w:bCs/>
          <w:noProof w:val="0"/>
          <w:lang w:eastAsia="tr-TR"/>
        </w:rPr>
        <w:t xml:space="preserve"> No. 2:</w:t>
      </w:r>
    </w:p>
    <w:p w14:paraId="4B0EA824" w14:textId="4E5D71FC" w:rsidR="00B671BD" w:rsidRPr="00B671BD" w:rsidRDefault="00B671BD" w:rsidP="00B671BD">
      <w:pPr>
        <w:spacing w:before="100" w:beforeAutospacing="1" w:after="100" w:afterAutospacing="1"/>
        <w:rPr>
          <w:rFonts w:ascii="Times New Roman" w:eastAsia="Times New Roman" w:hAnsi="Times New Roman" w:cs="Times New Roman"/>
          <w:b/>
          <w:bCs/>
          <w:noProof w:val="0"/>
          <w:lang w:eastAsia="tr-TR"/>
        </w:rPr>
      </w:pPr>
      <w:r w:rsidRPr="00B671BD">
        <w:rPr>
          <w:rFonts w:ascii="Times New Roman" w:eastAsia="Times New Roman" w:hAnsi="Times New Roman" w:cs="Times New Roman"/>
          <w:noProof w:val="0"/>
          <w:lang w:eastAsia="tr-TR"/>
        </w:rPr>
        <w:br/>
      </w:r>
      <w:r>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This</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anchorage</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area</w:t>
      </w:r>
      <w:proofErr w:type="spellEnd"/>
      <w:r w:rsidRPr="00B671BD">
        <w:rPr>
          <w:rFonts w:ascii="Times New Roman" w:eastAsia="Times New Roman" w:hAnsi="Times New Roman" w:cs="Times New Roman"/>
          <w:noProof w:val="0"/>
          <w:lang w:eastAsia="tr-TR"/>
        </w:rPr>
        <w:t xml:space="preserve"> is </w:t>
      </w:r>
      <w:proofErr w:type="spellStart"/>
      <w:r w:rsidRPr="00B671BD">
        <w:rPr>
          <w:rFonts w:ascii="Times New Roman" w:eastAsia="Times New Roman" w:hAnsi="Times New Roman" w:cs="Times New Roman"/>
          <w:noProof w:val="0"/>
          <w:lang w:eastAsia="tr-TR"/>
        </w:rPr>
        <w:t>designated</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for</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vessels</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carrying</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dangerous</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cargo</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nuclear-powered</w:t>
      </w:r>
      <w:proofErr w:type="spellEnd"/>
      <w:r w:rsidRPr="00B671BD">
        <w:rPr>
          <w:rFonts w:ascii="Times New Roman" w:eastAsia="Times New Roman" w:hAnsi="Times New Roman" w:cs="Times New Roman"/>
          <w:noProof w:val="0"/>
          <w:lang w:eastAsia="tr-TR"/>
        </w:rPr>
        <w:t xml:space="preserve"> naval </w:t>
      </w:r>
      <w:proofErr w:type="spellStart"/>
      <w:r w:rsidRPr="00B671BD">
        <w:rPr>
          <w:rFonts w:ascii="Times New Roman" w:eastAsia="Times New Roman" w:hAnsi="Times New Roman" w:cs="Times New Roman"/>
          <w:noProof w:val="0"/>
          <w:lang w:eastAsia="tr-TR"/>
        </w:rPr>
        <w:t>vessels</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vessels</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under</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quarantine</w:t>
      </w:r>
      <w:proofErr w:type="spellEnd"/>
      <w:r w:rsidRPr="00B671BD">
        <w:rPr>
          <w:rFonts w:ascii="Times New Roman" w:eastAsia="Times New Roman" w:hAnsi="Times New Roman" w:cs="Times New Roman"/>
          <w:noProof w:val="0"/>
          <w:lang w:eastAsia="tr-TR"/>
        </w:rPr>
        <w:t xml:space="preserve">, and </w:t>
      </w:r>
      <w:proofErr w:type="spellStart"/>
      <w:r w:rsidRPr="00B671BD">
        <w:rPr>
          <w:rFonts w:ascii="Times New Roman" w:eastAsia="Times New Roman" w:hAnsi="Times New Roman" w:cs="Times New Roman"/>
          <w:noProof w:val="0"/>
          <w:lang w:eastAsia="tr-TR"/>
        </w:rPr>
        <w:t>vessels</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that</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will</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perform</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gas-freeing</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operations</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It</w:t>
      </w:r>
      <w:proofErr w:type="spellEnd"/>
      <w:r w:rsidRPr="00B671BD">
        <w:rPr>
          <w:rFonts w:ascii="Times New Roman" w:eastAsia="Times New Roman" w:hAnsi="Times New Roman" w:cs="Times New Roman"/>
          <w:noProof w:val="0"/>
          <w:lang w:eastAsia="tr-TR"/>
        </w:rPr>
        <w:t xml:space="preserve"> is </w:t>
      </w:r>
      <w:proofErr w:type="spellStart"/>
      <w:r w:rsidRPr="00B671BD">
        <w:rPr>
          <w:rFonts w:ascii="Times New Roman" w:eastAsia="Times New Roman" w:hAnsi="Times New Roman" w:cs="Times New Roman"/>
          <w:noProof w:val="0"/>
          <w:lang w:eastAsia="tr-TR"/>
        </w:rPr>
        <w:t>the</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sea</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area</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enclosed</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by</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the</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following</w:t>
      </w:r>
      <w:proofErr w:type="spellEnd"/>
      <w:r w:rsidRPr="00B671BD">
        <w:rPr>
          <w:rFonts w:ascii="Times New Roman" w:eastAsia="Times New Roman" w:hAnsi="Times New Roman" w:cs="Times New Roman"/>
          <w:noProof w:val="0"/>
          <w:lang w:eastAsia="tr-TR"/>
        </w:rPr>
        <w:t xml:space="preserve"> </w:t>
      </w:r>
      <w:proofErr w:type="spellStart"/>
      <w:r w:rsidRPr="00B671BD">
        <w:rPr>
          <w:rFonts w:ascii="Times New Roman" w:eastAsia="Times New Roman" w:hAnsi="Times New Roman" w:cs="Times New Roman"/>
          <w:noProof w:val="0"/>
          <w:lang w:eastAsia="tr-TR"/>
        </w:rPr>
        <w:t>coordinates</w:t>
      </w:r>
      <w:proofErr w:type="spellEnd"/>
      <w:r w:rsidRPr="00B671BD">
        <w:rPr>
          <w:rFonts w:ascii="Times New Roman" w:eastAsia="Times New Roman" w:hAnsi="Times New Roman" w:cs="Times New Roman"/>
          <w:noProof w:val="0"/>
          <w:lang w:eastAsia="tr-TR"/>
        </w:rPr>
        <w:t>:</w:t>
      </w:r>
    </w:p>
    <w:p w14:paraId="0C555289" w14:textId="77777777" w:rsidR="00B671BD" w:rsidRPr="00B671BD" w:rsidRDefault="00B671BD" w:rsidP="00B671BD">
      <w:pPr>
        <w:numPr>
          <w:ilvl w:val="0"/>
          <w:numId w:val="45"/>
        </w:numPr>
        <w:spacing w:before="100" w:beforeAutospacing="1" w:after="100" w:afterAutospacing="1"/>
        <w:rPr>
          <w:rFonts w:ascii="Times New Roman" w:eastAsia="Times New Roman" w:hAnsi="Times New Roman" w:cs="Times New Roman"/>
          <w:noProof w:val="0"/>
          <w:lang w:eastAsia="tr-TR"/>
        </w:rPr>
      </w:pPr>
      <w:r w:rsidRPr="00B671BD">
        <w:rPr>
          <w:rFonts w:ascii="Times New Roman" w:eastAsia="Times New Roman" w:hAnsi="Times New Roman" w:cs="Times New Roman"/>
          <w:noProof w:val="0"/>
          <w:lang w:eastAsia="tr-TR"/>
        </w:rPr>
        <w:t>41° 10' 24" N – 030° 25' 36" E</w:t>
      </w:r>
    </w:p>
    <w:p w14:paraId="404C02FF" w14:textId="77777777" w:rsidR="00B671BD" w:rsidRPr="00B671BD" w:rsidRDefault="00B671BD" w:rsidP="00B671BD">
      <w:pPr>
        <w:numPr>
          <w:ilvl w:val="0"/>
          <w:numId w:val="45"/>
        </w:numPr>
        <w:spacing w:before="100" w:beforeAutospacing="1" w:after="100" w:afterAutospacing="1"/>
        <w:rPr>
          <w:rFonts w:ascii="Times New Roman" w:eastAsia="Times New Roman" w:hAnsi="Times New Roman" w:cs="Times New Roman"/>
          <w:noProof w:val="0"/>
          <w:lang w:eastAsia="tr-TR"/>
        </w:rPr>
      </w:pPr>
      <w:r w:rsidRPr="00B671BD">
        <w:rPr>
          <w:rFonts w:ascii="Times New Roman" w:eastAsia="Times New Roman" w:hAnsi="Times New Roman" w:cs="Times New Roman"/>
          <w:noProof w:val="0"/>
          <w:lang w:eastAsia="tr-TR"/>
        </w:rPr>
        <w:t>41° 11' 54" N – 030° 25' 36" E</w:t>
      </w:r>
    </w:p>
    <w:p w14:paraId="3F1BD770" w14:textId="77777777" w:rsidR="00B671BD" w:rsidRPr="00B671BD" w:rsidRDefault="00B671BD" w:rsidP="00B671BD">
      <w:pPr>
        <w:numPr>
          <w:ilvl w:val="0"/>
          <w:numId w:val="45"/>
        </w:numPr>
        <w:spacing w:before="100" w:beforeAutospacing="1" w:after="100" w:afterAutospacing="1"/>
        <w:rPr>
          <w:rFonts w:ascii="Times New Roman" w:eastAsia="Times New Roman" w:hAnsi="Times New Roman" w:cs="Times New Roman"/>
          <w:noProof w:val="0"/>
          <w:lang w:eastAsia="tr-TR"/>
        </w:rPr>
      </w:pPr>
      <w:r w:rsidRPr="00B671BD">
        <w:rPr>
          <w:rFonts w:ascii="Times New Roman" w:eastAsia="Times New Roman" w:hAnsi="Times New Roman" w:cs="Times New Roman"/>
          <w:noProof w:val="0"/>
          <w:lang w:eastAsia="tr-TR"/>
        </w:rPr>
        <w:t>41° 12' 30" N – 030° 23' 12" E</w:t>
      </w:r>
    </w:p>
    <w:p w14:paraId="64360BA8" w14:textId="0A6F63C3" w:rsidR="00B671BD" w:rsidRPr="00B671BD" w:rsidRDefault="00B671BD" w:rsidP="00B671BD">
      <w:pPr>
        <w:numPr>
          <w:ilvl w:val="0"/>
          <w:numId w:val="45"/>
        </w:numPr>
        <w:spacing w:before="100" w:beforeAutospacing="1" w:after="100" w:afterAutospacing="1"/>
        <w:rPr>
          <w:b/>
          <w:color w:val="000000"/>
        </w:rPr>
      </w:pPr>
      <w:r w:rsidRPr="00B671BD">
        <w:rPr>
          <w:rFonts w:ascii="Times New Roman" w:eastAsia="Times New Roman" w:hAnsi="Times New Roman" w:cs="Times New Roman"/>
          <w:noProof w:val="0"/>
          <w:lang w:eastAsia="tr-TR"/>
        </w:rPr>
        <w:t>41° 11' 12" N – 030° 23' 12" E</w:t>
      </w:r>
    </w:p>
    <w:p w14:paraId="088C5F8A" w14:textId="77777777" w:rsidR="00B671BD" w:rsidRDefault="00B671BD" w:rsidP="00B671BD">
      <w:pPr>
        <w:spacing w:before="100" w:beforeAutospacing="1" w:after="100" w:afterAutospacing="1"/>
        <w:rPr>
          <w:rFonts w:ascii="Calibri" w:eastAsia="Times New Roman" w:hAnsi="Calibri" w:cs="Times New Roman"/>
          <w:b/>
          <w:noProof w:val="0"/>
          <w:color w:val="000000"/>
          <w:sz w:val="22"/>
          <w:szCs w:val="22"/>
          <w:lang w:eastAsia="tr-TR"/>
        </w:rPr>
      </w:pPr>
    </w:p>
    <w:p w14:paraId="5ED10F70" w14:textId="77777777" w:rsidR="00B671BD" w:rsidRDefault="00B671BD" w:rsidP="00B671BD">
      <w:pPr>
        <w:spacing w:before="100" w:beforeAutospacing="1" w:after="100" w:afterAutospacing="1"/>
        <w:ind w:left="720"/>
        <w:rPr>
          <w:b/>
          <w:color w:val="000000"/>
        </w:rPr>
      </w:pPr>
    </w:p>
    <w:p w14:paraId="191C0B3A" w14:textId="77777777" w:rsidR="00B07F79" w:rsidRDefault="00B07F79" w:rsidP="00B07F79">
      <w:pPr>
        <w:ind w:left="360"/>
        <w:jc w:val="center"/>
        <w:rPr>
          <w:b/>
        </w:rPr>
        <w:sectPr w:rsidR="00B07F79" w:rsidSect="00487206">
          <w:pgSz w:w="11900" w:h="16840"/>
          <w:pgMar w:top="1440" w:right="1800" w:bottom="1440" w:left="1800" w:header="540" w:footer="720" w:gutter="0"/>
          <w:cols w:space="720"/>
          <w:docGrid w:linePitch="360"/>
        </w:sectPr>
      </w:pPr>
      <w:r>
        <w:rPr>
          <w:b/>
          <w:color w:val="000000"/>
        </w:rPr>
        <w:t>13-</w:t>
      </w:r>
      <w:r w:rsidR="00AB04D6">
        <w:rPr>
          <w:b/>
          <w:color w:val="000000"/>
        </w:rPr>
        <w:t>1</w:t>
      </w:r>
    </w:p>
    <w:p w14:paraId="63E76139" w14:textId="77777777" w:rsidR="001441C6" w:rsidRDefault="001441C6" w:rsidP="001441C6">
      <w:pPr>
        <w:ind w:left="360"/>
        <w:jc w:val="center"/>
        <w:rPr>
          <w:b/>
          <w:lang w:val="en-US"/>
        </w:rPr>
      </w:pPr>
    </w:p>
    <w:p w14:paraId="3E89A78A" w14:textId="77777777" w:rsidR="001441C6" w:rsidRPr="00542CA5" w:rsidRDefault="001441C6" w:rsidP="001441C6">
      <w:pPr>
        <w:ind w:left="360"/>
        <w:jc w:val="center"/>
        <w:rPr>
          <w:b/>
          <w:lang w:val="en-US"/>
        </w:rPr>
      </w:pPr>
      <w:r w:rsidRPr="00542CA5">
        <w:rPr>
          <w:b/>
          <w:lang w:val="en-US"/>
        </w:rPr>
        <w:t>ANNEX-14</w:t>
      </w:r>
    </w:p>
    <w:p w14:paraId="41ED3F2F" w14:textId="77777777" w:rsidR="001441C6" w:rsidRPr="00542CA5" w:rsidRDefault="001441C6" w:rsidP="001441C6">
      <w:pPr>
        <w:ind w:left="360"/>
        <w:jc w:val="center"/>
        <w:rPr>
          <w:b/>
          <w:lang w:val="en-US"/>
        </w:rPr>
      </w:pPr>
      <w:r w:rsidRPr="00542CA5">
        <w:rPr>
          <w:b/>
          <w:lang w:val="en-US"/>
        </w:rPr>
        <w:t>EMERGENCY RESPONSE EQUIPMENT AGAINST MARINE POLLUTION IN PORT FACILITY</w:t>
      </w:r>
    </w:p>
    <w:p w14:paraId="459DD70C" w14:textId="77777777" w:rsidR="003D50CD" w:rsidRDefault="003D50CD" w:rsidP="0034391E">
      <w:pPr>
        <w:ind w:firstLine="709"/>
        <w:jc w:val="both"/>
      </w:pPr>
    </w:p>
    <w:p w14:paraId="534FD38E" w14:textId="77777777" w:rsidR="003D50CD" w:rsidRDefault="001441C6" w:rsidP="001441C6">
      <w:r>
        <w:t xml:space="preserve"> </w:t>
      </w:r>
      <w:r>
        <w:tab/>
      </w:r>
      <w:r w:rsidRPr="001441C6">
        <w:t>Regarding the marine pollution, the type and amount of Emergency Response Equipment at the port facility shall be provided through the termination plan agreed with the contract signed with MEKE MARINE - MEKE SEA CLEANING and WASTE COLLECTION SERVICES INDUSTRY.</w:t>
      </w:r>
    </w:p>
    <w:p w14:paraId="3873D384" w14:textId="77777777" w:rsidR="003D50CD" w:rsidRDefault="003D50CD" w:rsidP="00D00E55">
      <w:pPr>
        <w:jc w:val="center"/>
      </w:pPr>
    </w:p>
    <w:p w14:paraId="4E863C21" w14:textId="77777777" w:rsidR="003D50CD" w:rsidRDefault="003D50CD" w:rsidP="00D00E55">
      <w:pPr>
        <w:jc w:val="center"/>
      </w:pPr>
    </w:p>
    <w:p w14:paraId="0EBD9B47" w14:textId="77777777" w:rsidR="003D50CD" w:rsidRDefault="003D50CD" w:rsidP="00D00E55">
      <w:pPr>
        <w:jc w:val="center"/>
      </w:pPr>
    </w:p>
    <w:p w14:paraId="1AFAABBE" w14:textId="77777777" w:rsidR="003D50CD" w:rsidRDefault="003D50CD" w:rsidP="00D00E55">
      <w:pPr>
        <w:jc w:val="center"/>
      </w:pPr>
    </w:p>
    <w:p w14:paraId="1D9B4D4D" w14:textId="77777777" w:rsidR="003D50CD" w:rsidRDefault="003D50CD" w:rsidP="00D00E55">
      <w:pPr>
        <w:jc w:val="center"/>
      </w:pPr>
    </w:p>
    <w:p w14:paraId="69F13C11" w14:textId="77777777" w:rsidR="003D50CD" w:rsidRDefault="003D50CD" w:rsidP="00D00E55">
      <w:pPr>
        <w:jc w:val="center"/>
      </w:pPr>
    </w:p>
    <w:p w14:paraId="669A41BF" w14:textId="77777777" w:rsidR="003D50CD" w:rsidRDefault="003D50CD" w:rsidP="00D00E55">
      <w:pPr>
        <w:jc w:val="center"/>
      </w:pPr>
    </w:p>
    <w:p w14:paraId="46D939F7" w14:textId="77777777" w:rsidR="003D50CD" w:rsidRDefault="003D50CD" w:rsidP="00D00E55">
      <w:pPr>
        <w:jc w:val="center"/>
      </w:pPr>
    </w:p>
    <w:p w14:paraId="1691A30E" w14:textId="77777777" w:rsidR="003D50CD" w:rsidRDefault="003D50CD" w:rsidP="00D00E55">
      <w:pPr>
        <w:jc w:val="center"/>
      </w:pPr>
    </w:p>
    <w:p w14:paraId="6C292042" w14:textId="77777777" w:rsidR="003D50CD" w:rsidRDefault="003D50CD" w:rsidP="00D00E55">
      <w:pPr>
        <w:jc w:val="center"/>
      </w:pPr>
    </w:p>
    <w:p w14:paraId="00C76B75" w14:textId="77777777" w:rsidR="003D50CD" w:rsidRDefault="003D50CD" w:rsidP="00D00E55">
      <w:pPr>
        <w:jc w:val="center"/>
      </w:pPr>
    </w:p>
    <w:p w14:paraId="7D721522" w14:textId="77777777" w:rsidR="003D50CD" w:rsidRDefault="003D50CD" w:rsidP="00D00E55">
      <w:pPr>
        <w:jc w:val="center"/>
      </w:pPr>
    </w:p>
    <w:p w14:paraId="1CA1AAF2" w14:textId="77777777" w:rsidR="003D50CD" w:rsidRDefault="003D50CD" w:rsidP="00D00E55">
      <w:pPr>
        <w:jc w:val="center"/>
      </w:pPr>
    </w:p>
    <w:p w14:paraId="0127D305" w14:textId="77777777" w:rsidR="003D50CD" w:rsidRDefault="003D50CD" w:rsidP="00D00E55">
      <w:pPr>
        <w:jc w:val="center"/>
      </w:pPr>
    </w:p>
    <w:p w14:paraId="6FD716C5" w14:textId="77777777" w:rsidR="003D50CD" w:rsidRDefault="003D50CD" w:rsidP="00D00E55">
      <w:pPr>
        <w:jc w:val="center"/>
      </w:pPr>
    </w:p>
    <w:p w14:paraId="29916700" w14:textId="77777777" w:rsidR="003D50CD" w:rsidRDefault="003D50CD" w:rsidP="00D00E55">
      <w:pPr>
        <w:jc w:val="center"/>
      </w:pPr>
    </w:p>
    <w:p w14:paraId="4A292B83" w14:textId="77777777" w:rsidR="009338CD" w:rsidRDefault="009338CD" w:rsidP="00D00E55">
      <w:pPr>
        <w:jc w:val="center"/>
      </w:pPr>
    </w:p>
    <w:p w14:paraId="2877297E" w14:textId="77777777" w:rsidR="009338CD" w:rsidRDefault="009338CD" w:rsidP="00D00E55">
      <w:pPr>
        <w:jc w:val="center"/>
      </w:pPr>
    </w:p>
    <w:p w14:paraId="7E7F85A3" w14:textId="77777777" w:rsidR="009338CD" w:rsidRDefault="009338CD" w:rsidP="00D00E55">
      <w:pPr>
        <w:jc w:val="center"/>
      </w:pPr>
    </w:p>
    <w:p w14:paraId="7D36A743" w14:textId="77777777" w:rsidR="009338CD" w:rsidRDefault="009338CD" w:rsidP="00D00E55">
      <w:pPr>
        <w:jc w:val="center"/>
      </w:pPr>
    </w:p>
    <w:p w14:paraId="34BBA8A8" w14:textId="77777777" w:rsidR="009338CD" w:rsidRDefault="009338CD" w:rsidP="00D00E55">
      <w:pPr>
        <w:jc w:val="center"/>
      </w:pPr>
    </w:p>
    <w:p w14:paraId="1E41FD7D" w14:textId="77777777" w:rsidR="009338CD" w:rsidRDefault="009338CD" w:rsidP="00D00E55">
      <w:pPr>
        <w:jc w:val="center"/>
      </w:pPr>
    </w:p>
    <w:p w14:paraId="64A670AF" w14:textId="77777777" w:rsidR="009338CD" w:rsidRDefault="009338CD" w:rsidP="00D00E55">
      <w:pPr>
        <w:jc w:val="center"/>
      </w:pPr>
    </w:p>
    <w:p w14:paraId="603DE654" w14:textId="77777777" w:rsidR="003D50CD" w:rsidRDefault="003D50CD" w:rsidP="00D00E55">
      <w:pPr>
        <w:jc w:val="center"/>
      </w:pPr>
    </w:p>
    <w:p w14:paraId="41BA0EEA" w14:textId="77777777" w:rsidR="003D50CD" w:rsidRDefault="003D50CD" w:rsidP="00D00E55">
      <w:pPr>
        <w:jc w:val="center"/>
      </w:pPr>
    </w:p>
    <w:p w14:paraId="19DAFE27" w14:textId="77777777" w:rsidR="007A1D38" w:rsidRDefault="007A1D38" w:rsidP="00D00E55">
      <w:pPr>
        <w:jc w:val="center"/>
      </w:pPr>
    </w:p>
    <w:p w14:paraId="0154DB2A" w14:textId="77777777" w:rsidR="007A1D38" w:rsidRDefault="007A1D38" w:rsidP="00D00E55">
      <w:pPr>
        <w:jc w:val="center"/>
      </w:pPr>
    </w:p>
    <w:p w14:paraId="2F688831" w14:textId="77777777" w:rsidR="007A1D38" w:rsidRDefault="007A1D38" w:rsidP="00D00E55">
      <w:pPr>
        <w:jc w:val="center"/>
      </w:pPr>
    </w:p>
    <w:p w14:paraId="583D808A" w14:textId="77777777" w:rsidR="009338CD" w:rsidRDefault="009338CD" w:rsidP="00D00E55">
      <w:pPr>
        <w:jc w:val="center"/>
      </w:pPr>
    </w:p>
    <w:p w14:paraId="4A791113" w14:textId="77777777" w:rsidR="009338CD" w:rsidRDefault="009338CD" w:rsidP="00D00E55">
      <w:pPr>
        <w:jc w:val="center"/>
      </w:pPr>
    </w:p>
    <w:p w14:paraId="2190ED75" w14:textId="77777777" w:rsidR="009338CD" w:rsidRDefault="009338CD" w:rsidP="00D00E55">
      <w:pPr>
        <w:jc w:val="center"/>
      </w:pPr>
    </w:p>
    <w:p w14:paraId="4FF25607" w14:textId="77777777" w:rsidR="003D50CD" w:rsidRDefault="003D50CD" w:rsidP="00D00E55">
      <w:pPr>
        <w:jc w:val="center"/>
      </w:pPr>
    </w:p>
    <w:p w14:paraId="1EDB310C" w14:textId="77777777" w:rsidR="001441C6" w:rsidRDefault="001441C6" w:rsidP="00D00E55">
      <w:pPr>
        <w:jc w:val="center"/>
      </w:pPr>
    </w:p>
    <w:p w14:paraId="59F55F6B" w14:textId="77777777" w:rsidR="001441C6" w:rsidRDefault="001441C6" w:rsidP="00D00E55">
      <w:pPr>
        <w:jc w:val="center"/>
      </w:pPr>
    </w:p>
    <w:p w14:paraId="355A5F58" w14:textId="77777777" w:rsidR="001441C6" w:rsidRDefault="001441C6" w:rsidP="00D00E55">
      <w:pPr>
        <w:jc w:val="center"/>
      </w:pPr>
    </w:p>
    <w:p w14:paraId="670873C8" w14:textId="77777777" w:rsidR="000D4646" w:rsidRDefault="003D50CD" w:rsidP="00D00E55">
      <w:pPr>
        <w:jc w:val="center"/>
      </w:pPr>
      <w:r>
        <w:rPr>
          <w:b/>
        </w:rPr>
        <w:t>1</w:t>
      </w:r>
      <w:r w:rsidR="00C76A3A" w:rsidRPr="004D626F">
        <w:rPr>
          <w:b/>
        </w:rPr>
        <w:t>4-</w:t>
      </w:r>
      <w:r>
        <w:rPr>
          <w:b/>
        </w:rPr>
        <w:t>1</w:t>
      </w:r>
    </w:p>
    <w:p w14:paraId="4A4E9E11" w14:textId="77777777" w:rsidR="005C7091" w:rsidRDefault="005C7091" w:rsidP="005C7091">
      <w:pPr>
        <w:ind w:left="360"/>
        <w:jc w:val="center"/>
        <w:sectPr w:rsidR="005C7091" w:rsidSect="00487206">
          <w:pgSz w:w="11900" w:h="16840"/>
          <w:pgMar w:top="1440" w:right="1800" w:bottom="1440" w:left="1800" w:header="540" w:footer="720" w:gutter="0"/>
          <w:cols w:space="720"/>
          <w:docGrid w:linePitch="360"/>
        </w:sectPr>
      </w:pPr>
    </w:p>
    <w:p w14:paraId="4512C6EB" w14:textId="38C6E329" w:rsidR="001441C6" w:rsidRDefault="001441C6" w:rsidP="001441C6">
      <w:pPr>
        <w:ind w:left="360"/>
        <w:jc w:val="center"/>
        <w:rPr>
          <w:b/>
          <w:lang w:val="en-US"/>
        </w:rPr>
      </w:pPr>
    </w:p>
    <w:p w14:paraId="7C660FEA" w14:textId="41055D28" w:rsidR="001441C6" w:rsidRPr="004F4B33" w:rsidRDefault="00815D04" w:rsidP="001441C6">
      <w:pPr>
        <w:ind w:left="360"/>
        <w:jc w:val="center"/>
        <w:rPr>
          <w:b/>
          <w:lang w:val="en-US"/>
        </w:rPr>
      </w:pPr>
      <w:r w:rsidRPr="00DD4F5E">
        <w:rPr>
          <w:rFonts w:cstheme="majorHAnsi"/>
          <w:b/>
          <w:lang w:val="en-US"/>
        </w:rPr>
        <w:drawing>
          <wp:anchor distT="0" distB="0" distL="114300" distR="114300" simplePos="0" relativeHeight="251943936" behindDoc="0" locked="0" layoutInCell="1" allowOverlap="1" wp14:anchorId="3ED2393D" wp14:editId="05D3A964">
            <wp:simplePos x="0" y="0"/>
            <wp:positionH relativeFrom="margin">
              <wp:align>right</wp:align>
            </wp:positionH>
            <wp:positionV relativeFrom="paragraph">
              <wp:posOffset>53659</wp:posOffset>
            </wp:positionV>
            <wp:extent cx="3550692" cy="4892308"/>
            <wp:effectExtent l="0" t="4127" r="7937" b="7938"/>
            <wp:wrapNone/>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rot="5400000">
                      <a:off x="0" y="0"/>
                      <a:ext cx="3550692" cy="4892308"/>
                    </a:xfrm>
                    <a:prstGeom prst="rect">
                      <a:avLst/>
                    </a:prstGeom>
                    <a:noFill/>
                    <a:ln>
                      <a:noFill/>
                    </a:ln>
                  </pic:spPr>
                </pic:pic>
              </a:graphicData>
            </a:graphic>
            <wp14:sizeRelH relativeFrom="page">
              <wp14:pctWidth>0</wp14:pctWidth>
            </wp14:sizeRelH>
            <wp14:sizeRelV relativeFrom="page">
              <wp14:pctHeight>0</wp14:pctHeight>
            </wp14:sizeRelV>
          </wp:anchor>
        </w:drawing>
      </w:r>
      <w:r w:rsidR="001441C6" w:rsidRPr="004F4B33">
        <w:rPr>
          <w:b/>
          <w:lang w:val="en-US"/>
        </w:rPr>
        <w:t>ANNEX-15</w:t>
      </w:r>
    </w:p>
    <w:p w14:paraId="727D8F72" w14:textId="78AE8058" w:rsidR="001441C6" w:rsidRDefault="001441C6" w:rsidP="001441C6">
      <w:pPr>
        <w:ind w:left="360"/>
        <w:jc w:val="center"/>
        <w:rPr>
          <w:b/>
          <w:lang w:val="en-US"/>
        </w:rPr>
      </w:pPr>
      <w:r w:rsidRPr="004F4B33">
        <w:rPr>
          <w:b/>
          <w:lang w:val="en-US"/>
        </w:rPr>
        <w:t>PERSONAL PROTECTIVE EQUIPMENT(PPE) USE MAP</w:t>
      </w:r>
    </w:p>
    <w:p w14:paraId="7FFBF168" w14:textId="77777777" w:rsidR="00815D04" w:rsidRDefault="00815D04" w:rsidP="001441C6">
      <w:pPr>
        <w:ind w:left="360"/>
        <w:jc w:val="center"/>
        <w:rPr>
          <w:b/>
          <w:lang w:val="en-US"/>
        </w:rPr>
      </w:pPr>
    </w:p>
    <w:p w14:paraId="01E9242B" w14:textId="1E54CB12" w:rsidR="00394154" w:rsidRDefault="00394154" w:rsidP="001441C6">
      <w:pPr>
        <w:ind w:left="360"/>
        <w:jc w:val="center"/>
        <w:rPr>
          <w:b/>
          <w:lang w:val="en-US"/>
        </w:rPr>
      </w:pPr>
    </w:p>
    <w:p w14:paraId="4418C646" w14:textId="2D4DAA67" w:rsidR="00394154" w:rsidRDefault="00394154" w:rsidP="001441C6">
      <w:pPr>
        <w:ind w:left="360"/>
        <w:jc w:val="center"/>
        <w:rPr>
          <w:b/>
          <w:lang w:val="en-US"/>
        </w:rPr>
      </w:pPr>
    </w:p>
    <w:p w14:paraId="65371893" w14:textId="20FCD8E6" w:rsidR="00394154" w:rsidRDefault="00394154" w:rsidP="001441C6">
      <w:pPr>
        <w:ind w:left="360"/>
        <w:jc w:val="center"/>
        <w:rPr>
          <w:b/>
          <w:lang w:val="en-US"/>
        </w:rPr>
      </w:pPr>
    </w:p>
    <w:p w14:paraId="31414FC6" w14:textId="3D92EAF0" w:rsidR="00394154" w:rsidRDefault="00394154" w:rsidP="001441C6">
      <w:pPr>
        <w:ind w:left="360"/>
        <w:jc w:val="center"/>
        <w:rPr>
          <w:b/>
          <w:lang w:val="en-US"/>
        </w:rPr>
      </w:pPr>
    </w:p>
    <w:p w14:paraId="1CD81C0B" w14:textId="0C1E5A95" w:rsidR="00394154" w:rsidRPr="004F4B33" w:rsidRDefault="00394154" w:rsidP="001441C6">
      <w:pPr>
        <w:ind w:left="360"/>
        <w:jc w:val="center"/>
        <w:rPr>
          <w:b/>
          <w:lang w:val="en-US"/>
        </w:rPr>
      </w:pPr>
    </w:p>
    <w:p w14:paraId="55F509F7" w14:textId="1C852C1F" w:rsidR="00EA3AFF" w:rsidRDefault="00EA3AFF" w:rsidP="00EA3AFF">
      <w:pPr>
        <w:jc w:val="center"/>
        <w:rPr>
          <w:b/>
        </w:rPr>
      </w:pPr>
    </w:p>
    <w:p w14:paraId="3BFA55A3" w14:textId="4D75A06D" w:rsidR="00394154" w:rsidRDefault="00394154" w:rsidP="00EA3AFF">
      <w:pPr>
        <w:jc w:val="center"/>
        <w:rPr>
          <w:b/>
        </w:rPr>
      </w:pPr>
    </w:p>
    <w:p w14:paraId="349856EE" w14:textId="534BC06D" w:rsidR="00394154" w:rsidRDefault="00394154" w:rsidP="00EA3AFF">
      <w:pPr>
        <w:jc w:val="center"/>
        <w:rPr>
          <w:b/>
        </w:rPr>
      </w:pPr>
    </w:p>
    <w:p w14:paraId="1C21F8E1" w14:textId="5E559D10" w:rsidR="00394154" w:rsidRDefault="00394154" w:rsidP="00EA3AFF">
      <w:pPr>
        <w:jc w:val="center"/>
        <w:rPr>
          <w:b/>
        </w:rPr>
      </w:pPr>
    </w:p>
    <w:p w14:paraId="15775A0A" w14:textId="1EC5E257" w:rsidR="00394154" w:rsidRDefault="00394154" w:rsidP="00EA3AFF">
      <w:pPr>
        <w:jc w:val="center"/>
        <w:rPr>
          <w:b/>
        </w:rPr>
      </w:pPr>
    </w:p>
    <w:p w14:paraId="2888D9A1" w14:textId="2511CDE8" w:rsidR="00394154" w:rsidRDefault="00394154" w:rsidP="00EA3AFF">
      <w:pPr>
        <w:jc w:val="center"/>
        <w:rPr>
          <w:b/>
        </w:rPr>
      </w:pPr>
    </w:p>
    <w:p w14:paraId="3714FDA5" w14:textId="3B537DE8" w:rsidR="00394154" w:rsidRDefault="00394154" w:rsidP="00EA3AFF">
      <w:pPr>
        <w:jc w:val="center"/>
        <w:rPr>
          <w:b/>
        </w:rPr>
      </w:pPr>
    </w:p>
    <w:p w14:paraId="0D11F464" w14:textId="04D96245" w:rsidR="00394154" w:rsidRDefault="00394154" w:rsidP="00EA3AFF">
      <w:pPr>
        <w:jc w:val="center"/>
        <w:rPr>
          <w:b/>
        </w:rPr>
      </w:pPr>
    </w:p>
    <w:p w14:paraId="229B9E8D" w14:textId="471E4484" w:rsidR="00394154" w:rsidRDefault="00394154" w:rsidP="00EA3AFF">
      <w:pPr>
        <w:jc w:val="center"/>
        <w:rPr>
          <w:b/>
        </w:rPr>
      </w:pPr>
    </w:p>
    <w:p w14:paraId="6F3745C1" w14:textId="367BFA18" w:rsidR="00394154" w:rsidRDefault="00394154" w:rsidP="00EA3AFF">
      <w:pPr>
        <w:jc w:val="center"/>
        <w:rPr>
          <w:b/>
        </w:rPr>
      </w:pPr>
    </w:p>
    <w:p w14:paraId="4D3643A8" w14:textId="35CE752D" w:rsidR="00394154" w:rsidRDefault="00394154" w:rsidP="00EA3AFF">
      <w:pPr>
        <w:jc w:val="center"/>
        <w:rPr>
          <w:b/>
        </w:rPr>
      </w:pPr>
    </w:p>
    <w:p w14:paraId="4C71FD76" w14:textId="77777777" w:rsidR="00394154" w:rsidRDefault="00394154" w:rsidP="00EA3AFF">
      <w:pPr>
        <w:jc w:val="center"/>
        <w:rPr>
          <w:b/>
        </w:rPr>
      </w:pPr>
    </w:p>
    <w:p w14:paraId="348C24D2" w14:textId="4E4DF00F" w:rsidR="00B51A0E" w:rsidRDefault="00B51A0E" w:rsidP="00EA3AFF">
      <w:pPr>
        <w:rPr>
          <w:b/>
          <w:u w:val="single"/>
        </w:rPr>
      </w:pPr>
    </w:p>
    <w:p w14:paraId="1EFF5641" w14:textId="449CB72E" w:rsidR="00394154" w:rsidRDefault="00394154" w:rsidP="00EA3AFF">
      <w:pPr>
        <w:rPr>
          <w:b/>
          <w:u w:val="single"/>
        </w:rPr>
      </w:pPr>
    </w:p>
    <w:p w14:paraId="4B2C490F" w14:textId="7CFBAD1F" w:rsidR="00394154" w:rsidRDefault="00394154" w:rsidP="00EA3AFF">
      <w:pPr>
        <w:rPr>
          <w:b/>
          <w:u w:val="single"/>
        </w:rPr>
      </w:pPr>
    </w:p>
    <w:p w14:paraId="5E2D74F2" w14:textId="77777777" w:rsidR="00394154" w:rsidRDefault="00394154" w:rsidP="00EA3AFF">
      <w:pPr>
        <w:rPr>
          <w:b/>
          <w:u w:val="single"/>
        </w:rPr>
      </w:pPr>
    </w:p>
    <w:p w14:paraId="7F6D48D4" w14:textId="77777777" w:rsidR="001441C6" w:rsidRDefault="001441C6" w:rsidP="00122DC2">
      <w:pPr>
        <w:pStyle w:val="ListeParagraf"/>
        <w:numPr>
          <w:ilvl w:val="0"/>
          <w:numId w:val="14"/>
        </w:numPr>
        <w:spacing w:line="600" w:lineRule="auto"/>
      </w:pPr>
      <w:r w:rsidRPr="001441C6">
        <w:t>BUSINESS HANDBOOK - TWO YEARS</w:t>
      </w:r>
    </w:p>
    <w:p w14:paraId="1E8FE43B" w14:textId="77777777" w:rsidR="001441C6" w:rsidRDefault="001441C6" w:rsidP="00122DC2">
      <w:pPr>
        <w:pStyle w:val="ListeParagraf"/>
        <w:numPr>
          <w:ilvl w:val="0"/>
          <w:numId w:val="14"/>
        </w:numPr>
        <w:spacing w:line="600" w:lineRule="auto"/>
      </w:pPr>
      <w:r w:rsidRPr="001441C6">
        <w:t xml:space="preserve">STEEL NOSE BUSINESS SHOES (SUMMER) - ONE YEAR </w:t>
      </w:r>
      <w:r>
        <w:t>1</w:t>
      </w:r>
    </w:p>
    <w:p w14:paraId="11335E9D" w14:textId="77777777" w:rsidR="001441C6" w:rsidRDefault="001441C6" w:rsidP="00122DC2">
      <w:pPr>
        <w:pStyle w:val="ListeParagraf"/>
        <w:numPr>
          <w:ilvl w:val="0"/>
          <w:numId w:val="14"/>
        </w:numPr>
        <w:spacing w:line="600" w:lineRule="auto"/>
      </w:pPr>
      <w:r w:rsidRPr="001441C6">
        <w:t>STEEL NOSE BUSINESS SHOES (WINTER) - ONE YEAR 1</w:t>
      </w:r>
    </w:p>
    <w:p w14:paraId="7AC162D5" w14:textId="77777777" w:rsidR="001441C6" w:rsidRDefault="001441C6" w:rsidP="00122DC2">
      <w:pPr>
        <w:pStyle w:val="ListeParagraf"/>
        <w:numPr>
          <w:ilvl w:val="0"/>
          <w:numId w:val="14"/>
        </w:numPr>
        <w:spacing w:line="600" w:lineRule="auto"/>
      </w:pPr>
      <w:r w:rsidRPr="001441C6">
        <w:t>BARET - ONE YEAR 1</w:t>
      </w:r>
    </w:p>
    <w:p w14:paraId="67F96F40" w14:textId="77777777" w:rsidR="001441C6" w:rsidRDefault="001441C6" w:rsidP="00122DC2">
      <w:pPr>
        <w:pStyle w:val="ListeParagraf"/>
        <w:numPr>
          <w:ilvl w:val="0"/>
          <w:numId w:val="14"/>
        </w:numPr>
        <w:spacing w:line="600" w:lineRule="auto"/>
      </w:pPr>
      <w:r w:rsidRPr="001441C6">
        <w:t xml:space="preserve">PROTECTIVE GLOVES </w:t>
      </w:r>
      <w:r>
        <w:t>–</w:t>
      </w:r>
      <w:r w:rsidRPr="001441C6">
        <w:t xml:space="preserve"> EXTERIOR</w:t>
      </w:r>
    </w:p>
    <w:p w14:paraId="672DDD6A" w14:textId="77777777" w:rsidR="001441C6" w:rsidRDefault="001441C6" w:rsidP="00122DC2">
      <w:pPr>
        <w:pStyle w:val="ListeParagraf"/>
        <w:numPr>
          <w:ilvl w:val="0"/>
          <w:numId w:val="14"/>
        </w:numPr>
        <w:spacing w:line="600" w:lineRule="auto"/>
      </w:pPr>
      <w:r w:rsidRPr="001441C6">
        <w:t>SINGLE USE FILTER MASK - IN NEED</w:t>
      </w:r>
    </w:p>
    <w:p w14:paraId="65940C50" w14:textId="77777777" w:rsidR="00EA3AFF" w:rsidRDefault="001441C6" w:rsidP="00EA3AFF">
      <w:r>
        <w:t xml:space="preserve">   </w:t>
      </w:r>
      <w:r>
        <w:tab/>
        <w:t xml:space="preserve">      </w:t>
      </w:r>
      <w:r w:rsidRPr="001441C6">
        <w:t xml:space="preserve">• </w:t>
      </w:r>
      <w:r>
        <w:t xml:space="preserve">    </w:t>
      </w:r>
      <w:r w:rsidRPr="001441C6">
        <w:t xml:space="preserve">REFLECTORS VELOPE - 2 STARS </w:t>
      </w:r>
      <w:r>
        <w:t>A YEAR</w:t>
      </w:r>
    </w:p>
    <w:p w14:paraId="7BA94CF9" w14:textId="77777777" w:rsidR="00414F38" w:rsidRDefault="00414F38" w:rsidP="005C7091">
      <w:pPr>
        <w:ind w:left="360"/>
        <w:jc w:val="center"/>
        <w:rPr>
          <w:b/>
        </w:rPr>
      </w:pPr>
    </w:p>
    <w:p w14:paraId="383482EF" w14:textId="77777777" w:rsidR="00CA1576" w:rsidRDefault="00CA1576" w:rsidP="00CA1576">
      <w:pPr>
        <w:jc w:val="center"/>
        <w:rPr>
          <w:b/>
        </w:rPr>
      </w:pPr>
    </w:p>
    <w:p w14:paraId="28FAEC96" w14:textId="382CE8B4" w:rsidR="00B51A0E" w:rsidRPr="00CA1576" w:rsidRDefault="00CA1576" w:rsidP="00CA1576">
      <w:pPr>
        <w:jc w:val="center"/>
      </w:pPr>
      <w:r>
        <w:rPr>
          <w:b/>
        </w:rPr>
        <w:t>15</w:t>
      </w:r>
      <w:r w:rsidRPr="004D626F">
        <w:rPr>
          <w:b/>
        </w:rPr>
        <w:t>-</w:t>
      </w:r>
      <w:r>
        <w:rPr>
          <w:b/>
        </w:rPr>
        <w:t>1</w:t>
      </w:r>
    </w:p>
    <w:p w14:paraId="75BB790F" w14:textId="78A4F25B" w:rsidR="005C7091" w:rsidRDefault="005C7091" w:rsidP="00394154">
      <w:pPr>
        <w:sectPr w:rsidR="005C7091" w:rsidSect="00EA3AFF">
          <w:pgSz w:w="11900" w:h="16840"/>
          <w:pgMar w:top="1440" w:right="1800" w:bottom="1440" w:left="1800" w:header="540" w:footer="720" w:gutter="0"/>
          <w:cols w:space="720"/>
          <w:docGrid w:linePitch="360"/>
        </w:sectPr>
      </w:pPr>
    </w:p>
    <w:p w14:paraId="34201CC0" w14:textId="77777777" w:rsidR="005C7091" w:rsidRPr="007663E7" w:rsidRDefault="005C7091" w:rsidP="005C7091">
      <w:pPr>
        <w:ind w:left="360"/>
        <w:jc w:val="both"/>
      </w:pPr>
    </w:p>
    <w:p w14:paraId="4EFBC598" w14:textId="77777777" w:rsidR="00714304" w:rsidRPr="004F4B33" w:rsidRDefault="00714304" w:rsidP="00714304">
      <w:pPr>
        <w:ind w:left="360"/>
        <w:jc w:val="center"/>
        <w:rPr>
          <w:b/>
          <w:lang w:val="en-US"/>
        </w:rPr>
      </w:pPr>
      <w:r w:rsidRPr="004F4B33">
        <w:rPr>
          <w:b/>
          <w:lang w:val="en-US"/>
        </w:rPr>
        <w:t>ANNEX-16</w:t>
      </w:r>
    </w:p>
    <w:p w14:paraId="2BD83BE0" w14:textId="77777777" w:rsidR="00714304" w:rsidRDefault="00714304" w:rsidP="00714304">
      <w:pPr>
        <w:ind w:left="360"/>
        <w:jc w:val="both"/>
        <w:rPr>
          <w:b/>
          <w:lang w:val="en-US"/>
        </w:rPr>
      </w:pPr>
      <w:r>
        <w:rPr>
          <w:b/>
          <w:lang w:val="en-US"/>
        </w:rPr>
        <w:t xml:space="preserve">                   </w:t>
      </w:r>
      <w:r w:rsidRPr="004F4B33">
        <w:rPr>
          <w:b/>
          <w:lang w:val="en-US"/>
        </w:rPr>
        <w:t>NOTIFICATION FORM FOR DANGEROUS GOODS INCIDENT</w:t>
      </w:r>
    </w:p>
    <w:p w14:paraId="217DCA2E" w14:textId="77777777" w:rsidR="005C7091" w:rsidRDefault="005C7091" w:rsidP="005C7091">
      <w:pPr>
        <w:ind w:left="360"/>
        <w:jc w:val="both"/>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7"/>
        <w:gridCol w:w="7123"/>
      </w:tblGrid>
      <w:tr w:rsidR="005C7091" w:rsidRPr="00CB7478" w14:paraId="7DA76B5B" w14:textId="77777777" w:rsidTr="005C7091">
        <w:trPr>
          <w:trHeight w:val="576"/>
        </w:trPr>
        <w:tc>
          <w:tcPr>
            <w:tcW w:w="527" w:type="dxa"/>
            <w:vAlign w:val="center"/>
          </w:tcPr>
          <w:p w14:paraId="71C21D53" w14:textId="77777777" w:rsidR="005C7091" w:rsidRPr="00CB7478" w:rsidRDefault="005C7091" w:rsidP="005C7091">
            <w:pPr>
              <w:rPr>
                <w:rFonts w:eastAsia="Times New Roman"/>
                <w:lang w:val="es-ES" w:eastAsia="tr-TR"/>
              </w:rPr>
            </w:pPr>
            <w:r w:rsidRPr="00CB7478">
              <w:rPr>
                <w:rFonts w:eastAsia="Times New Roman"/>
                <w:lang w:val="es-ES" w:eastAsia="tr-TR"/>
              </w:rPr>
              <w:t>1.</w:t>
            </w:r>
          </w:p>
        </w:tc>
        <w:tc>
          <w:tcPr>
            <w:tcW w:w="7123" w:type="dxa"/>
            <w:vAlign w:val="center"/>
          </w:tcPr>
          <w:p w14:paraId="3EEBF875" w14:textId="77777777" w:rsidR="005C7091" w:rsidRPr="00CB7478" w:rsidRDefault="00714304" w:rsidP="005C7091">
            <w:pPr>
              <w:rPr>
                <w:rFonts w:eastAsia="Times New Roman"/>
                <w:lang w:val="es-ES" w:eastAsia="tr-TR"/>
              </w:rPr>
            </w:pPr>
            <w:r w:rsidRPr="00714304">
              <w:rPr>
                <w:rFonts w:eastAsia="Times New Roman"/>
                <w:lang w:val="es-ES" w:eastAsia="tr-TR"/>
              </w:rPr>
              <w:t>Emergency local history and time</w:t>
            </w:r>
          </w:p>
        </w:tc>
      </w:tr>
      <w:tr w:rsidR="005C7091" w:rsidRPr="00CB7478" w14:paraId="04F67683" w14:textId="77777777" w:rsidTr="005C7091">
        <w:trPr>
          <w:trHeight w:val="576"/>
        </w:trPr>
        <w:tc>
          <w:tcPr>
            <w:tcW w:w="527" w:type="dxa"/>
            <w:vAlign w:val="center"/>
          </w:tcPr>
          <w:p w14:paraId="1ACE6D82" w14:textId="77777777" w:rsidR="005C7091" w:rsidRPr="00CB7478" w:rsidRDefault="005C7091" w:rsidP="005C7091">
            <w:pPr>
              <w:rPr>
                <w:rFonts w:eastAsia="Times New Roman"/>
                <w:lang w:val="es-ES" w:eastAsia="tr-TR"/>
              </w:rPr>
            </w:pPr>
            <w:r w:rsidRPr="00CB7478">
              <w:rPr>
                <w:rFonts w:eastAsia="Times New Roman"/>
                <w:lang w:val="es-ES" w:eastAsia="tr-TR"/>
              </w:rPr>
              <w:t>2.</w:t>
            </w:r>
          </w:p>
        </w:tc>
        <w:tc>
          <w:tcPr>
            <w:tcW w:w="7123" w:type="dxa"/>
            <w:vAlign w:val="center"/>
          </w:tcPr>
          <w:p w14:paraId="7C4BD9FB" w14:textId="77777777" w:rsidR="005C7091" w:rsidRPr="00CB7478" w:rsidRDefault="00714304" w:rsidP="005C7091">
            <w:pPr>
              <w:rPr>
                <w:rFonts w:eastAsia="Times New Roman"/>
                <w:lang w:val="es-ES" w:eastAsia="tr-TR"/>
              </w:rPr>
            </w:pPr>
            <w:r w:rsidRPr="00714304">
              <w:rPr>
                <w:rFonts w:eastAsia="Times New Roman"/>
                <w:lang w:val="es-ES" w:eastAsia="tr-TR"/>
              </w:rPr>
              <w:t>Place to Win</w:t>
            </w:r>
          </w:p>
        </w:tc>
      </w:tr>
      <w:tr w:rsidR="005C7091" w:rsidRPr="00CB7478" w14:paraId="75E5DE9D" w14:textId="77777777" w:rsidTr="005C7091">
        <w:trPr>
          <w:trHeight w:val="576"/>
        </w:trPr>
        <w:tc>
          <w:tcPr>
            <w:tcW w:w="527" w:type="dxa"/>
            <w:vAlign w:val="center"/>
          </w:tcPr>
          <w:p w14:paraId="7E2D2AAC" w14:textId="77777777" w:rsidR="005C7091" w:rsidRPr="00CB7478" w:rsidRDefault="005C7091" w:rsidP="005C7091">
            <w:pPr>
              <w:rPr>
                <w:rFonts w:eastAsia="Times New Roman"/>
                <w:lang w:val="es-ES" w:eastAsia="tr-TR"/>
              </w:rPr>
            </w:pPr>
            <w:r w:rsidRPr="00CB7478">
              <w:rPr>
                <w:rFonts w:eastAsia="Times New Roman"/>
                <w:lang w:val="es-ES" w:eastAsia="tr-TR"/>
              </w:rPr>
              <w:t>3.</w:t>
            </w:r>
          </w:p>
        </w:tc>
        <w:tc>
          <w:tcPr>
            <w:tcW w:w="7123" w:type="dxa"/>
            <w:vAlign w:val="center"/>
          </w:tcPr>
          <w:p w14:paraId="25CAF356" w14:textId="77777777" w:rsidR="005C7091" w:rsidRPr="00CB7478" w:rsidRDefault="00714304" w:rsidP="005C7091">
            <w:pPr>
              <w:rPr>
                <w:rFonts w:eastAsia="Times New Roman"/>
                <w:lang w:val="es-ES" w:eastAsia="tr-TR"/>
              </w:rPr>
            </w:pPr>
            <w:r w:rsidRPr="00714304">
              <w:rPr>
                <w:rFonts w:eastAsia="Times New Roman"/>
                <w:lang w:val="es-ES" w:eastAsia="tr-TR"/>
              </w:rPr>
              <w:t>Emergency Type (Example: Fire, Fuel Spill, Personnel Injury) and Winning Arrivals (Example: What was it?)</w:t>
            </w:r>
          </w:p>
        </w:tc>
      </w:tr>
      <w:tr w:rsidR="005C7091" w:rsidRPr="00CB7478" w14:paraId="3F23D25E" w14:textId="77777777" w:rsidTr="005C7091">
        <w:trPr>
          <w:trHeight w:val="576"/>
        </w:trPr>
        <w:tc>
          <w:tcPr>
            <w:tcW w:w="527" w:type="dxa"/>
            <w:vAlign w:val="center"/>
          </w:tcPr>
          <w:p w14:paraId="0E9A2BF8" w14:textId="77777777" w:rsidR="005C7091" w:rsidRPr="00CB7478" w:rsidRDefault="005C7091" w:rsidP="005C7091">
            <w:pPr>
              <w:rPr>
                <w:rFonts w:eastAsia="Times New Roman"/>
                <w:lang w:val="es-ES" w:eastAsia="tr-TR"/>
              </w:rPr>
            </w:pPr>
            <w:r w:rsidRPr="00CB7478">
              <w:rPr>
                <w:rFonts w:eastAsia="Times New Roman"/>
                <w:lang w:val="es-ES" w:eastAsia="tr-TR"/>
              </w:rPr>
              <w:t>4.</w:t>
            </w:r>
          </w:p>
        </w:tc>
        <w:tc>
          <w:tcPr>
            <w:tcW w:w="7123" w:type="dxa"/>
            <w:vAlign w:val="center"/>
          </w:tcPr>
          <w:p w14:paraId="4B95712E" w14:textId="77777777" w:rsidR="005C7091" w:rsidRPr="00CB7478" w:rsidRDefault="00714304" w:rsidP="005C7091">
            <w:pPr>
              <w:rPr>
                <w:rFonts w:eastAsia="Times New Roman"/>
                <w:lang w:val="es-ES" w:eastAsia="tr-TR"/>
              </w:rPr>
            </w:pPr>
            <w:r w:rsidRPr="00714304">
              <w:rPr>
                <w:rFonts w:eastAsia="Times New Roman"/>
                <w:lang w:val="es-ES" w:eastAsia="tr-TR"/>
              </w:rPr>
              <w:t>Control Measurement Damage. What was done to control the emergency?</w:t>
            </w:r>
          </w:p>
        </w:tc>
      </w:tr>
      <w:tr w:rsidR="005C7091" w:rsidRPr="00CB7478" w14:paraId="163DDFCF" w14:textId="77777777" w:rsidTr="005C7091">
        <w:trPr>
          <w:trHeight w:val="576"/>
        </w:trPr>
        <w:tc>
          <w:tcPr>
            <w:tcW w:w="527" w:type="dxa"/>
            <w:vAlign w:val="center"/>
          </w:tcPr>
          <w:p w14:paraId="5C4A4620" w14:textId="77777777" w:rsidR="005C7091" w:rsidRPr="00CB7478" w:rsidRDefault="005C7091" w:rsidP="005C7091">
            <w:pPr>
              <w:rPr>
                <w:rFonts w:eastAsia="Times New Roman"/>
                <w:lang w:val="es-ES" w:eastAsia="tr-TR"/>
              </w:rPr>
            </w:pPr>
            <w:r w:rsidRPr="00CB7478">
              <w:rPr>
                <w:rFonts w:eastAsia="Times New Roman"/>
                <w:lang w:val="es-ES" w:eastAsia="tr-TR"/>
              </w:rPr>
              <w:t>5.</w:t>
            </w:r>
          </w:p>
        </w:tc>
        <w:tc>
          <w:tcPr>
            <w:tcW w:w="7123" w:type="dxa"/>
            <w:vAlign w:val="center"/>
          </w:tcPr>
          <w:p w14:paraId="28711BA2" w14:textId="77777777" w:rsidR="005C7091" w:rsidRPr="00CB7478" w:rsidRDefault="00714304" w:rsidP="005C7091">
            <w:pPr>
              <w:rPr>
                <w:rFonts w:eastAsia="Times New Roman"/>
                <w:lang w:val="es-ES" w:eastAsia="tr-TR"/>
              </w:rPr>
            </w:pPr>
            <w:r w:rsidRPr="00714304">
              <w:rPr>
                <w:rFonts w:eastAsia="Times New Roman"/>
                <w:lang w:val="es-ES" w:eastAsia="tr-TR"/>
              </w:rPr>
              <w:t>Death / Injured / Lost - Number of company employees in the accident</w:t>
            </w:r>
          </w:p>
        </w:tc>
      </w:tr>
      <w:tr w:rsidR="005C7091" w:rsidRPr="00CB7478" w14:paraId="4855C712" w14:textId="77777777" w:rsidTr="005C7091">
        <w:trPr>
          <w:trHeight w:val="576"/>
        </w:trPr>
        <w:tc>
          <w:tcPr>
            <w:tcW w:w="527" w:type="dxa"/>
            <w:vAlign w:val="center"/>
          </w:tcPr>
          <w:p w14:paraId="5EBFC663" w14:textId="77777777" w:rsidR="005C7091" w:rsidRPr="00CB7478" w:rsidRDefault="005C7091" w:rsidP="005C7091">
            <w:pPr>
              <w:rPr>
                <w:rFonts w:eastAsia="Times New Roman"/>
                <w:lang w:val="es-ES" w:eastAsia="tr-TR"/>
              </w:rPr>
            </w:pPr>
            <w:r w:rsidRPr="00CB7478">
              <w:rPr>
                <w:rFonts w:eastAsia="Times New Roman"/>
                <w:lang w:val="es-ES" w:eastAsia="tr-TR"/>
              </w:rPr>
              <w:t>6.</w:t>
            </w:r>
          </w:p>
        </w:tc>
        <w:tc>
          <w:tcPr>
            <w:tcW w:w="7123" w:type="dxa"/>
            <w:vAlign w:val="center"/>
          </w:tcPr>
          <w:p w14:paraId="7E2ABB06" w14:textId="77777777" w:rsidR="005C7091" w:rsidRPr="00CB7478" w:rsidRDefault="00714304" w:rsidP="005C7091">
            <w:pPr>
              <w:rPr>
                <w:rFonts w:eastAsia="Times New Roman"/>
                <w:lang w:val="es-ES" w:eastAsia="tr-TR"/>
              </w:rPr>
            </w:pPr>
            <w:r w:rsidRPr="00714304">
              <w:rPr>
                <w:rFonts w:eastAsia="Times New Roman"/>
                <w:lang w:val="es-ES" w:eastAsia="tr-TR"/>
              </w:rPr>
              <w:t>Death / Injured / Lost - Number of contractors / drivers in the accident</w:t>
            </w:r>
          </w:p>
        </w:tc>
      </w:tr>
      <w:tr w:rsidR="005C7091" w:rsidRPr="00CB7478" w14:paraId="50651FC9" w14:textId="77777777" w:rsidTr="005C7091">
        <w:trPr>
          <w:trHeight w:val="576"/>
        </w:trPr>
        <w:tc>
          <w:tcPr>
            <w:tcW w:w="527" w:type="dxa"/>
            <w:vAlign w:val="center"/>
          </w:tcPr>
          <w:p w14:paraId="1DC2DAFA" w14:textId="77777777" w:rsidR="005C7091" w:rsidRPr="00CB7478" w:rsidRDefault="005C7091" w:rsidP="005C7091">
            <w:pPr>
              <w:rPr>
                <w:rFonts w:eastAsia="Times New Roman"/>
                <w:lang w:val="es-ES" w:eastAsia="tr-TR"/>
              </w:rPr>
            </w:pPr>
            <w:r w:rsidRPr="00CB7478">
              <w:rPr>
                <w:rFonts w:eastAsia="Times New Roman"/>
                <w:lang w:val="es-ES" w:eastAsia="tr-TR"/>
              </w:rPr>
              <w:t>7.</w:t>
            </w:r>
          </w:p>
        </w:tc>
        <w:tc>
          <w:tcPr>
            <w:tcW w:w="7123" w:type="dxa"/>
            <w:vAlign w:val="center"/>
          </w:tcPr>
          <w:p w14:paraId="57576FB4" w14:textId="77777777" w:rsidR="005C7091" w:rsidRPr="00CB7478" w:rsidRDefault="00714304" w:rsidP="005C7091">
            <w:pPr>
              <w:rPr>
                <w:rFonts w:eastAsia="Times New Roman"/>
                <w:lang w:val="es-ES" w:eastAsia="tr-TR"/>
              </w:rPr>
            </w:pPr>
            <w:r w:rsidRPr="00714304">
              <w:rPr>
                <w:rFonts w:eastAsia="Times New Roman"/>
                <w:lang w:val="es-ES" w:eastAsia="tr-TR"/>
              </w:rPr>
              <w:t>Damage to facilities or equipment owned by the company</w:t>
            </w:r>
          </w:p>
        </w:tc>
      </w:tr>
      <w:tr w:rsidR="005C7091" w:rsidRPr="00CB7478" w14:paraId="19032151" w14:textId="77777777" w:rsidTr="005C7091">
        <w:trPr>
          <w:trHeight w:val="576"/>
        </w:trPr>
        <w:tc>
          <w:tcPr>
            <w:tcW w:w="527" w:type="dxa"/>
            <w:vAlign w:val="center"/>
          </w:tcPr>
          <w:p w14:paraId="5281423A" w14:textId="77777777" w:rsidR="005C7091" w:rsidRPr="00CB7478" w:rsidRDefault="005C7091" w:rsidP="005C7091">
            <w:pPr>
              <w:rPr>
                <w:rFonts w:eastAsia="Times New Roman"/>
                <w:lang w:val="es-ES" w:eastAsia="tr-TR"/>
              </w:rPr>
            </w:pPr>
            <w:r w:rsidRPr="00CB7478">
              <w:rPr>
                <w:rFonts w:eastAsia="Times New Roman"/>
                <w:lang w:val="es-ES" w:eastAsia="tr-TR"/>
              </w:rPr>
              <w:t>8.</w:t>
            </w:r>
          </w:p>
        </w:tc>
        <w:tc>
          <w:tcPr>
            <w:tcW w:w="7123" w:type="dxa"/>
            <w:vAlign w:val="center"/>
          </w:tcPr>
          <w:p w14:paraId="43D68D9A" w14:textId="77777777" w:rsidR="005C7091" w:rsidRPr="00CB7478" w:rsidRDefault="00B82A03" w:rsidP="005C7091">
            <w:pPr>
              <w:rPr>
                <w:rFonts w:eastAsia="Times New Roman"/>
                <w:lang w:val="es-ES" w:eastAsia="tr-TR"/>
              </w:rPr>
            </w:pPr>
            <w:r w:rsidRPr="00B82A03">
              <w:rPr>
                <w:rFonts w:eastAsia="Times New Roman"/>
                <w:lang w:val="es-ES" w:eastAsia="tr-TR"/>
              </w:rPr>
              <w:t>The amount of product lost / recovered by the company</w:t>
            </w:r>
          </w:p>
        </w:tc>
      </w:tr>
      <w:tr w:rsidR="005C7091" w:rsidRPr="00CB7478" w14:paraId="3C7226B9" w14:textId="77777777" w:rsidTr="005C7091">
        <w:trPr>
          <w:trHeight w:val="576"/>
        </w:trPr>
        <w:tc>
          <w:tcPr>
            <w:tcW w:w="527" w:type="dxa"/>
            <w:vAlign w:val="center"/>
          </w:tcPr>
          <w:p w14:paraId="2821E822" w14:textId="77777777" w:rsidR="005C7091" w:rsidRPr="00CB7478" w:rsidRDefault="005C7091" w:rsidP="005C7091">
            <w:pPr>
              <w:rPr>
                <w:rFonts w:eastAsia="Times New Roman"/>
                <w:lang w:val="es-ES" w:eastAsia="tr-TR"/>
              </w:rPr>
            </w:pPr>
            <w:r w:rsidRPr="00CB7478">
              <w:rPr>
                <w:rFonts w:eastAsia="Times New Roman"/>
                <w:lang w:val="es-ES" w:eastAsia="tr-TR"/>
              </w:rPr>
              <w:t>9.</w:t>
            </w:r>
          </w:p>
        </w:tc>
        <w:tc>
          <w:tcPr>
            <w:tcW w:w="7123" w:type="dxa"/>
            <w:vAlign w:val="center"/>
          </w:tcPr>
          <w:p w14:paraId="37D333AC" w14:textId="77777777" w:rsidR="005C7091" w:rsidRPr="00CB7478" w:rsidRDefault="00B82A03" w:rsidP="005C7091">
            <w:pPr>
              <w:rPr>
                <w:rFonts w:eastAsia="Times New Roman"/>
                <w:lang w:val="es-ES" w:eastAsia="tr-TR"/>
              </w:rPr>
            </w:pPr>
            <w:r w:rsidRPr="00B82A03">
              <w:rPr>
                <w:rFonts w:eastAsia="Times New Roman"/>
                <w:lang w:val="es-ES" w:eastAsia="tr-TR"/>
              </w:rPr>
              <w:t>Damage to the contractor's terminal or equipment</w:t>
            </w:r>
          </w:p>
        </w:tc>
      </w:tr>
      <w:tr w:rsidR="005C7091" w:rsidRPr="00CB7478" w14:paraId="66275699" w14:textId="77777777" w:rsidTr="005C7091">
        <w:trPr>
          <w:trHeight w:val="576"/>
        </w:trPr>
        <w:tc>
          <w:tcPr>
            <w:tcW w:w="527" w:type="dxa"/>
            <w:vAlign w:val="center"/>
          </w:tcPr>
          <w:p w14:paraId="02446DDD" w14:textId="77777777" w:rsidR="005C7091" w:rsidRPr="00CB7478" w:rsidRDefault="005C7091" w:rsidP="005C7091">
            <w:pPr>
              <w:rPr>
                <w:rFonts w:eastAsia="Times New Roman"/>
                <w:lang w:val="es-ES" w:eastAsia="tr-TR"/>
              </w:rPr>
            </w:pPr>
            <w:r w:rsidRPr="00CB7478">
              <w:rPr>
                <w:rFonts w:eastAsia="Times New Roman"/>
                <w:lang w:val="es-ES" w:eastAsia="tr-TR"/>
              </w:rPr>
              <w:t>10.</w:t>
            </w:r>
          </w:p>
        </w:tc>
        <w:tc>
          <w:tcPr>
            <w:tcW w:w="7123" w:type="dxa"/>
            <w:vAlign w:val="center"/>
          </w:tcPr>
          <w:p w14:paraId="163764EB" w14:textId="77777777" w:rsidR="005C7091" w:rsidRPr="00CB7478" w:rsidRDefault="00B82A03" w:rsidP="005C7091">
            <w:pPr>
              <w:rPr>
                <w:rFonts w:eastAsia="Times New Roman"/>
                <w:lang w:val="es-ES" w:eastAsia="tr-TR"/>
              </w:rPr>
            </w:pPr>
            <w:r w:rsidRPr="00B82A03">
              <w:rPr>
                <w:rFonts w:eastAsia="Times New Roman"/>
                <w:lang w:val="es-ES" w:eastAsia="tr-TR"/>
              </w:rPr>
              <w:t>Other damage the contractor is exposed to</w:t>
            </w:r>
          </w:p>
        </w:tc>
      </w:tr>
      <w:tr w:rsidR="005C7091" w:rsidRPr="00CB7478" w14:paraId="4AD64A8C" w14:textId="77777777" w:rsidTr="005C7091">
        <w:trPr>
          <w:trHeight w:val="576"/>
        </w:trPr>
        <w:tc>
          <w:tcPr>
            <w:tcW w:w="527" w:type="dxa"/>
            <w:vAlign w:val="center"/>
          </w:tcPr>
          <w:p w14:paraId="0E322A84" w14:textId="77777777" w:rsidR="005C7091" w:rsidRPr="00CB7478" w:rsidRDefault="005C7091" w:rsidP="005C7091">
            <w:pPr>
              <w:rPr>
                <w:rFonts w:eastAsia="Times New Roman"/>
                <w:lang w:val="es-ES" w:eastAsia="tr-TR"/>
              </w:rPr>
            </w:pPr>
            <w:r w:rsidRPr="00CB7478">
              <w:rPr>
                <w:rFonts w:eastAsia="Times New Roman"/>
                <w:lang w:val="es-ES" w:eastAsia="tr-TR"/>
              </w:rPr>
              <w:t>11.</w:t>
            </w:r>
          </w:p>
        </w:tc>
        <w:tc>
          <w:tcPr>
            <w:tcW w:w="7123" w:type="dxa"/>
            <w:vAlign w:val="center"/>
          </w:tcPr>
          <w:p w14:paraId="3595B1E4" w14:textId="77777777" w:rsidR="005C7091" w:rsidRPr="00CB7478" w:rsidRDefault="00B82A03" w:rsidP="005C7091">
            <w:pPr>
              <w:rPr>
                <w:rFonts w:eastAsia="Times New Roman"/>
                <w:lang w:val="es-ES" w:eastAsia="tr-TR"/>
              </w:rPr>
            </w:pPr>
            <w:r w:rsidRPr="00B82A03">
              <w:rPr>
                <w:rFonts w:eastAsia="Times New Roman"/>
                <w:lang w:val="es-ES" w:eastAsia="tr-TR"/>
              </w:rPr>
              <w:t>Impact on company operations</w:t>
            </w:r>
          </w:p>
        </w:tc>
      </w:tr>
      <w:tr w:rsidR="005C7091" w:rsidRPr="00CB7478" w14:paraId="56C9A8AD" w14:textId="77777777" w:rsidTr="005C7091">
        <w:trPr>
          <w:trHeight w:val="576"/>
        </w:trPr>
        <w:tc>
          <w:tcPr>
            <w:tcW w:w="527" w:type="dxa"/>
            <w:vAlign w:val="center"/>
          </w:tcPr>
          <w:p w14:paraId="19F6CB15" w14:textId="77777777" w:rsidR="005C7091" w:rsidRPr="00CB7478" w:rsidRDefault="005C7091" w:rsidP="005C7091">
            <w:pPr>
              <w:rPr>
                <w:rFonts w:eastAsia="Times New Roman"/>
                <w:lang w:val="es-ES" w:eastAsia="tr-TR"/>
              </w:rPr>
            </w:pPr>
            <w:r w:rsidRPr="00CB7478">
              <w:rPr>
                <w:rFonts w:eastAsia="Times New Roman"/>
                <w:lang w:val="es-ES" w:eastAsia="tr-TR"/>
              </w:rPr>
              <w:t>12.</w:t>
            </w:r>
          </w:p>
        </w:tc>
        <w:tc>
          <w:tcPr>
            <w:tcW w:w="7123" w:type="dxa"/>
            <w:vAlign w:val="center"/>
          </w:tcPr>
          <w:p w14:paraId="2BD99F86" w14:textId="77777777" w:rsidR="005C7091" w:rsidRPr="00CB7478" w:rsidRDefault="00B82A03" w:rsidP="005C7091">
            <w:pPr>
              <w:rPr>
                <w:rFonts w:eastAsia="Times New Roman"/>
                <w:lang w:val="it-IT" w:eastAsia="tr-TR"/>
              </w:rPr>
            </w:pPr>
            <w:r w:rsidRPr="00B82A03">
              <w:rPr>
                <w:rFonts w:eastAsia="Times New Roman"/>
                <w:lang w:val="it-IT" w:eastAsia="tr-TR"/>
              </w:rPr>
              <w:t>Emergency states, affected by</w:t>
            </w:r>
          </w:p>
        </w:tc>
      </w:tr>
      <w:tr w:rsidR="005C7091" w:rsidRPr="00CB7478" w14:paraId="223FA346" w14:textId="77777777" w:rsidTr="005C7091">
        <w:trPr>
          <w:trHeight w:val="576"/>
        </w:trPr>
        <w:tc>
          <w:tcPr>
            <w:tcW w:w="527" w:type="dxa"/>
            <w:vAlign w:val="center"/>
          </w:tcPr>
          <w:p w14:paraId="1158DC40" w14:textId="77777777" w:rsidR="005C7091" w:rsidRPr="00CB7478" w:rsidRDefault="005C7091" w:rsidP="005C7091">
            <w:pPr>
              <w:rPr>
                <w:rFonts w:eastAsia="Times New Roman"/>
                <w:lang w:val="es-ES" w:eastAsia="tr-TR"/>
              </w:rPr>
            </w:pPr>
            <w:r w:rsidRPr="00CB7478">
              <w:rPr>
                <w:rFonts w:eastAsia="Times New Roman"/>
                <w:lang w:val="es-ES" w:eastAsia="tr-TR"/>
              </w:rPr>
              <w:t>13.</w:t>
            </w:r>
          </w:p>
        </w:tc>
        <w:tc>
          <w:tcPr>
            <w:tcW w:w="7123" w:type="dxa"/>
            <w:vAlign w:val="center"/>
          </w:tcPr>
          <w:p w14:paraId="19065034" w14:textId="77777777" w:rsidR="005C7091" w:rsidRPr="00CB7478" w:rsidRDefault="00B82A03" w:rsidP="005C7091">
            <w:pPr>
              <w:rPr>
                <w:rFonts w:eastAsia="Times New Roman"/>
                <w:lang w:val="es-ES" w:eastAsia="tr-TR"/>
              </w:rPr>
            </w:pPr>
            <w:r w:rsidRPr="00B82A03">
              <w:rPr>
                <w:rFonts w:eastAsia="Times New Roman"/>
                <w:lang w:val="es-ES" w:eastAsia="tr-TR"/>
              </w:rPr>
              <w:t>The reaction of the square to occur or expected to occur</w:t>
            </w:r>
          </w:p>
        </w:tc>
      </w:tr>
      <w:tr w:rsidR="005C7091" w:rsidRPr="00CB7478" w14:paraId="0049DC03" w14:textId="77777777" w:rsidTr="005C7091">
        <w:trPr>
          <w:trHeight w:val="576"/>
        </w:trPr>
        <w:tc>
          <w:tcPr>
            <w:tcW w:w="527" w:type="dxa"/>
            <w:vAlign w:val="center"/>
          </w:tcPr>
          <w:p w14:paraId="7E6779BC" w14:textId="77777777" w:rsidR="005C7091" w:rsidRPr="00CB7478" w:rsidRDefault="005C7091" w:rsidP="005C7091">
            <w:pPr>
              <w:rPr>
                <w:rFonts w:eastAsia="Times New Roman"/>
                <w:lang w:val="es-ES" w:eastAsia="tr-TR"/>
              </w:rPr>
            </w:pPr>
            <w:r w:rsidRPr="00CB7478">
              <w:rPr>
                <w:rFonts w:eastAsia="Times New Roman"/>
                <w:lang w:val="es-ES" w:eastAsia="tr-TR"/>
              </w:rPr>
              <w:t>14.</w:t>
            </w:r>
          </w:p>
        </w:tc>
        <w:tc>
          <w:tcPr>
            <w:tcW w:w="7123" w:type="dxa"/>
            <w:vAlign w:val="center"/>
          </w:tcPr>
          <w:p w14:paraId="62B6222C" w14:textId="77777777" w:rsidR="005C7091" w:rsidRPr="00CB7478" w:rsidRDefault="00B82A03" w:rsidP="005C7091">
            <w:pPr>
              <w:rPr>
                <w:rFonts w:eastAsia="Times New Roman"/>
                <w:lang w:val="es-ES" w:eastAsia="tr-TR"/>
              </w:rPr>
            </w:pPr>
            <w:r w:rsidRPr="00B82A03">
              <w:rPr>
                <w:rFonts w:eastAsia="Times New Roman"/>
                <w:lang w:val="es-ES" w:eastAsia="tr-TR"/>
              </w:rPr>
              <w:t>Equipment and / or product quality checks made</w:t>
            </w:r>
          </w:p>
        </w:tc>
      </w:tr>
      <w:tr w:rsidR="005C7091" w:rsidRPr="00CB7478" w14:paraId="2A27C8E8" w14:textId="77777777" w:rsidTr="005C7091">
        <w:trPr>
          <w:trHeight w:val="576"/>
        </w:trPr>
        <w:tc>
          <w:tcPr>
            <w:tcW w:w="527" w:type="dxa"/>
            <w:vAlign w:val="center"/>
          </w:tcPr>
          <w:p w14:paraId="2C8A1364" w14:textId="77777777" w:rsidR="005C7091" w:rsidRPr="00CB7478" w:rsidRDefault="005C7091" w:rsidP="005C7091">
            <w:pPr>
              <w:rPr>
                <w:rFonts w:eastAsia="Times New Roman"/>
                <w:lang w:val="es-ES" w:eastAsia="tr-TR"/>
              </w:rPr>
            </w:pPr>
            <w:r w:rsidRPr="00CB7478">
              <w:rPr>
                <w:rFonts w:eastAsia="Times New Roman"/>
                <w:lang w:val="es-ES" w:eastAsia="tr-TR"/>
              </w:rPr>
              <w:t>15.</w:t>
            </w:r>
          </w:p>
        </w:tc>
        <w:tc>
          <w:tcPr>
            <w:tcW w:w="7123" w:type="dxa"/>
            <w:vAlign w:val="center"/>
          </w:tcPr>
          <w:p w14:paraId="4816B4ED" w14:textId="77777777" w:rsidR="005C7091" w:rsidRPr="00CB7478" w:rsidRDefault="00B82A03" w:rsidP="005C7091">
            <w:pPr>
              <w:rPr>
                <w:rFonts w:eastAsia="Times New Roman"/>
                <w:lang w:val="es-ES" w:eastAsia="tr-TR"/>
              </w:rPr>
            </w:pPr>
            <w:r w:rsidRPr="00B82A03">
              <w:rPr>
                <w:rFonts w:eastAsia="Times New Roman"/>
                <w:lang w:val="es-ES" w:eastAsia="tr-TR"/>
              </w:rPr>
              <w:t>Center's review</w:t>
            </w:r>
          </w:p>
        </w:tc>
      </w:tr>
      <w:tr w:rsidR="005C7091" w:rsidRPr="00CB7478" w14:paraId="0400A826" w14:textId="77777777" w:rsidTr="005C7091">
        <w:trPr>
          <w:trHeight w:val="576"/>
        </w:trPr>
        <w:tc>
          <w:tcPr>
            <w:tcW w:w="527" w:type="dxa"/>
            <w:vAlign w:val="center"/>
          </w:tcPr>
          <w:p w14:paraId="535339D5" w14:textId="77777777" w:rsidR="005C7091" w:rsidRPr="00CB7478" w:rsidRDefault="005C7091" w:rsidP="005C7091">
            <w:pPr>
              <w:rPr>
                <w:rFonts w:eastAsia="Times New Roman"/>
                <w:lang w:val="es-ES" w:eastAsia="tr-TR"/>
              </w:rPr>
            </w:pPr>
            <w:r w:rsidRPr="00CB7478">
              <w:rPr>
                <w:rFonts w:eastAsia="Times New Roman"/>
                <w:lang w:val="es-ES" w:eastAsia="tr-TR"/>
              </w:rPr>
              <w:t>16.</w:t>
            </w:r>
          </w:p>
        </w:tc>
        <w:tc>
          <w:tcPr>
            <w:tcW w:w="7123" w:type="dxa"/>
            <w:vAlign w:val="center"/>
          </w:tcPr>
          <w:p w14:paraId="3ADE7A25" w14:textId="77777777" w:rsidR="005C7091" w:rsidRPr="00CB7478" w:rsidRDefault="00B82A03" w:rsidP="005C7091">
            <w:pPr>
              <w:rPr>
                <w:rFonts w:eastAsia="Times New Roman"/>
                <w:lang w:val="es-ES" w:eastAsia="tr-TR"/>
              </w:rPr>
            </w:pPr>
            <w:r w:rsidRPr="00B82A03">
              <w:rPr>
                <w:rFonts w:eastAsia="Times New Roman"/>
                <w:lang w:val="es-ES" w:eastAsia="tr-TR"/>
              </w:rPr>
              <w:t>Consequences of corrective actions regarding the cause of the emergency</w:t>
            </w:r>
          </w:p>
        </w:tc>
      </w:tr>
    </w:tbl>
    <w:p w14:paraId="283F70F4" w14:textId="77777777" w:rsidR="005C7091" w:rsidRDefault="005C7091" w:rsidP="005C7091">
      <w:pPr>
        <w:ind w:left="360"/>
        <w:jc w:val="both"/>
      </w:pPr>
    </w:p>
    <w:p w14:paraId="24DD0E7E" w14:textId="77777777" w:rsidR="00667AB0" w:rsidRDefault="00667AB0" w:rsidP="005C7091">
      <w:pPr>
        <w:ind w:left="360"/>
        <w:jc w:val="both"/>
      </w:pPr>
    </w:p>
    <w:p w14:paraId="4F81C70C" w14:textId="77777777" w:rsidR="00667AB0" w:rsidRDefault="00667AB0" w:rsidP="005C7091">
      <w:pPr>
        <w:ind w:left="360"/>
        <w:jc w:val="both"/>
      </w:pPr>
    </w:p>
    <w:p w14:paraId="40BDF7F1" w14:textId="77777777" w:rsidR="00667AB0" w:rsidRDefault="00667AB0" w:rsidP="005C7091">
      <w:pPr>
        <w:ind w:left="360"/>
        <w:jc w:val="both"/>
      </w:pPr>
    </w:p>
    <w:p w14:paraId="52DDB78F" w14:textId="77777777" w:rsidR="00667AB0" w:rsidRDefault="00667AB0" w:rsidP="005C7091">
      <w:pPr>
        <w:ind w:left="360"/>
        <w:jc w:val="both"/>
      </w:pPr>
    </w:p>
    <w:p w14:paraId="1ED7CF14" w14:textId="77777777" w:rsidR="00667AB0" w:rsidRDefault="00667AB0" w:rsidP="005C7091">
      <w:pPr>
        <w:ind w:left="360"/>
        <w:jc w:val="both"/>
      </w:pPr>
    </w:p>
    <w:p w14:paraId="582FFBD8" w14:textId="77777777" w:rsidR="00667AB0" w:rsidRDefault="00667AB0" w:rsidP="005C7091">
      <w:pPr>
        <w:ind w:left="360"/>
        <w:jc w:val="both"/>
      </w:pPr>
    </w:p>
    <w:p w14:paraId="43DD758B" w14:textId="77777777" w:rsidR="00667AB0" w:rsidRPr="00667AB0" w:rsidRDefault="00667AB0" w:rsidP="00667AB0">
      <w:pPr>
        <w:ind w:left="360"/>
        <w:jc w:val="center"/>
        <w:rPr>
          <w:b/>
        </w:rPr>
        <w:sectPr w:rsidR="00667AB0" w:rsidRPr="00667AB0" w:rsidSect="00487206">
          <w:pgSz w:w="11900" w:h="16840"/>
          <w:pgMar w:top="1440" w:right="1800" w:bottom="1440" w:left="1800" w:header="540" w:footer="720" w:gutter="0"/>
          <w:cols w:space="720"/>
          <w:docGrid w:linePitch="360"/>
        </w:sectPr>
      </w:pPr>
      <w:r w:rsidRPr="00667AB0">
        <w:rPr>
          <w:b/>
        </w:rPr>
        <w:t>16-1</w:t>
      </w:r>
    </w:p>
    <w:p w14:paraId="21F33ACD" w14:textId="77777777" w:rsidR="005C7091" w:rsidRPr="007663E7" w:rsidRDefault="005C7091" w:rsidP="005C7091">
      <w:pPr>
        <w:ind w:left="360"/>
        <w:jc w:val="both"/>
      </w:pPr>
    </w:p>
    <w:p w14:paraId="0B239421" w14:textId="77777777" w:rsidR="00B82A03" w:rsidRPr="004F4B33" w:rsidRDefault="00B82A03" w:rsidP="00B82A03">
      <w:pPr>
        <w:ind w:left="360"/>
        <w:jc w:val="center"/>
        <w:rPr>
          <w:b/>
          <w:lang w:val="en-US"/>
        </w:rPr>
      </w:pPr>
      <w:bookmarkStart w:id="158" w:name="_Toc468795039"/>
      <w:r>
        <w:rPr>
          <w:b/>
          <w:lang w:val="en-US"/>
        </w:rPr>
        <w:t>A</w:t>
      </w:r>
      <w:r w:rsidRPr="004F4B33">
        <w:rPr>
          <w:b/>
          <w:lang w:val="en-US"/>
        </w:rPr>
        <w:t>NNEX-1</w:t>
      </w:r>
      <w:r>
        <w:rPr>
          <w:b/>
          <w:lang w:val="en-US"/>
        </w:rPr>
        <w:t>7</w:t>
      </w:r>
    </w:p>
    <w:p w14:paraId="6EF67EAB" w14:textId="77777777" w:rsidR="00B82A03" w:rsidRPr="004A2D34" w:rsidRDefault="00B82A03" w:rsidP="00B82A03">
      <w:pPr>
        <w:pStyle w:val="Balk2"/>
        <w:numPr>
          <w:ilvl w:val="0"/>
          <w:numId w:val="0"/>
        </w:numPr>
        <w:tabs>
          <w:tab w:val="center" w:pos="4111"/>
        </w:tabs>
        <w:ind w:left="710"/>
        <w:jc w:val="center"/>
      </w:pPr>
      <w:r w:rsidRPr="004A2D34">
        <w:tab/>
      </w:r>
      <w:bookmarkEnd w:id="158"/>
      <w:r w:rsidRPr="002D3A8D">
        <w:t>NOTICE OF CONTROL RESULTS FOR DANGEROUS LOAD TRANSPORT UNITS (CTU)</w:t>
      </w:r>
    </w:p>
    <w:p w14:paraId="0166474F" w14:textId="77777777" w:rsidR="005C7091" w:rsidRPr="00DC0922" w:rsidRDefault="005C7091" w:rsidP="005C7091">
      <w:pPr>
        <w:pStyle w:val="ListeParagraf"/>
        <w:jc w:val="both"/>
      </w:pPr>
    </w:p>
    <w:p w14:paraId="4BCA4571" w14:textId="0532C438" w:rsidR="005C7091" w:rsidRDefault="00394154" w:rsidP="005C7091">
      <w:r w:rsidRPr="00DD4F5E">
        <w:rPr>
          <w:rFonts w:cstheme="majorHAnsi"/>
          <w:lang w:val="en-US"/>
        </w:rPr>
        <w:drawing>
          <wp:anchor distT="0" distB="0" distL="114300" distR="114300" simplePos="0" relativeHeight="251945984" behindDoc="0" locked="0" layoutInCell="1" allowOverlap="1" wp14:anchorId="079E495A" wp14:editId="7E9D7051">
            <wp:simplePos x="0" y="0"/>
            <wp:positionH relativeFrom="column">
              <wp:posOffset>0</wp:posOffset>
            </wp:positionH>
            <wp:positionV relativeFrom="paragraph">
              <wp:posOffset>-635</wp:posOffset>
            </wp:positionV>
            <wp:extent cx="5667375" cy="6238875"/>
            <wp:effectExtent l="0" t="0" r="9525" b="9525"/>
            <wp:wrapNone/>
            <wp:docPr id="7" name="Resim 7" descr="tablo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Resim 7" descr="tablo içeren bir resim&#10;&#10;Açıklama otomatik olarak oluşturuldu"/>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667375" cy="6238875"/>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p w14:paraId="29D6CC2E" w14:textId="77777777" w:rsidR="005C7091" w:rsidRDefault="005C7091" w:rsidP="005C7091"/>
    <w:p w14:paraId="3063D4A2" w14:textId="77777777" w:rsidR="005C7091" w:rsidRDefault="005C7091" w:rsidP="005C7091"/>
    <w:p w14:paraId="00E10F1E" w14:textId="77777777" w:rsidR="005C7091" w:rsidRDefault="005C7091" w:rsidP="005C7091"/>
    <w:p w14:paraId="550D9138" w14:textId="77777777" w:rsidR="005C7091" w:rsidRDefault="005C7091" w:rsidP="005C7091"/>
    <w:p w14:paraId="0488E857" w14:textId="77777777" w:rsidR="005C7091" w:rsidRDefault="005C7091" w:rsidP="005C7091"/>
    <w:p w14:paraId="13460C21" w14:textId="77777777" w:rsidR="005C7091" w:rsidRDefault="005C7091" w:rsidP="005C7091"/>
    <w:p w14:paraId="014BFC26" w14:textId="77777777" w:rsidR="005C7091" w:rsidRDefault="005C7091" w:rsidP="005C7091"/>
    <w:p w14:paraId="5B14ED15" w14:textId="77777777" w:rsidR="005C7091" w:rsidRDefault="005C7091" w:rsidP="005C7091"/>
    <w:p w14:paraId="4CD83012" w14:textId="77777777" w:rsidR="005C7091" w:rsidRDefault="005C7091" w:rsidP="005C7091"/>
    <w:p w14:paraId="1CB907FF" w14:textId="77777777" w:rsidR="005C7091" w:rsidRDefault="005C7091" w:rsidP="005C7091"/>
    <w:p w14:paraId="017472DE" w14:textId="77777777" w:rsidR="005C7091" w:rsidRDefault="005C7091" w:rsidP="005C7091"/>
    <w:p w14:paraId="6B676F16" w14:textId="77777777" w:rsidR="005C7091" w:rsidRDefault="005C7091" w:rsidP="005C7091"/>
    <w:p w14:paraId="7A1D80EC" w14:textId="77777777" w:rsidR="005C7091" w:rsidRDefault="005C7091" w:rsidP="005C7091"/>
    <w:p w14:paraId="58E7D2B2" w14:textId="77777777" w:rsidR="005C7091" w:rsidRDefault="005C7091" w:rsidP="005C7091"/>
    <w:p w14:paraId="508AE555" w14:textId="77777777" w:rsidR="005C7091" w:rsidRDefault="005C7091" w:rsidP="005C7091"/>
    <w:p w14:paraId="7B8CD294" w14:textId="77777777" w:rsidR="005C7091" w:rsidRDefault="005C7091" w:rsidP="005C7091"/>
    <w:p w14:paraId="64777CC3" w14:textId="77777777" w:rsidR="005C7091" w:rsidRDefault="005C7091" w:rsidP="005C7091"/>
    <w:p w14:paraId="56FA2E90" w14:textId="77777777" w:rsidR="005C7091" w:rsidRDefault="005C7091" w:rsidP="005C7091"/>
    <w:p w14:paraId="56D92F77" w14:textId="77777777" w:rsidR="005C7091" w:rsidRDefault="005C7091" w:rsidP="005C7091"/>
    <w:p w14:paraId="64FECA4F" w14:textId="77777777" w:rsidR="005C7091" w:rsidRDefault="005C7091" w:rsidP="005C7091"/>
    <w:p w14:paraId="1DA42FFD" w14:textId="77777777" w:rsidR="005C7091" w:rsidRDefault="005C7091" w:rsidP="005C7091"/>
    <w:p w14:paraId="3ED1B6FB" w14:textId="77777777" w:rsidR="005C7091" w:rsidRDefault="005C7091" w:rsidP="005C7091"/>
    <w:p w14:paraId="0E658C42" w14:textId="77777777" w:rsidR="005C7091" w:rsidRDefault="005C7091" w:rsidP="005C7091"/>
    <w:p w14:paraId="68C287FB" w14:textId="77777777" w:rsidR="005C7091" w:rsidRDefault="005C7091" w:rsidP="005C7091"/>
    <w:p w14:paraId="09E79761" w14:textId="77777777" w:rsidR="005C7091" w:rsidRDefault="005C7091" w:rsidP="005C7091"/>
    <w:p w14:paraId="14A72CFF" w14:textId="77777777" w:rsidR="005C7091" w:rsidRDefault="005C7091" w:rsidP="005C7091"/>
    <w:p w14:paraId="6C75F46C" w14:textId="77777777" w:rsidR="005C7091" w:rsidRDefault="005C7091" w:rsidP="005C7091"/>
    <w:p w14:paraId="042EBF82" w14:textId="77777777" w:rsidR="005C7091" w:rsidRDefault="005C7091" w:rsidP="005C7091"/>
    <w:p w14:paraId="1075A3D7" w14:textId="77777777" w:rsidR="005C7091" w:rsidRDefault="005C7091" w:rsidP="005C7091"/>
    <w:p w14:paraId="0C1B18C5" w14:textId="77777777" w:rsidR="005C7091" w:rsidRDefault="005C7091" w:rsidP="005C7091"/>
    <w:p w14:paraId="0691F0BF" w14:textId="77777777" w:rsidR="00667AB0" w:rsidRDefault="00667AB0" w:rsidP="005C7091"/>
    <w:p w14:paraId="27CD8530" w14:textId="77777777" w:rsidR="00667AB0" w:rsidRDefault="00667AB0" w:rsidP="005C7091"/>
    <w:p w14:paraId="127B45F3" w14:textId="77777777" w:rsidR="00667AB0" w:rsidRDefault="00667AB0" w:rsidP="005C7091"/>
    <w:p w14:paraId="1E374802" w14:textId="77777777" w:rsidR="00667AB0" w:rsidRDefault="00667AB0" w:rsidP="005C7091"/>
    <w:p w14:paraId="49D22834" w14:textId="77777777" w:rsidR="00667AB0" w:rsidRDefault="00667AB0" w:rsidP="005C7091"/>
    <w:p w14:paraId="1E5D2491" w14:textId="77777777" w:rsidR="00667AB0" w:rsidRDefault="00667AB0" w:rsidP="005C7091"/>
    <w:p w14:paraId="765081B3" w14:textId="77777777" w:rsidR="00667AB0" w:rsidRPr="00667AB0" w:rsidRDefault="00667AB0" w:rsidP="00667AB0">
      <w:pPr>
        <w:jc w:val="center"/>
        <w:rPr>
          <w:b/>
        </w:rPr>
      </w:pPr>
      <w:r w:rsidRPr="00667AB0">
        <w:rPr>
          <w:b/>
        </w:rPr>
        <w:t>17-1</w:t>
      </w:r>
    </w:p>
    <w:p w14:paraId="098CA49F" w14:textId="77777777" w:rsidR="005C7091" w:rsidRDefault="005C7091" w:rsidP="005C7091"/>
    <w:p w14:paraId="73940D26" w14:textId="77777777" w:rsidR="005C7091" w:rsidRDefault="005C7091" w:rsidP="005C7091"/>
    <w:p w14:paraId="11C95D26" w14:textId="77777777" w:rsidR="00B82A03" w:rsidRPr="004F4B33" w:rsidRDefault="00B82A03" w:rsidP="000E3DF6">
      <w:pPr>
        <w:jc w:val="center"/>
        <w:rPr>
          <w:b/>
          <w:lang w:val="en-US"/>
        </w:rPr>
      </w:pPr>
      <w:r w:rsidRPr="004F4B33">
        <w:rPr>
          <w:b/>
          <w:lang w:val="en-US"/>
        </w:rPr>
        <w:t>ANNEX-18</w:t>
      </w:r>
    </w:p>
    <w:p w14:paraId="75073578" w14:textId="77777777" w:rsidR="00B82A03" w:rsidRDefault="00B82A03" w:rsidP="00B82A03">
      <w:pPr>
        <w:jc w:val="center"/>
        <w:rPr>
          <w:b/>
          <w:lang w:val="en-US"/>
        </w:rPr>
      </w:pPr>
      <w:r w:rsidRPr="004F4B33">
        <w:rPr>
          <w:b/>
          <w:lang w:val="en-US"/>
        </w:rPr>
        <w:t>MULTIMODAL DANGEROUS GOODS FORM</w:t>
      </w:r>
    </w:p>
    <w:tbl>
      <w:tblPr>
        <w:tblW w:w="8568" w:type="dxa"/>
        <w:tblLayout w:type="fixed"/>
        <w:tblCellMar>
          <w:left w:w="40" w:type="dxa"/>
          <w:right w:w="40" w:type="dxa"/>
        </w:tblCellMar>
        <w:tblLook w:val="0000" w:firstRow="0" w:lastRow="0" w:firstColumn="0" w:lastColumn="0" w:noHBand="0" w:noVBand="0"/>
      </w:tblPr>
      <w:tblGrid>
        <w:gridCol w:w="1997"/>
        <w:gridCol w:w="1982"/>
        <w:gridCol w:w="1699"/>
        <w:gridCol w:w="1138"/>
        <w:gridCol w:w="1752"/>
      </w:tblGrid>
      <w:tr w:rsidR="00B82A03" w:rsidRPr="00E36944" w14:paraId="14ADA6B0" w14:textId="77777777" w:rsidTr="000E3DF6">
        <w:trPr>
          <w:trHeight w:hRule="exact" w:val="293"/>
        </w:trPr>
        <w:tc>
          <w:tcPr>
            <w:tcW w:w="1997" w:type="dxa"/>
            <w:tcBorders>
              <w:top w:val="single" w:sz="6" w:space="0" w:color="auto"/>
              <w:left w:val="single" w:sz="6" w:space="0" w:color="auto"/>
              <w:bottom w:val="nil"/>
              <w:right w:val="nil"/>
            </w:tcBorders>
            <w:shd w:val="clear" w:color="auto" w:fill="FFFFFF"/>
          </w:tcPr>
          <w:p w14:paraId="309B456A" w14:textId="77777777" w:rsidR="00B82A03" w:rsidRPr="007508C5" w:rsidRDefault="00B82A03" w:rsidP="000E3DF6">
            <w:pPr>
              <w:rPr>
                <w:sz w:val="18"/>
                <w:szCs w:val="18"/>
                <w:lang w:val="en-US"/>
              </w:rPr>
            </w:pPr>
            <w:r w:rsidRPr="007508C5">
              <w:rPr>
                <w:sz w:val="18"/>
                <w:szCs w:val="18"/>
                <w:lang w:val="en-US"/>
              </w:rPr>
              <w:t>1.Shipper/Consignor/Sender</w:t>
            </w:r>
          </w:p>
        </w:tc>
        <w:tc>
          <w:tcPr>
            <w:tcW w:w="1982" w:type="dxa"/>
            <w:tcBorders>
              <w:top w:val="single" w:sz="6" w:space="0" w:color="auto"/>
              <w:left w:val="nil"/>
              <w:bottom w:val="nil"/>
              <w:right w:val="single" w:sz="6" w:space="0" w:color="auto"/>
            </w:tcBorders>
            <w:shd w:val="clear" w:color="auto" w:fill="FFFFFF"/>
          </w:tcPr>
          <w:p w14:paraId="4FC2C10F" w14:textId="77777777" w:rsidR="00B82A03" w:rsidRPr="007508C5" w:rsidRDefault="00B82A03" w:rsidP="000E3DF6">
            <w:pPr>
              <w:rPr>
                <w:sz w:val="18"/>
                <w:szCs w:val="18"/>
                <w:lang w:val="en-US"/>
              </w:rPr>
            </w:pPr>
            <w:r w:rsidRPr="007508C5">
              <w:rPr>
                <w:sz w:val="18"/>
                <w:szCs w:val="18"/>
                <w:lang w:val="en-US"/>
              </w:rPr>
              <w:t>2.Transport document number</w:t>
            </w:r>
          </w:p>
        </w:tc>
        <w:tc>
          <w:tcPr>
            <w:tcW w:w="4589" w:type="dxa"/>
            <w:gridSpan w:val="3"/>
            <w:tcBorders>
              <w:top w:val="single" w:sz="6" w:space="0" w:color="auto"/>
              <w:left w:val="single" w:sz="6" w:space="0" w:color="auto"/>
              <w:bottom w:val="single" w:sz="6" w:space="0" w:color="auto"/>
              <w:right w:val="single" w:sz="6" w:space="0" w:color="auto"/>
            </w:tcBorders>
            <w:shd w:val="clear" w:color="auto" w:fill="FFFFFF"/>
          </w:tcPr>
          <w:p w14:paraId="7D753636" w14:textId="77777777" w:rsidR="00B82A03" w:rsidRPr="007508C5" w:rsidRDefault="00B82A03" w:rsidP="000E3DF6">
            <w:pPr>
              <w:rPr>
                <w:sz w:val="18"/>
                <w:szCs w:val="18"/>
                <w:lang w:val="en-US"/>
              </w:rPr>
            </w:pPr>
            <w:r w:rsidRPr="007508C5">
              <w:rPr>
                <w:sz w:val="18"/>
                <w:szCs w:val="18"/>
                <w:lang w:val="en-US"/>
              </w:rPr>
              <w:t>1.Shipper/Consignor/Sender</w:t>
            </w:r>
          </w:p>
        </w:tc>
      </w:tr>
      <w:tr w:rsidR="00B82A03" w:rsidRPr="00E36944" w14:paraId="01EF9CD0" w14:textId="77777777" w:rsidTr="000E3DF6">
        <w:trPr>
          <w:trHeight w:hRule="exact" w:val="288"/>
        </w:trPr>
        <w:tc>
          <w:tcPr>
            <w:tcW w:w="3979" w:type="dxa"/>
            <w:gridSpan w:val="2"/>
            <w:vMerge w:val="restart"/>
            <w:tcBorders>
              <w:top w:val="nil"/>
              <w:left w:val="single" w:sz="6" w:space="0" w:color="auto"/>
              <w:bottom w:val="nil"/>
              <w:right w:val="single" w:sz="6" w:space="0" w:color="auto"/>
            </w:tcBorders>
            <w:shd w:val="clear" w:color="auto" w:fill="FFFFFF"/>
          </w:tcPr>
          <w:p w14:paraId="64E06528" w14:textId="77777777" w:rsidR="00B82A03" w:rsidRPr="007508C5" w:rsidRDefault="00B82A03" w:rsidP="000E3DF6">
            <w:pPr>
              <w:rPr>
                <w:sz w:val="18"/>
                <w:szCs w:val="18"/>
                <w:lang w:val="en-US"/>
              </w:rPr>
            </w:pPr>
          </w:p>
        </w:tc>
        <w:tc>
          <w:tcPr>
            <w:tcW w:w="1699" w:type="dxa"/>
            <w:tcBorders>
              <w:top w:val="single" w:sz="6" w:space="0" w:color="auto"/>
              <w:left w:val="single" w:sz="6" w:space="0" w:color="auto"/>
              <w:bottom w:val="single" w:sz="6" w:space="0" w:color="auto"/>
              <w:right w:val="single" w:sz="6" w:space="0" w:color="auto"/>
            </w:tcBorders>
            <w:shd w:val="clear" w:color="auto" w:fill="FFFFFF"/>
          </w:tcPr>
          <w:p w14:paraId="0F95AAB7" w14:textId="77777777" w:rsidR="00B82A03" w:rsidRPr="007508C5" w:rsidRDefault="00B82A03" w:rsidP="000E3DF6">
            <w:pPr>
              <w:rPr>
                <w:sz w:val="18"/>
                <w:szCs w:val="18"/>
                <w:lang w:val="en-US"/>
              </w:rPr>
            </w:pPr>
            <w:r w:rsidRPr="007508C5">
              <w:rPr>
                <w:sz w:val="18"/>
                <w:szCs w:val="18"/>
                <w:lang w:val="en-US"/>
              </w:rPr>
              <w:t>3.1 page of….page</w:t>
            </w:r>
          </w:p>
        </w:tc>
        <w:tc>
          <w:tcPr>
            <w:tcW w:w="2890" w:type="dxa"/>
            <w:gridSpan w:val="2"/>
            <w:tcBorders>
              <w:top w:val="single" w:sz="6" w:space="0" w:color="auto"/>
              <w:left w:val="single" w:sz="6" w:space="0" w:color="auto"/>
              <w:bottom w:val="single" w:sz="6" w:space="0" w:color="auto"/>
              <w:right w:val="single" w:sz="6" w:space="0" w:color="auto"/>
            </w:tcBorders>
            <w:shd w:val="clear" w:color="auto" w:fill="FFFFFF"/>
          </w:tcPr>
          <w:p w14:paraId="7BC2F9A1" w14:textId="77777777" w:rsidR="00B82A03" w:rsidRPr="007508C5" w:rsidRDefault="00B82A03" w:rsidP="000E3DF6">
            <w:pPr>
              <w:rPr>
                <w:sz w:val="18"/>
                <w:szCs w:val="18"/>
                <w:lang w:val="en-US"/>
              </w:rPr>
            </w:pPr>
          </w:p>
        </w:tc>
      </w:tr>
      <w:tr w:rsidR="00B82A03" w:rsidRPr="00E36944" w14:paraId="4082BFF6" w14:textId="77777777" w:rsidTr="000E3DF6">
        <w:trPr>
          <w:trHeight w:hRule="exact" w:val="331"/>
        </w:trPr>
        <w:tc>
          <w:tcPr>
            <w:tcW w:w="3979" w:type="dxa"/>
            <w:gridSpan w:val="2"/>
            <w:tcBorders>
              <w:top w:val="nil"/>
              <w:left w:val="single" w:sz="6" w:space="0" w:color="auto"/>
              <w:bottom w:val="single" w:sz="6" w:space="0" w:color="auto"/>
              <w:right w:val="single" w:sz="6" w:space="0" w:color="auto"/>
            </w:tcBorders>
            <w:shd w:val="clear" w:color="auto" w:fill="FFFFFF"/>
          </w:tcPr>
          <w:p w14:paraId="605F8CD6" w14:textId="77777777" w:rsidR="00B82A03" w:rsidRPr="007508C5" w:rsidRDefault="00B82A03" w:rsidP="000E3DF6">
            <w:pPr>
              <w:rPr>
                <w:sz w:val="18"/>
                <w:szCs w:val="18"/>
                <w:lang w:val="en-US"/>
              </w:rPr>
            </w:pPr>
          </w:p>
        </w:tc>
        <w:tc>
          <w:tcPr>
            <w:tcW w:w="1699" w:type="dxa"/>
            <w:tcBorders>
              <w:top w:val="single" w:sz="6" w:space="0" w:color="auto"/>
              <w:left w:val="single" w:sz="6" w:space="0" w:color="auto"/>
              <w:bottom w:val="single" w:sz="6" w:space="0" w:color="auto"/>
              <w:right w:val="single" w:sz="6" w:space="0" w:color="auto"/>
            </w:tcBorders>
            <w:shd w:val="clear" w:color="auto" w:fill="FFFFFF"/>
          </w:tcPr>
          <w:p w14:paraId="4CAACD34" w14:textId="77777777" w:rsidR="00B82A03" w:rsidRPr="007508C5" w:rsidRDefault="00B82A03" w:rsidP="000E3DF6">
            <w:pPr>
              <w:rPr>
                <w:sz w:val="18"/>
                <w:szCs w:val="18"/>
                <w:lang w:val="en-US"/>
              </w:rPr>
            </w:pPr>
          </w:p>
        </w:tc>
        <w:tc>
          <w:tcPr>
            <w:tcW w:w="2890" w:type="dxa"/>
            <w:gridSpan w:val="2"/>
            <w:tcBorders>
              <w:top w:val="single" w:sz="6" w:space="0" w:color="auto"/>
              <w:left w:val="single" w:sz="6" w:space="0" w:color="auto"/>
              <w:bottom w:val="single" w:sz="6" w:space="0" w:color="auto"/>
              <w:right w:val="single" w:sz="6" w:space="0" w:color="auto"/>
            </w:tcBorders>
            <w:shd w:val="clear" w:color="auto" w:fill="FFFFFF"/>
          </w:tcPr>
          <w:p w14:paraId="4F8F1E1B" w14:textId="77777777" w:rsidR="00B82A03" w:rsidRPr="007508C5" w:rsidRDefault="00B82A03" w:rsidP="000E3DF6">
            <w:pPr>
              <w:rPr>
                <w:sz w:val="18"/>
                <w:szCs w:val="18"/>
                <w:lang w:val="en-US"/>
              </w:rPr>
            </w:pPr>
          </w:p>
        </w:tc>
      </w:tr>
      <w:tr w:rsidR="00B82A03" w:rsidRPr="00E36944" w14:paraId="67260649" w14:textId="77777777" w:rsidTr="000E3DF6">
        <w:trPr>
          <w:trHeight w:hRule="exact" w:val="283"/>
        </w:trPr>
        <w:tc>
          <w:tcPr>
            <w:tcW w:w="3979" w:type="dxa"/>
            <w:gridSpan w:val="2"/>
            <w:tcBorders>
              <w:top w:val="single" w:sz="6" w:space="0" w:color="auto"/>
              <w:left w:val="single" w:sz="6" w:space="0" w:color="auto"/>
              <w:bottom w:val="single" w:sz="6" w:space="0" w:color="auto"/>
              <w:right w:val="single" w:sz="6" w:space="0" w:color="auto"/>
            </w:tcBorders>
            <w:shd w:val="clear" w:color="auto" w:fill="FFFFFF"/>
          </w:tcPr>
          <w:p w14:paraId="730B0526" w14:textId="77777777" w:rsidR="00B82A03" w:rsidRPr="007508C5" w:rsidRDefault="00B82A03" w:rsidP="000E3DF6">
            <w:pPr>
              <w:rPr>
                <w:sz w:val="18"/>
                <w:szCs w:val="18"/>
                <w:lang w:val="en-US"/>
              </w:rPr>
            </w:pPr>
            <w:r w:rsidRPr="007508C5">
              <w:rPr>
                <w:sz w:val="18"/>
                <w:szCs w:val="18"/>
                <w:lang w:val="en-US"/>
              </w:rPr>
              <w:t>6.Consignee</w:t>
            </w:r>
          </w:p>
        </w:tc>
        <w:tc>
          <w:tcPr>
            <w:tcW w:w="4589" w:type="dxa"/>
            <w:gridSpan w:val="3"/>
            <w:tcBorders>
              <w:top w:val="single" w:sz="6" w:space="0" w:color="auto"/>
              <w:left w:val="single" w:sz="6" w:space="0" w:color="auto"/>
              <w:bottom w:val="single" w:sz="6" w:space="0" w:color="auto"/>
              <w:right w:val="single" w:sz="6" w:space="0" w:color="auto"/>
            </w:tcBorders>
            <w:shd w:val="clear" w:color="auto" w:fill="FFFFFF"/>
          </w:tcPr>
          <w:p w14:paraId="08D17945" w14:textId="77777777" w:rsidR="00B82A03" w:rsidRPr="007508C5" w:rsidRDefault="00B82A03" w:rsidP="000E3DF6">
            <w:pPr>
              <w:rPr>
                <w:sz w:val="18"/>
                <w:szCs w:val="18"/>
                <w:lang w:val="en-US"/>
              </w:rPr>
            </w:pPr>
            <w:r w:rsidRPr="007508C5">
              <w:rPr>
                <w:sz w:val="18"/>
                <w:szCs w:val="18"/>
                <w:lang w:val="en-US"/>
              </w:rPr>
              <w:t>7.Carrier(to be completed by the carrier)</w:t>
            </w:r>
          </w:p>
        </w:tc>
      </w:tr>
      <w:tr w:rsidR="00B82A03" w:rsidRPr="00E36944" w14:paraId="32A12245" w14:textId="77777777" w:rsidTr="000E3DF6">
        <w:trPr>
          <w:trHeight w:hRule="exact" w:val="907"/>
        </w:trPr>
        <w:tc>
          <w:tcPr>
            <w:tcW w:w="3979" w:type="dxa"/>
            <w:gridSpan w:val="2"/>
            <w:tcBorders>
              <w:top w:val="single" w:sz="6" w:space="0" w:color="auto"/>
              <w:left w:val="single" w:sz="6" w:space="0" w:color="auto"/>
              <w:bottom w:val="single" w:sz="6" w:space="0" w:color="auto"/>
              <w:right w:val="single" w:sz="6" w:space="0" w:color="auto"/>
            </w:tcBorders>
            <w:shd w:val="clear" w:color="auto" w:fill="FFFFFF"/>
          </w:tcPr>
          <w:p w14:paraId="38CBFD88" w14:textId="77777777" w:rsidR="00B82A03" w:rsidRPr="007508C5" w:rsidRDefault="00B82A03" w:rsidP="000E3DF6">
            <w:pPr>
              <w:rPr>
                <w:sz w:val="18"/>
                <w:szCs w:val="18"/>
                <w:lang w:val="en-US"/>
              </w:rPr>
            </w:pPr>
          </w:p>
        </w:tc>
        <w:tc>
          <w:tcPr>
            <w:tcW w:w="4589" w:type="dxa"/>
            <w:gridSpan w:val="3"/>
            <w:tcBorders>
              <w:top w:val="single" w:sz="6" w:space="0" w:color="auto"/>
              <w:left w:val="single" w:sz="6" w:space="0" w:color="auto"/>
              <w:bottom w:val="single" w:sz="6" w:space="0" w:color="auto"/>
              <w:right w:val="single" w:sz="6" w:space="0" w:color="auto"/>
            </w:tcBorders>
            <w:shd w:val="clear" w:color="auto" w:fill="FFFFFF"/>
          </w:tcPr>
          <w:p w14:paraId="04CA0A2D" w14:textId="77777777" w:rsidR="00B82A03" w:rsidRPr="007508C5" w:rsidRDefault="00B82A03" w:rsidP="000E3DF6">
            <w:pPr>
              <w:rPr>
                <w:sz w:val="18"/>
                <w:szCs w:val="18"/>
                <w:lang w:val="en-US"/>
              </w:rPr>
            </w:pPr>
            <w:r w:rsidRPr="007508C5">
              <w:rPr>
                <w:sz w:val="18"/>
                <w:szCs w:val="18"/>
                <w:lang w:val="en-US"/>
              </w:rPr>
              <w:t>SHIPPER’S DECLARATION</w:t>
            </w:r>
          </w:p>
          <w:p w14:paraId="55F50390" w14:textId="77777777" w:rsidR="00B82A03" w:rsidRPr="007508C5" w:rsidRDefault="00B82A03" w:rsidP="000E3DF6">
            <w:pPr>
              <w:rPr>
                <w:sz w:val="18"/>
                <w:szCs w:val="18"/>
                <w:lang w:val="en-US"/>
              </w:rPr>
            </w:pPr>
            <w:r w:rsidRPr="007508C5">
              <w:rPr>
                <w:sz w:val="18"/>
                <w:szCs w:val="18"/>
                <w:lang w:val="en-US"/>
              </w:rPr>
              <w:t>I hereby declare that content of this consignment are fully and accurately described below by the Proper Shipping Name and are classified, packaged, marked and labelled/placarded and are in all respects in proper condition for transport according to the applicable international and national governmental regulations.</w:t>
            </w:r>
          </w:p>
          <w:p w14:paraId="33969364" w14:textId="77777777" w:rsidR="00B82A03" w:rsidRPr="007508C5" w:rsidRDefault="00B82A03" w:rsidP="000E3DF6">
            <w:pPr>
              <w:rPr>
                <w:sz w:val="18"/>
                <w:szCs w:val="18"/>
                <w:lang w:val="en-US"/>
              </w:rPr>
            </w:pPr>
          </w:p>
        </w:tc>
      </w:tr>
      <w:tr w:rsidR="00B82A03" w:rsidRPr="00E36944" w14:paraId="19898CA6" w14:textId="77777777" w:rsidTr="000E3DF6">
        <w:trPr>
          <w:trHeight w:hRule="exact" w:val="379"/>
        </w:trPr>
        <w:tc>
          <w:tcPr>
            <w:tcW w:w="3979" w:type="dxa"/>
            <w:gridSpan w:val="2"/>
            <w:tcBorders>
              <w:top w:val="single" w:sz="6" w:space="0" w:color="auto"/>
              <w:left w:val="single" w:sz="6" w:space="0" w:color="auto"/>
              <w:bottom w:val="nil"/>
              <w:right w:val="single" w:sz="6" w:space="0" w:color="auto"/>
            </w:tcBorders>
            <w:shd w:val="clear" w:color="auto" w:fill="FFFFFF"/>
          </w:tcPr>
          <w:p w14:paraId="6AAC7AB8" w14:textId="77777777" w:rsidR="00B82A03" w:rsidRPr="007508C5" w:rsidRDefault="00B82A03" w:rsidP="000E3DF6">
            <w:pPr>
              <w:rPr>
                <w:sz w:val="18"/>
                <w:szCs w:val="18"/>
                <w:lang w:val="en-US"/>
              </w:rPr>
            </w:pPr>
            <w:r w:rsidRPr="007508C5">
              <w:rPr>
                <w:sz w:val="18"/>
                <w:szCs w:val="18"/>
                <w:lang w:val="en-US"/>
              </w:rPr>
              <w:t>8.This shipment is within the limitation prescribed for:</w:t>
            </w:r>
          </w:p>
        </w:tc>
        <w:tc>
          <w:tcPr>
            <w:tcW w:w="4589" w:type="dxa"/>
            <w:gridSpan w:val="3"/>
            <w:tcBorders>
              <w:top w:val="single" w:sz="6" w:space="0" w:color="auto"/>
              <w:left w:val="single" w:sz="6" w:space="0" w:color="auto"/>
              <w:bottom w:val="nil"/>
              <w:right w:val="single" w:sz="6" w:space="0" w:color="auto"/>
            </w:tcBorders>
            <w:shd w:val="clear" w:color="auto" w:fill="FFFFFF"/>
          </w:tcPr>
          <w:p w14:paraId="75ECD3E2" w14:textId="77777777" w:rsidR="00B82A03" w:rsidRPr="007508C5" w:rsidRDefault="00B82A03" w:rsidP="000E3DF6">
            <w:pPr>
              <w:rPr>
                <w:sz w:val="18"/>
                <w:szCs w:val="18"/>
                <w:lang w:val="en-US"/>
              </w:rPr>
            </w:pPr>
            <w:r w:rsidRPr="007508C5">
              <w:rPr>
                <w:sz w:val="18"/>
                <w:szCs w:val="18"/>
                <w:lang w:val="en-US"/>
              </w:rPr>
              <w:t>9.Additional handling information</w:t>
            </w:r>
          </w:p>
        </w:tc>
      </w:tr>
      <w:tr w:rsidR="00B82A03" w:rsidRPr="00E36944" w14:paraId="7BDB47BD" w14:textId="77777777" w:rsidTr="000E3DF6">
        <w:trPr>
          <w:trHeight w:hRule="exact" w:val="763"/>
        </w:trPr>
        <w:tc>
          <w:tcPr>
            <w:tcW w:w="1997" w:type="dxa"/>
            <w:tcBorders>
              <w:top w:val="nil"/>
              <w:left w:val="single" w:sz="6" w:space="0" w:color="auto"/>
              <w:bottom w:val="single" w:sz="6" w:space="0" w:color="auto"/>
              <w:right w:val="single" w:sz="6" w:space="0" w:color="auto"/>
            </w:tcBorders>
            <w:shd w:val="clear" w:color="auto" w:fill="FFFFFF"/>
          </w:tcPr>
          <w:p w14:paraId="4CE58669" w14:textId="77777777" w:rsidR="00B82A03" w:rsidRPr="007508C5" w:rsidRDefault="00B82A03" w:rsidP="000E3DF6">
            <w:pPr>
              <w:rPr>
                <w:sz w:val="18"/>
                <w:szCs w:val="18"/>
                <w:lang w:val="en-US"/>
              </w:rPr>
            </w:pPr>
            <w:r w:rsidRPr="007508C5">
              <w:rPr>
                <w:sz w:val="18"/>
                <w:szCs w:val="18"/>
                <w:lang w:val="en-US"/>
              </w:rPr>
              <w:t>PASSENGER AND CARGO AIR PLANE</w:t>
            </w:r>
          </w:p>
        </w:tc>
        <w:tc>
          <w:tcPr>
            <w:tcW w:w="1982" w:type="dxa"/>
            <w:tcBorders>
              <w:top w:val="nil"/>
              <w:left w:val="single" w:sz="6" w:space="0" w:color="auto"/>
              <w:bottom w:val="single" w:sz="6" w:space="0" w:color="auto"/>
              <w:right w:val="single" w:sz="6" w:space="0" w:color="auto"/>
            </w:tcBorders>
            <w:shd w:val="clear" w:color="auto" w:fill="FFFFFF"/>
          </w:tcPr>
          <w:p w14:paraId="1C623646" w14:textId="77777777" w:rsidR="00B82A03" w:rsidRPr="007508C5" w:rsidRDefault="00B82A03" w:rsidP="000E3DF6">
            <w:pPr>
              <w:rPr>
                <w:sz w:val="18"/>
                <w:szCs w:val="18"/>
                <w:lang w:val="en-US"/>
              </w:rPr>
            </w:pPr>
            <w:r w:rsidRPr="007508C5">
              <w:rPr>
                <w:sz w:val="18"/>
                <w:szCs w:val="18"/>
                <w:lang w:val="en-US"/>
              </w:rPr>
              <w:t>ONLY CARGO AIR PLANE</w:t>
            </w:r>
          </w:p>
        </w:tc>
        <w:tc>
          <w:tcPr>
            <w:tcW w:w="4589" w:type="dxa"/>
            <w:gridSpan w:val="3"/>
            <w:vMerge w:val="restart"/>
            <w:tcBorders>
              <w:top w:val="nil"/>
              <w:left w:val="single" w:sz="6" w:space="0" w:color="auto"/>
              <w:bottom w:val="nil"/>
              <w:right w:val="single" w:sz="6" w:space="0" w:color="auto"/>
            </w:tcBorders>
            <w:shd w:val="clear" w:color="auto" w:fill="FFFFFF"/>
          </w:tcPr>
          <w:p w14:paraId="7EC8E3E2" w14:textId="77777777" w:rsidR="00B82A03" w:rsidRPr="007508C5" w:rsidRDefault="00B82A03" w:rsidP="000E3DF6">
            <w:pPr>
              <w:rPr>
                <w:sz w:val="18"/>
                <w:szCs w:val="18"/>
                <w:lang w:val="en-US"/>
              </w:rPr>
            </w:pPr>
            <w:r w:rsidRPr="007508C5">
              <w:rPr>
                <w:sz w:val="18"/>
                <w:szCs w:val="18"/>
                <w:lang w:val="en-US"/>
              </w:rPr>
              <w:t>PASSENGER AND CARGO AIR PLANE</w:t>
            </w:r>
          </w:p>
        </w:tc>
      </w:tr>
      <w:tr w:rsidR="00B82A03" w:rsidRPr="00E36944" w14:paraId="639E19E2" w14:textId="77777777" w:rsidTr="000E3DF6">
        <w:trPr>
          <w:trHeight w:hRule="exact" w:val="619"/>
        </w:trPr>
        <w:tc>
          <w:tcPr>
            <w:tcW w:w="1997" w:type="dxa"/>
            <w:tcBorders>
              <w:top w:val="single" w:sz="6" w:space="0" w:color="auto"/>
              <w:left w:val="single" w:sz="6" w:space="0" w:color="auto"/>
              <w:bottom w:val="single" w:sz="6" w:space="0" w:color="auto"/>
              <w:right w:val="single" w:sz="6" w:space="0" w:color="auto"/>
            </w:tcBorders>
            <w:shd w:val="clear" w:color="auto" w:fill="FFFFFF"/>
          </w:tcPr>
          <w:p w14:paraId="265C1A91" w14:textId="77777777" w:rsidR="00B82A03" w:rsidRPr="007508C5" w:rsidRDefault="00B82A03" w:rsidP="000E3DF6">
            <w:pPr>
              <w:rPr>
                <w:sz w:val="18"/>
                <w:szCs w:val="18"/>
                <w:lang w:val="en-US"/>
              </w:rPr>
            </w:pPr>
            <w:r w:rsidRPr="007508C5">
              <w:rPr>
                <w:sz w:val="18"/>
                <w:szCs w:val="18"/>
                <w:lang w:val="en-US"/>
              </w:rPr>
              <w:t>10.Vessel/flight no.and date</w:t>
            </w:r>
          </w:p>
        </w:tc>
        <w:tc>
          <w:tcPr>
            <w:tcW w:w="1982" w:type="dxa"/>
            <w:tcBorders>
              <w:top w:val="single" w:sz="6" w:space="0" w:color="auto"/>
              <w:left w:val="single" w:sz="6" w:space="0" w:color="auto"/>
              <w:bottom w:val="single" w:sz="6" w:space="0" w:color="auto"/>
              <w:right w:val="single" w:sz="6" w:space="0" w:color="auto"/>
            </w:tcBorders>
            <w:shd w:val="clear" w:color="auto" w:fill="FFFFFF"/>
          </w:tcPr>
          <w:p w14:paraId="3673FEB9" w14:textId="77777777" w:rsidR="00B82A03" w:rsidRPr="007508C5" w:rsidRDefault="00B82A03" w:rsidP="000E3DF6">
            <w:pPr>
              <w:rPr>
                <w:sz w:val="18"/>
                <w:szCs w:val="18"/>
                <w:lang w:val="en-US"/>
              </w:rPr>
            </w:pPr>
            <w:r w:rsidRPr="007508C5">
              <w:rPr>
                <w:sz w:val="18"/>
                <w:szCs w:val="18"/>
                <w:lang w:val="en-US"/>
              </w:rPr>
              <w:t>11.Port/place of loading</w:t>
            </w:r>
          </w:p>
        </w:tc>
        <w:tc>
          <w:tcPr>
            <w:tcW w:w="4589" w:type="dxa"/>
            <w:gridSpan w:val="3"/>
            <w:vMerge w:val="restart"/>
            <w:tcBorders>
              <w:top w:val="nil"/>
              <w:left w:val="single" w:sz="6" w:space="0" w:color="auto"/>
              <w:bottom w:val="nil"/>
              <w:right w:val="single" w:sz="6" w:space="0" w:color="auto"/>
            </w:tcBorders>
            <w:shd w:val="clear" w:color="auto" w:fill="FFFFFF"/>
          </w:tcPr>
          <w:p w14:paraId="1AFFD514" w14:textId="77777777" w:rsidR="00B82A03" w:rsidRPr="007508C5" w:rsidRDefault="00B82A03" w:rsidP="000E3DF6">
            <w:pPr>
              <w:rPr>
                <w:sz w:val="18"/>
                <w:szCs w:val="18"/>
                <w:lang w:val="en-US"/>
              </w:rPr>
            </w:pPr>
            <w:r w:rsidRPr="007508C5">
              <w:rPr>
                <w:sz w:val="18"/>
                <w:szCs w:val="18"/>
                <w:lang w:val="en-US"/>
              </w:rPr>
              <w:t>10.Vessel/flight no.and date</w:t>
            </w:r>
          </w:p>
        </w:tc>
      </w:tr>
      <w:tr w:rsidR="00B82A03" w:rsidRPr="00E36944" w14:paraId="5498DB12" w14:textId="77777777" w:rsidTr="000E3DF6">
        <w:trPr>
          <w:trHeight w:hRule="exact" w:val="614"/>
        </w:trPr>
        <w:tc>
          <w:tcPr>
            <w:tcW w:w="1997" w:type="dxa"/>
            <w:tcBorders>
              <w:top w:val="single" w:sz="6" w:space="0" w:color="auto"/>
              <w:left w:val="single" w:sz="6" w:space="0" w:color="auto"/>
              <w:bottom w:val="single" w:sz="6" w:space="0" w:color="auto"/>
              <w:right w:val="single" w:sz="6" w:space="0" w:color="auto"/>
            </w:tcBorders>
            <w:shd w:val="clear" w:color="auto" w:fill="FFFFFF"/>
          </w:tcPr>
          <w:p w14:paraId="4353E717" w14:textId="77777777" w:rsidR="00B82A03" w:rsidRPr="007508C5" w:rsidRDefault="00B82A03" w:rsidP="000E3DF6">
            <w:pPr>
              <w:rPr>
                <w:sz w:val="18"/>
                <w:szCs w:val="18"/>
                <w:lang w:val="en-US"/>
              </w:rPr>
            </w:pPr>
            <w:r w:rsidRPr="007508C5">
              <w:rPr>
                <w:sz w:val="18"/>
                <w:szCs w:val="18"/>
                <w:lang w:val="en-US"/>
              </w:rPr>
              <w:t>12.Port/place of discharge</w:t>
            </w:r>
          </w:p>
        </w:tc>
        <w:tc>
          <w:tcPr>
            <w:tcW w:w="1982" w:type="dxa"/>
            <w:tcBorders>
              <w:top w:val="single" w:sz="6" w:space="0" w:color="auto"/>
              <w:left w:val="single" w:sz="6" w:space="0" w:color="auto"/>
              <w:bottom w:val="single" w:sz="6" w:space="0" w:color="auto"/>
              <w:right w:val="single" w:sz="6" w:space="0" w:color="auto"/>
            </w:tcBorders>
            <w:shd w:val="clear" w:color="auto" w:fill="FFFFFF"/>
          </w:tcPr>
          <w:p w14:paraId="04D53E18" w14:textId="77777777" w:rsidR="00B82A03" w:rsidRPr="007508C5" w:rsidRDefault="00B82A03" w:rsidP="000E3DF6">
            <w:pPr>
              <w:rPr>
                <w:sz w:val="18"/>
                <w:szCs w:val="18"/>
                <w:lang w:val="en-US"/>
              </w:rPr>
            </w:pPr>
            <w:r w:rsidRPr="007508C5">
              <w:rPr>
                <w:sz w:val="18"/>
                <w:szCs w:val="18"/>
                <w:lang w:val="en-US"/>
              </w:rPr>
              <w:t>13.destination</w:t>
            </w:r>
          </w:p>
        </w:tc>
        <w:tc>
          <w:tcPr>
            <w:tcW w:w="4589" w:type="dxa"/>
            <w:gridSpan w:val="3"/>
            <w:tcBorders>
              <w:top w:val="nil"/>
              <w:left w:val="single" w:sz="6" w:space="0" w:color="auto"/>
              <w:bottom w:val="single" w:sz="6" w:space="0" w:color="auto"/>
              <w:right w:val="single" w:sz="6" w:space="0" w:color="auto"/>
            </w:tcBorders>
            <w:shd w:val="clear" w:color="auto" w:fill="FFFFFF"/>
          </w:tcPr>
          <w:p w14:paraId="03BBBEF1" w14:textId="77777777" w:rsidR="00B82A03" w:rsidRPr="007508C5" w:rsidRDefault="00B82A03" w:rsidP="000E3DF6">
            <w:pPr>
              <w:rPr>
                <w:sz w:val="18"/>
                <w:szCs w:val="18"/>
                <w:lang w:val="en-US"/>
              </w:rPr>
            </w:pPr>
            <w:r w:rsidRPr="007508C5">
              <w:rPr>
                <w:sz w:val="18"/>
                <w:szCs w:val="18"/>
                <w:lang w:val="en-US"/>
              </w:rPr>
              <w:t>12.Port/place of discharge</w:t>
            </w:r>
          </w:p>
        </w:tc>
      </w:tr>
      <w:tr w:rsidR="00B82A03" w:rsidRPr="00E36944" w14:paraId="6CA8E277" w14:textId="77777777" w:rsidTr="000E3DF6">
        <w:trPr>
          <w:trHeight w:hRule="exact" w:val="288"/>
        </w:trPr>
        <w:tc>
          <w:tcPr>
            <w:tcW w:w="8568" w:type="dxa"/>
            <w:gridSpan w:val="5"/>
            <w:tcBorders>
              <w:top w:val="single" w:sz="6" w:space="0" w:color="auto"/>
              <w:left w:val="single" w:sz="6" w:space="0" w:color="auto"/>
              <w:bottom w:val="single" w:sz="6" w:space="0" w:color="auto"/>
              <w:right w:val="single" w:sz="6" w:space="0" w:color="auto"/>
            </w:tcBorders>
            <w:shd w:val="clear" w:color="auto" w:fill="FFFFFF"/>
          </w:tcPr>
          <w:p w14:paraId="0719323C" w14:textId="77777777" w:rsidR="00B82A03" w:rsidRPr="007508C5" w:rsidRDefault="00B82A03" w:rsidP="000E3DF6">
            <w:pPr>
              <w:rPr>
                <w:sz w:val="18"/>
                <w:szCs w:val="18"/>
                <w:lang w:val="en-US"/>
              </w:rPr>
            </w:pPr>
            <w:r w:rsidRPr="007508C5">
              <w:rPr>
                <w:sz w:val="18"/>
                <w:szCs w:val="18"/>
                <w:lang w:val="en-US"/>
              </w:rPr>
              <w:t>14.Marks of shipment Number and kind of packages, description, gross mass(kg) net mass(kg)Cube(m</w:t>
            </w:r>
            <w:r w:rsidRPr="007508C5">
              <w:rPr>
                <w:sz w:val="18"/>
                <w:szCs w:val="18"/>
                <w:vertAlign w:val="superscript"/>
                <w:lang w:val="en-US"/>
              </w:rPr>
              <w:t>3</w:t>
            </w:r>
            <w:r w:rsidRPr="007508C5">
              <w:rPr>
                <w:sz w:val="18"/>
                <w:szCs w:val="18"/>
                <w:lang w:val="en-US"/>
              </w:rPr>
              <w:t>)</w:t>
            </w:r>
          </w:p>
        </w:tc>
      </w:tr>
      <w:tr w:rsidR="00B82A03" w:rsidRPr="00E36944" w14:paraId="071C192E" w14:textId="77777777" w:rsidTr="000E3DF6">
        <w:trPr>
          <w:trHeight w:hRule="exact" w:val="3398"/>
        </w:trPr>
        <w:tc>
          <w:tcPr>
            <w:tcW w:w="8568" w:type="dxa"/>
            <w:gridSpan w:val="5"/>
            <w:tcBorders>
              <w:top w:val="single" w:sz="6" w:space="0" w:color="auto"/>
              <w:left w:val="single" w:sz="6" w:space="0" w:color="auto"/>
              <w:bottom w:val="single" w:sz="6" w:space="0" w:color="auto"/>
              <w:right w:val="single" w:sz="6" w:space="0" w:color="auto"/>
            </w:tcBorders>
            <w:shd w:val="clear" w:color="auto" w:fill="FFFFFF"/>
          </w:tcPr>
          <w:p w14:paraId="2604D1B0" w14:textId="77777777" w:rsidR="00B82A03" w:rsidRPr="007508C5" w:rsidRDefault="00B82A03" w:rsidP="000E3DF6">
            <w:pPr>
              <w:rPr>
                <w:sz w:val="18"/>
                <w:szCs w:val="18"/>
                <w:lang w:val="en-US"/>
              </w:rPr>
            </w:pPr>
          </w:p>
          <w:p w14:paraId="21ED1A7E" w14:textId="77777777" w:rsidR="00B82A03" w:rsidRPr="007508C5" w:rsidRDefault="00B82A03" w:rsidP="000E3DF6">
            <w:pPr>
              <w:rPr>
                <w:sz w:val="18"/>
                <w:szCs w:val="18"/>
                <w:lang w:val="en-US"/>
              </w:rPr>
            </w:pPr>
          </w:p>
          <w:p w14:paraId="201E072D" w14:textId="77777777" w:rsidR="00B82A03" w:rsidRPr="007508C5" w:rsidRDefault="00B82A03" w:rsidP="000E3DF6">
            <w:pPr>
              <w:rPr>
                <w:sz w:val="18"/>
                <w:szCs w:val="18"/>
                <w:lang w:val="en-US"/>
              </w:rPr>
            </w:pPr>
          </w:p>
          <w:p w14:paraId="3B06140D" w14:textId="77777777" w:rsidR="00B82A03" w:rsidRPr="007508C5" w:rsidRDefault="00B82A03" w:rsidP="000E3DF6">
            <w:pPr>
              <w:rPr>
                <w:sz w:val="18"/>
                <w:szCs w:val="18"/>
                <w:lang w:val="en-US"/>
              </w:rPr>
            </w:pPr>
          </w:p>
          <w:p w14:paraId="733C143B" w14:textId="77777777" w:rsidR="00B82A03" w:rsidRPr="007508C5" w:rsidRDefault="00B82A03" w:rsidP="000E3DF6">
            <w:pPr>
              <w:rPr>
                <w:sz w:val="18"/>
                <w:szCs w:val="18"/>
                <w:lang w:val="en-US"/>
              </w:rPr>
            </w:pPr>
          </w:p>
          <w:p w14:paraId="62E10FA5" w14:textId="77777777" w:rsidR="00B82A03" w:rsidRPr="007508C5" w:rsidRDefault="00B82A03" w:rsidP="000E3DF6">
            <w:pPr>
              <w:rPr>
                <w:sz w:val="18"/>
                <w:szCs w:val="18"/>
                <w:lang w:val="en-US"/>
              </w:rPr>
            </w:pPr>
          </w:p>
          <w:p w14:paraId="6F2222A7" w14:textId="77777777" w:rsidR="00B82A03" w:rsidRPr="007508C5" w:rsidRDefault="00B82A03" w:rsidP="000E3DF6">
            <w:pPr>
              <w:rPr>
                <w:sz w:val="18"/>
                <w:szCs w:val="18"/>
                <w:lang w:val="en-US"/>
              </w:rPr>
            </w:pPr>
          </w:p>
          <w:p w14:paraId="0B984839" w14:textId="77777777" w:rsidR="00B82A03" w:rsidRPr="007508C5" w:rsidRDefault="00B82A03" w:rsidP="000E3DF6">
            <w:pPr>
              <w:rPr>
                <w:sz w:val="18"/>
                <w:szCs w:val="18"/>
                <w:lang w:val="en-US"/>
              </w:rPr>
            </w:pPr>
          </w:p>
          <w:p w14:paraId="6C176761" w14:textId="77777777" w:rsidR="00B82A03" w:rsidRPr="007508C5" w:rsidRDefault="00B82A03" w:rsidP="000E3DF6">
            <w:pPr>
              <w:rPr>
                <w:sz w:val="18"/>
                <w:szCs w:val="18"/>
                <w:lang w:val="en-US"/>
              </w:rPr>
            </w:pPr>
          </w:p>
          <w:p w14:paraId="58E5E8AD" w14:textId="77777777" w:rsidR="00B82A03" w:rsidRPr="007508C5" w:rsidRDefault="00B82A03" w:rsidP="000E3DF6">
            <w:pPr>
              <w:rPr>
                <w:sz w:val="18"/>
                <w:szCs w:val="18"/>
                <w:lang w:val="en-US"/>
              </w:rPr>
            </w:pPr>
          </w:p>
        </w:tc>
      </w:tr>
      <w:tr w:rsidR="00B82A03" w:rsidRPr="00E36944" w14:paraId="5A488D0E" w14:textId="77777777" w:rsidTr="000E3DF6">
        <w:trPr>
          <w:trHeight w:hRule="exact" w:val="739"/>
        </w:trPr>
        <w:tc>
          <w:tcPr>
            <w:tcW w:w="1997" w:type="dxa"/>
            <w:tcBorders>
              <w:top w:val="single" w:sz="6" w:space="0" w:color="auto"/>
              <w:left w:val="single" w:sz="6" w:space="0" w:color="auto"/>
              <w:bottom w:val="single" w:sz="6" w:space="0" w:color="auto"/>
              <w:right w:val="single" w:sz="6" w:space="0" w:color="auto"/>
            </w:tcBorders>
            <w:shd w:val="clear" w:color="auto" w:fill="FFFFFF"/>
          </w:tcPr>
          <w:p w14:paraId="5BFEB581" w14:textId="77777777" w:rsidR="00B82A03" w:rsidRPr="007508C5" w:rsidRDefault="00B82A03" w:rsidP="000E3DF6">
            <w:pPr>
              <w:rPr>
                <w:sz w:val="18"/>
                <w:szCs w:val="18"/>
                <w:lang w:val="en-US"/>
              </w:rPr>
            </w:pPr>
            <w:r w:rsidRPr="007508C5">
              <w:rPr>
                <w:sz w:val="18"/>
                <w:szCs w:val="18"/>
                <w:lang w:val="en-US"/>
              </w:rPr>
              <w:t>15.Container identification no/vehicle registration no</w:t>
            </w:r>
          </w:p>
        </w:tc>
        <w:tc>
          <w:tcPr>
            <w:tcW w:w="1982" w:type="dxa"/>
            <w:tcBorders>
              <w:top w:val="single" w:sz="6" w:space="0" w:color="auto"/>
              <w:left w:val="single" w:sz="6" w:space="0" w:color="auto"/>
              <w:bottom w:val="single" w:sz="6" w:space="0" w:color="auto"/>
              <w:right w:val="single" w:sz="6" w:space="0" w:color="auto"/>
            </w:tcBorders>
            <w:shd w:val="clear" w:color="auto" w:fill="FFFFFF"/>
          </w:tcPr>
          <w:p w14:paraId="5585EDC1" w14:textId="77777777" w:rsidR="00B82A03" w:rsidRPr="007508C5" w:rsidRDefault="00B82A03" w:rsidP="000E3DF6">
            <w:pPr>
              <w:rPr>
                <w:sz w:val="18"/>
                <w:szCs w:val="18"/>
                <w:lang w:val="en-US"/>
              </w:rPr>
            </w:pPr>
            <w:r w:rsidRPr="007508C5">
              <w:rPr>
                <w:sz w:val="18"/>
                <w:szCs w:val="18"/>
                <w:lang w:val="en-US"/>
              </w:rPr>
              <w:t>16.Seal number(numbers)</w:t>
            </w:r>
          </w:p>
        </w:tc>
        <w:tc>
          <w:tcPr>
            <w:tcW w:w="1699" w:type="dxa"/>
            <w:tcBorders>
              <w:top w:val="single" w:sz="6" w:space="0" w:color="auto"/>
              <w:left w:val="single" w:sz="6" w:space="0" w:color="auto"/>
              <w:bottom w:val="single" w:sz="6" w:space="0" w:color="auto"/>
              <w:right w:val="single" w:sz="6" w:space="0" w:color="auto"/>
            </w:tcBorders>
            <w:shd w:val="clear" w:color="auto" w:fill="FFFFFF"/>
          </w:tcPr>
          <w:p w14:paraId="0DFEE16E" w14:textId="77777777" w:rsidR="00B82A03" w:rsidRPr="007508C5" w:rsidRDefault="00B82A03" w:rsidP="000E3DF6">
            <w:pPr>
              <w:rPr>
                <w:sz w:val="18"/>
                <w:szCs w:val="18"/>
                <w:lang w:val="en-US"/>
              </w:rPr>
            </w:pPr>
            <w:r w:rsidRPr="007508C5">
              <w:rPr>
                <w:sz w:val="18"/>
                <w:szCs w:val="18"/>
                <w:lang w:val="en-US"/>
              </w:rPr>
              <w:t>15.Container identification no/vehicle registration no</w:t>
            </w:r>
          </w:p>
        </w:tc>
        <w:tc>
          <w:tcPr>
            <w:tcW w:w="1138" w:type="dxa"/>
            <w:tcBorders>
              <w:top w:val="single" w:sz="6" w:space="0" w:color="auto"/>
              <w:left w:val="single" w:sz="6" w:space="0" w:color="auto"/>
              <w:bottom w:val="single" w:sz="6" w:space="0" w:color="auto"/>
              <w:right w:val="single" w:sz="6" w:space="0" w:color="auto"/>
            </w:tcBorders>
            <w:shd w:val="clear" w:color="auto" w:fill="FFFFFF"/>
          </w:tcPr>
          <w:p w14:paraId="061AE40C" w14:textId="77777777" w:rsidR="00B82A03" w:rsidRPr="007508C5" w:rsidRDefault="00B82A03" w:rsidP="000E3DF6">
            <w:pPr>
              <w:rPr>
                <w:sz w:val="18"/>
                <w:szCs w:val="18"/>
                <w:lang w:val="en-US"/>
              </w:rPr>
            </w:pPr>
            <w:r w:rsidRPr="007508C5">
              <w:rPr>
                <w:sz w:val="18"/>
                <w:szCs w:val="18"/>
                <w:lang w:val="en-US"/>
              </w:rPr>
              <w:t>16.Seal number(numbers)</w:t>
            </w:r>
          </w:p>
        </w:tc>
        <w:tc>
          <w:tcPr>
            <w:tcW w:w="1752" w:type="dxa"/>
            <w:tcBorders>
              <w:top w:val="single" w:sz="6" w:space="0" w:color="auto"/>
              <w:left w:val="single" w:sz="6" w:space="0" w:color="auto"/>
              <w:bottom w:val="single" w:sz="6" w:space="0" w:color="auto"/>
              <w:right w:val="single" w:sz="6" w:space="0" w:color="auto"/>
            </w:tcBorders>
            <w:shd w:val="clear" w:color="auto" w:fill="FFFFFF"/>
          </w:tcPr>
          <w:p w14:paraId="50AB64D8" w14:textId="77777777" w:rsidR="00B82A03" w:rsidRPr="007508C5" w:rsidRDefault="00B82A03" w:rsidP="000E3DF6">
            <w:pPr>
              <w:rPr>
                <w:sz w:val="18"/>
                <w:szCs w:val="18"/>
                <w:lang w:val="en-US"/>
              </w:rPr>
            </w:pPr>
            <w:r w:rsidRPr="007508C5">
              <w:rPr>
                <w:sz w:val="18"/>
                <w:szCs w:val="18"/>
                <w:lang w:val="en-US"/>
              </w:rPr>
              <w:t>15.Container identification no/vehicle registration no</w:t>
            </w:r>
          </w:p>
        </w:tc>
      </w:tr>
    </w:tbl>
    <w:tbl>
      <w:tblPr>
        <w:tblStyle w:val="TabloKlavuzu"/>
        <w:tblW w:w="0" w:type="auto"/>
        <w:tblLook w:val="04A0" w:firstRow="1" w:lastRow="0" w:firstColumn="1" w:lastColumn="0" w:noHBand="0" w:noVBand="1"/>
      </w:tblPr>
      <w:tblGrid>
        <w:gridCol w:w="3454"/>
        <w:gridCol w:w="1912"/>
        <w:gridCol w:w="2924"/>
      </w:tblGrid>
      <w:tr w:rsidR="00B82A03" w:rsidRPr="007508C5" w14:paraId="16C36D82" w14:textId="77777777" w:rsidTr="00B82A03">
        <w:tc>
          <w:tcPr>
            <w:tcW w:w="3545" w:type="dxa"/>
          </w:tcPr>
          <w:p w14:paraId="2C584314" w14:textId="77777777" w:rsidR="00B82A03" w:rsidRPr="007508C5" w:rsidRDefault="00B82A03" w:rsidP="000E3DF6">
            <w:pPr>
              <w:rPr>
                <w:sz w:val="18"/>
                <w:szCs w:val="18"/>
                <w:lang w:val="en-US"/>
              </w:rPr>
            </w:pPr>
            <w:r w:rsidRPr="007508C5">
              <w:rPr>
                <w:sz w:val="18"/>
                <w:szCs w:val="18"/>
                <w:lang w:val="en-US"/>
              </w:rPr>
              <w:t>CONTAINER/VEHICLE PACKING CERTIFICATE</w:t>
            </w:r>
          </w:p>
          <w:p w14:paraId="51122CCF" w14:textId="77777777" w:rsidR="00B82A03" w:rsidRPr="007508C5" w:rsidRDefault="00B82A03" w:rsidP="000E3DF6">
            <w:pPr>
              <w:rPr>
                <w:sz w:val="18"/>
                <w:szCs w:val="18"/>
                <w:lang w:val="en-US"/>
              </w:rPr>
            </w:pPr>
            <w:r w:rsidRPr="007508C5">
              <w:rPr>
                <w:sz w:val="18"/>
                <w:szCs w:val="18"/>
                <w:lang w:val="en-US"/>
              </w:rPr>
              <w:t>I hereby declare that goods described above have been packed/loaded into the container/vehicle identified above in accordance with the applicable provisions.</w:t>
            </w:r>
          </w:p>
          <w:p w14:paraId="414DD32C" w14:textId="77777777" w:rsidR="00B82A03" w:rsidRPr="007508C5" w:rsidRDefault="00B82A03" w:rsidP="000E3DF6">
            <w:pPr>
              <w:rPr>
                <w:sz w:val="18"/>
                <w:szCs w:val="18"/>
                <w:lang w:val="en-US"/>
              </w:rPr>
            </w:pPr>
            <w:r w:rsidRPr="007508C5">
              <w:rPr>
                <w:sz w:val="18"/>
                <w:szCs w:val="18"/>
                <w:lang w:val="en-US"/>
              </w:rPr>
              <w:t>MUST BE COMPLETED AND SIGNED FOR ALL CONTAINER/VEHICLE LOADS BY PERSON RESPONSIBLE FOR PACKING/LOADING</w:t>
            </w:r>
          </w:p>
        </w:tc>
        <w:tc>
          <w:tcPr>
            <w:tcW w:w="4971" w:type="dxa"/>
            <w:gridSpan w:val="2"/>
          </w:tcPr>
          <w:p w14:paraId="61AB0DE2" w14:textId="77777777" w:rsidR="00B82A03" w:rsidRPr="007508C5" w:rsidRDefault="00B82A03" w:rsidP="000E3DF6">
            <w:pPr>
              <w:rPr>
                <w:sz w:val="18"/>
                <w:szCs w:val="18"/>
                <w:lang w:val="en-US"/>
              </w:rPr>
            </w:pPr>
            <w:r w:rsidRPr="007508C5">
              <w:rPr>
                <w:sz w:val="18"/>
                <w:szCs w:val="18"/>
                <w:lang w:val="en-US"/>
              </w:rPr>
              <w:t>21.RECEIVING ORGANIZATION RECEIPT</w:t>
            </w:r>
          </w:p>
          <w:p w14:paraId="7A407B34" w14:textId="77777777" w:rsidR="00B82A03" w:rsidRPr="007508C5" w:rsidRDefault="00B82A03" w:rsidP="000E3DF6">
            <w:pPr>
              <w:rPr>
                <w:sz w:val="18"/>
                <w:szCs w:val="18"/>
                <w:lang w:val="en-US"/>
              </w:rPr>
            </w:pPr>
            <w:r w:rsidRPr="007508C5">
              <w:rPr>
                <w:sz w:val="18"/>
                <w:szCs w:val="18"/>
                <w:lang w:val="en-US"/>
              </w:rPr>
              <w:t xml:space="preserve">Received the above number of packages/containers/trailers in apparent good order and condition, unless stated hereon. ORGANIZATION REMARK: </w:t>
            </w:r>
          </w:p>
        </w:tc>
      </w:tr>
      <w:tr w:rsidR="00B82A03" w:rsidRPr="007508C5" w14:paraId="495D9D8C" w14:textId="77777777" w:rsidTr="00B82A03">
        <w:tc>
          <w:tcPr>
            <w:tcW w:w="3545" w:type="dxa"/>
          </w:tcPr>
          <w:p w14:paraId="624CD231" w14:textId="77777777" w:rsidR="00B82A03" w:rsidRPr="007508C5" w:rsidRDefault="00B82A03" w:rsidP="000E3DF6">
            <w:pPr>
              <w:rPr>
                <w:sz w:val="18"/>
                <w:szCs w:val="18"/>
                <w:lang w:val="en-US"/>
              </w:rPr>
            </w:pPr>
            <w:r w:rsidRPr="007508C5">
              <w:rPr>
                <w:sz w:val="18"/>
                <w:szCs w:val="18"/>
                <w:lang w:val="en-US"/>
              </w:rPr>
              <w:t>20.Name of company</w:t>
            </w:r>
          </w:p>
        </w:tc>
        <w:tc>
          <w:tcPr>
            <w:tcW w:w="1951" w:type="dxa"/>
            <w:vMerge w:val="restart"/>
          </w:tcPr>
          <w:p w14:paraId="382883F5" w14:textId="77777777" w:rsidR="00B82A03" w:rsidRPr="007508C5" w:rsidRDefault="00B82A03" w:rsidP="000E3DF6">
            <w:pPr>
              <w:rPr>
                <w:sz w:val="18"/>
                <w:szCs w:val="18"/>
                <w:lang w:val="en-US"/>
              </w:rPr>
            </w:pPr>
            <w:r w:rsidRPr="007508C5">
              <w:rPr>
                <w:sz w:val="18"/>
                <w:szCs w:val="18"/>
                <w:lang w:val="en-US"/>
              </w:rPr>
              <w:t>Haulier’s name</w:t>
            </w:r>
          </w:p>
          <w:p w14:paraId="055B25E6" w14:textId="77777777" w:rsidR="00B82A03" w:rsidRPr="007508C5" w:rsidRDefault="00B82A03" w:rsidP="000E3DF6">
            <w:pPr>
              <w:rPr>
                <w:sz w:val="18"/>
                <w:szCs w:val="18"/>
                <w:lang w:val="en-US"/>
              </w:rPr>
            </w:pPr>
            <w:r w:rsidRPr="007508C5">
              <w:rPr>
                <w:sz w:val="18"/>
                <w:szCs w:val="18"/>
                <w:lang w:val="en-US"/>
              </w:rPr>
              <w:t>Vehicle reg.no</w:t>
            </w:r>
          </w:p>
          <w:p w14:paraId="14C99E82" w14:textId="77777777" w:rsidR="00B82A03" w:rsidRPr="007508C5" w:rsidRDefault="00B82A03" w:rsidP="000E3DF6">
            <w:pPr>
              <w:rPr>
                <w:sz w:val="18"/>
                <w:szCs w:val="18"/>
                <w:lang w:val="en-US"/>
              </w:rPr>
            </w:pPr>
            <w:r w:rsidRPr="007508C5">
              <w:rPr>
                <w:sz w:val="18"/>
                <w:szCs w:val="18"/>
                <w:lang w:val="en-US"/>
              </w:rPr>
              <w:t>Signature and date</w:t>
            </w:r>
          </w:p>
        </w:tc>
        <w:tc>
          <w:tcPr>
            <w:tcW w:w="3020" w:type="dxa"/>
          </w:tcPr>
          <w:p w14:paraId="15D28C50" w14:textId="77777777" w:rsidR="00B82A03" w:rsidRPr="007508C5" w:rsidRDefault="00B82A03" w:rsidP="000E3DF6">
            <w:pPr>
              <w:rPr>
                <w:sz w:val="18"/>
                <w:szCs w:val="18"/>
                <w:lang w:val="en-US"/>
              </w:rPr>
            </w:pPr>
            <w:r w:rsidRPr="007508C5">
              <w:rPr>
                <w:sz w:val="18"/>
                <w:szCs w:val="18"/>
                <w:lang w:val="en-US"/>
              </w:rPr>
              <w:t>22.Name of company</w:t>
            </w:r>
          </w:p>
        </w:tc>
      </w:tr>
      <w:tr w:rsidR="00B82A03" w:rsidRPr="007508C5" w14:paraId="501E8A20" w14:textId="77777777" w:rsidTr="00B82A03">
        <w:tc>
          <w:tcPr>
            <w:tcW w:w="3545" w:type="dxa"/>
          </w:tcPr>
          <w:p w14:paraId="2771DE73" w14:textId="77777777" w:rsidR="00B82A03" w:rsidRPr="007508C5" w:rsidRDefault="00B82A03" w:rsidP="000E3DF6">
            <w:pPr>
              <w:rPr>
                <w:sz w:val="18"/>
                <w:szCs w:val="18"/>
                <w:lang w:val="en-US"/>
              </w:rPr>
            </w:pPr>
            <w:r w:rsidRPr="007508C5">
              <w:rPr>
                <w:sz w:val="18"/>
                <w:szCs w:val="18"/>
                <w:lang w:val="en-US"/>
              </w:rPr>
              <w:t>Name /status of declarant</w:t>
            </w:r>
          </w:p>
        </w:tc>
        <w:tc>
          <w:tcPr>
            <w:tcW w:w="1951" w:type="dxa"/>
            <w:vMerge/>
          </w:tcPr>
          <w:p w14:paraId="566FAC68" w14:textId="77777777" w:rsidR="00B82A03" w:rsidRPr="007508C5" w:rsidRDefault="00B82A03" w:rsidP="000E3DF6">
            <w:pPr>
              <w:rPr>
                <w:sz w:val="18"/>
                <w:szCs w:val="18"/>
                <w:lang w:val="en-US"/>
              </w:rPr>
            </w:pPr>
          </w:p>
        </w:tc>
        <w:tc>
          <w:tcPr>
            <w:tcW w:w="3020" w:type="dxa"/>
          </w:tcPr>
          <w:p w14:paraId="1535E854" w14:textId="77777777" w:rsidR="00B82A03" w:rsidRPr="007508C5" w:rsidRDefault="00B82A03" w:rsidP="000E3DF6">
            <w:pPr>
              <w:rPr>
                <w:sz w:val="18"/>
                <w:szCs w:val="18"/>
                <w:lang w:val="en-US"/>
              </w:rPr>
            </w:pPr>
            <w:r w:rsidRPr="007508C5">
              <w:rPr>
                <w:sz w:val="18"/>
                <w:szCs w:val="18"/>
                <w:lang w:val="en-US"/>
              </w:rPr>
              <w:t>Name /status of declarant</w:t>
            </w:r>
          </w:p>
        </w:tc>
      </w:tr>
      <w:tr w:rsidR="00B82A03" w:rsidRPr="007508C5" w14:paraId="2CCE5B66" w14:textId="77777777" w:rsidTr="00B82A03">
        <w:tc>
          <w:tcPr>
            <w:tcW w:w="3545" w:type="dxa"/>
          </w:tcPr>
          <w:p w14:paraId="3EA5BC86" w14:textId="77777777" w:rsidR="00B82A03" w:rsidRPr="007508C5" w:rsidRDefault="00B82A03" w:rsidP="000E3DF6">
            <w:pPr>
              <w:rPr>
                <w:sz w:val="18"/>
                <w:szCs w:val="18"/>
                <w:lang w:val="en-US"/>
              </w:rPr>
            </w:pPr>
            <w:r w:rsidRPr="007508C5">
              <w:rPr>
                <w:sz w:val="18"/>
                <w:szCs w:val="18"/>
                <w:lang w:val="en-US"/>
              </w:rPr>
              <w:t>Place and date</w:t>
            </w:r>
          </w:p>
        </w:tc>
        <w:tc>
          <w:tcPr>
            <w:tcW w:w="1951" w:type="dxa"/>
            <w:vMerge/>
          </w:tcPr>
          <w:p w14:paraId="773E44C8" w14:textId="77777777" w:rsidR="00B82A03" w:rsidRPr="007508C5" w:rsidRDefault="00B82A03" w:rsidP="000E3DF6">
            <w:pPr>
              <w:rPr>
                <w:sz w:val="18"/>
                <w:szCs w:val="18"/>
                <w:lang w:val="en-US"/>
              </w:rPr>
            </w:pPr>
          </w:p>
        </w:tc>
        <w:tc>
          <w:tcPr>
            <w:tcW w:w="3020" w:type="dxa"/>
          </w:tcPr>
          <w:p w14:paraId="2AE1A046" w14:textId="77777777" w:rsidR="00B82A03" w:rsidRPr="007508C5" w:rsidRDefault="00B82A03" w:rsidP="000E3DF6">
            <w:pPr>
              <w:rPr>
                <w:sz w:val="18"/>
                <w:szCs w:val="18"/>
                <w:lang w:val="en-US"/>
              </w:rPr>
            </w:pPr>
            <w:r w:rsidRPr="007508C5">
              <w:rPr>
                <w:sz w:val="18"/>
                <w:szCs w:val="18"/>
                <w:lang w:val="en-US"/>
              </w:rPr>
              <w:t>Place and date</w:t>
            </w:r>
          </w:p>
        </w:tc>
      </w:tr>
      <w:tr w:rsidR="00B82A03" w:rsidRPr="007508C5" w14:paraId="28477BC4" w14:textId="77777777" w:rsidTr="00B82A03">
        <w:tc>
          <w:tcPr>
            <w:tcW w:w="3545" w:type="dxa"/>
          </w:tcPr>
          <w:p w14:paraId="039513DA" w14:textId="77777777" w:rsidR="00B82A03" w:rsidRPr="007508C5" w:rsidRDefault="00B82A03" w:rsidP="000E3DF6">
            <w:pPr>
              <w:rPr>
                <w:sz w:val="18"/>
                <w:szCs w:val="18"/>
                <w:lang w:val="en-US"/>
              </w:rPr>
            </w:pPr>
            <w:r w:rsidRPr="007508C5">
              <w:rPr>
                <w:sz w:val="18"/>
                <w:szCs w:val="18"/>
                <w:lang w:val="en-US"/>
              </w:rPr>
              <w:t>Signature of declarant</w:t>
            </w:r>
          </w:p>
        </w:tc>
        <w:tc>
          <w:tcPr>
            <w:tcW w:w="1951" w:type="dxa"/>
          </w:tcPr>
          <w:p w14:paraId="092743BA" w14:textId="77777777" w:rsidR="00B82A03" w:rsidRPr="007508C5" w:rsidRDefault="00B82A03" w:rsidP="000E3DF6">
            <w:pPr>
              <w:rPr>
                <w:sz w:val="18"/>
                <w:szCs w:val="18"/>
                <w:lang w:val="en-US"/>
              </w:rPr>
            </w:pPr>
            <w:r w:rsidRPr="007508C5">
              <w:rPr>
                <w:sz w:val="18"/>
                <w:szCs w:val="18"/>
                <w:lang w:val="en-US"/>
              </w:rPr>
              <w:t>Driver’s signature</w:t>
            </w:r>
          </w:p>
        </w:tc>
        <w:tc>
          <w:tcPr>
            <w:tcW w:w="3020" w:type="dxa"/>
          </w:tcPr>
          <w:p w14:paraId="425DEC85" w14:textId="77777777" w:rsidR="00B82A03" w:rsidRPr="007508C5" w:rsidRDefault="00B82A03" w:rsidP="000E3DF6">
            <w:pPr>
              <w:rPr>
                <w:sz w:val="18"/>
                <w:szCs w:val="18"/>
                <w:lang w:val="en-US"/>
              </w:rPr>
            </w:pPr>
            <w:r w:rsidRPr="007508C5">
              <w:rPr>
                <w:sz w:val="18"/>
                <w:szCs w:val="18"/>
                <w:lang w:val="en-US"/>
              </w:rPr>
              <w:t>Signature of declarant</w:t>
            </w:r>
          </w:p>
        </w:tc>
      </w:tr>
    </w:tbl>
    <w:p w14:paraId="5963D2B0" w14:textId="78EACF21" w:rsidR="009C0FEE" w:rsidRDefault="005C7091" w:rsidP="003B668B">
      <w:pPr>
        <w:jc w:val="center"/>
        <w:rPr>
          <w:b/>
        </w:rPr>
      </w:pPr>
      <w:r>
        <w:rPr>
          <w:b/>
        </w:rPr>
        <w:t>18-1</w:t>
      </w:r>
    </w:p>
    <w:p w14:paraId="631920FE" w14:textId="13B11C19" w:rsidR="00394154" w:rsidRDefault="00394154" w:rsidP="003B668B">
      <w:pPr>
        <w:jc w:val="center"/>
        <w:rPr>
          <w:b/>
        </w:rPr>
      </w:pPr>
    </w:p>
    <w:p w14:paraId="0C8F963F" w14:textId="166C2D02" w:rsidR="00394154" w:rsidRDefault="00394154" w:rsidP="003B668B">
      <w:pPr>
        <w:jc w:val="center"/>
        <w:rPr>
          <w:b/>
        </w:rPr>
      </w:pPr>
    </w:p>
    <w:p w14:paraId="68380E96" w14:textId="60B9CE47" w:rsidR="00394154" w:rsidRPr="004F4B33" w:rsidRDefault="00394154" w:rsidP="00394154">
      <w:pPr>
        <w:jc w:val="center"/>
        <w:rPr>
          <w:b/>
          <w:lang w:val="en-US"/>
        </w:rPr>
      </w:pPr>
      <w:r w:rsidRPr="004F4B33">
        <w:rPr>
          <w:b/>
          <w:lang w:val="en-US"/>
        </w:rPr>
        <w:t>ANNEX-1</w:t>
      </w:r>
      <w:r>
        <w:rPr>
          <w:b/>
          <w:lang w:val="en-US"/>
        </w:rPr>
        <w:t>9</w:t>
      </w:r>
    </w:p>
    <w:p w14:paraId="4F075AED" w14:textId="77777777" w:rsidR="00394154" w:rsidRDefault="00394154" w:rsidP="003B668B">
      <w:pPr>
        <w:jc w:val="center"/>
        <w:rPr>
          <w:b/>
        </w:rPr>
      </w:pPr>
    </w:p>
    <w:p w14:paraId="3394D211" w14:textId="292299C6" w:rsidR="00394154" w:rsidRPr="00DD4F5E" w:rsidRDefault="00394154" w:rsidP="00394154">
      <w:pPr>
        <w:pStyle w:val="Balk2"/>
        <w:numPr>
          <w:ilvl w:val="0"/>
          <w:numId w:val="0"/>
        </w:numPr>
        <w:tabs>
          <w:tab w:val="center" w:pos="4111"/>
        </w:tabs>
        <w:ind w:left="142"/>
        <w:jc w:val="both"/>
        <w:rPr>
          <w:rFonts w:cstheme="majorHAnsi"/>
          <w:sz w:val="24"/>
          <w:szCs w:val="24"/>
        </w:rPr>
      </w:pPr>
      <w:r w:rsidRPr="00394154">
        <w:rPr>
          <w:rFonts w:cstheme="majorHAnsi"/>
          <w:sz w:val="24"/>
          <w:szCs w:val="24"/>
        </w:rPr>
        <w:t>DANGEROUS LOAD HANDLING GUIDE ADDITIONAL LOAD NOTICE</w:t>
      </w:r>
    </w:p>
    <w:p w14:paraId="6F4BA380" w14:textId="77777777" w:rsidR="00394154" w:rsidRPr="00DD4F5E" w:rsidRDefault="00394154" w:rsidP="00394154">
      <w:pPr>
        <w:jc w:val="both"/>
        <w:rPr>
          <w:rFonts w:cstheme="majorHAnsi"/>
        </w:rPr>
      </w:pPr>
    </w:p>
    <w:p w14:paraId="1041A05A" w14:textId="7EF0B474" w:rsidR="00394154" w:rsidRDefault="00394154" w:rsidP="00394154">
      <w:pPr>
        <w:jc w:val="both"/>
        <w:rPr>
          <w:rFonts w:cstheme="majorHAnsi"/>
        </w:rPr>
      </w:pPr>
      <w:r w:rsidRPr="00394154">
        <w:rPr>
          <w:rFonts w:cstheme="majorHAnsi"/>
        </w:rPr>
        <w:t>The cargo notification that is not specified in the current Dangerous Goods Guide of the facility and is planned to be handled at the facility is made to the relevant Port Authority by filling out the form below. According to the code to which the load in question is subject and the attached safety data sheet, the coastal facility has the equipment to be found in the facility, first aid, fire, safety, etc. to be taken. must show that all necessary precautions have been taken and necessary updates have been made in the Dangerous Goods Handling Guide and other procedures.</w:t>
      </w:r>
    </w:p>
    <w:p w14:paraId="7347C9F0" w14:textId="77777777" w:rsidR="00394154" w:rsidRPr="00DD4F5E" w:rsidRDefault="00394154" w:rsidP="00394154">
      <w:pPr>
        <w:jc w:val="both"/>
        <w:rPr>
          <w:rFonts w:eastAsia="Calibri" w:cstheme="majorHAnsi"/>
        </w:rPr>
      </w:pPr>
    </w:p>
    <w:p w14:paraId="40B159B0" w14:textId="77777777" w:rsidR="00394154" w:rsidRPr="00DD4F5E" w:rsidRDefault="00394154" w:rsidP="00394154">
      <w:pPr>
        <w:jc w:val="both"/>
        <w:rPr>
          <w:rFonts w:cstheme="majorHAnsi"/>
        </w:rPr>
      </w:pPr>
      <w:r w:rsidRPr="00DD4F5E">
        <w:rPr>
          <w:rFonts w:cstheme="majorHAnsi"/>
        </w:rPr>
        <w:drawing>
          <wp:inline distT="0" distB="0" distL="0" distR="0" wp14:anchorId="6ECA893B" wp14:editId="6AFF8388">
            <wp:extent cx="5661660" cy="4952365"/>
            <wp:effectExtent l="0" t="0" r="0" b="635"/>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661660" cy="4952365"/>
                    </a:xfrm>
                    <a:prstGeom prst="rect">
                      <a:avLst/>
                    </a:prstGeom>
                    <a:noFill/>
                    <a:ln>
                      <a:noFill/>
                    </a:ln>
                  </pic:spPr>
                </pic:pic>
              </a:graphicData>
            </a:graphic>
          </wp:inline>
        </w:drawing>
      </w:r>
    </w:p>
    <w:p w14:paraId="01D0B44B" w14:textId="241AE983" w:rsidR="00394154" w:rsidRDefault="00394154" w:rsidP="003B668B">
      <w:pPr>
        <w:jc w:val="center"/>
        <w:rPr>
          <w:rFonts w:ascii="Times New Roman" w:hAnsi="Times New Roman"/>
        </w:rPr>
      </w:pPr>
    </w:p>
    <w:p w14:paraId="377CFAAA" w14:textId="50A92ED0" w:rsidR="00394154" w:rsidRDefault="00394154" w:rsidP="003B668B">
      <w:pPr>
        <w:jc w:val="center"/>
        <w:rPr>
          <w:rFonts w:ascii="Times New Roman" w:hAnsi="Times New Roman"/>
        </w:rPr>
      </w:pPr>
    </w:p>
    <w:p w14:paraId="08728F81" w14:textId="1AF6C6DC" w:rsidR="00394154" w:rsidRDefault="00394154" w:rsidP="00394154">
      <w:pPr>
        <w:jc w:val="center"/>
        <w:rPr>
          <w:b/>
        </w:rPr>
      </w:pPr>
      <w:r>
        <w:rPr>
          <w:b/>
        </w:rPr>
        <w:t>19-1</w:t>
      </w:r>
    </w:p>
    <w:p w14:paraId="0575C05A" w14:textId="2BD44C07" w:rsidR="00394154" w:rsidRDefault="00394154" w:rsidP="00394154">
      <w:pPr>
        <w:jc w:val="center"/>
        <w:rPr>
          <w:rFonts w:ascii="Times New Roman" w:hAnsi="Times New Roman"/>
        </w:rPr>
      </w:pPr>
    </w:p>
    <w:p w14:paraId="0A758588" w14:textId="599075D7" w:rsidR="008029AC" w:rsidRDefault="008029AC" w:rsidP="00394154">
      <w:pPr>
        <w:jc w:val="center"/>
        <w:rPr>
          <w:rFonts w:ascii="Times New Roman" w:hAnsi="Times New Roman"/>
        </w:rPr>
      </w:pPr>
    </w:p>
    <w:p w14:paraId="1605A53B" w14:textId="72D14D89" w:rsidR="008029AC" w:rsidRDefault="008029AC" w:rsidP="00394154">
      <w:pPr>
        <w:jc w:val="center"/>
        <w:rPr>
          <w:rFonts w:ascii="Times New Roman" w:hAnsi="Times New Roman"/>
        </w:rPr>
      </w:pPr>
    </w:p>
    <w:p w14:paraId="32416B43" w14:textId="12BCB4CC" w:rsidR="008029AC" w:rsidRDefault="008029AC" w:rsidP="00394154">
      <w:pPr>
        <w:jc w:val="center"/>
        <w:rPr>
          <w:rFonts w:ascii="Times New Roman" w:hAnsi="Times New Roman"/>
        </w:rPr>
      </w:pPr>
    </w:p>
    <w:p w14:paraId="6C70A636" w14:textId="16564E0C" w:rsidR="008029AC" w:rsidRDefault="00AA22AA" w:rsidP="00AA22AA">
      <w:pPr>
        <w:pStyle w:val="Balk1"/>
        <w:numPr>
          <w:ilvl w:val="0"/>
          <w:numId w:val="0"/>
        </w:numPr>
        <w:rPr>
          <w:lang w:val="en-US"/>
        </w:rPr>
      </w:pPr>
      <w:r>
        <w:rPr>
          <w:lang w:val="en-US"/>
        </w:rPr>
        <w:t>11.</w:t>
      </w:r>
      <w:r w:rsidR="008029AC" w:rsidRPr="008029AC">
        <w:rPr>
          <w:lang w:val="en-US"/>
        </w:rPr>
        <w:t>ABBREVIATIONS</w:t>
      </w:r>
    </w:p>
    <w:p w14:paraId="07FCCF52" w14:textId="3DFBC91B" w:rsidR="00AA22AA" w:rsidRPr="00AA22AA" w:rsidRDefault="00AA22AA" w:rsidP="00AA22AA">
      <w:pPr>
        <w:rPr>
          <w:lang w:val="en-US"/>
        </w:rPr>
      </w:pPr>
      <w:r>
        <w:rPr>
          <w:lang w:val="en-US"/>
        </w:rPr>
        <w:tab/>
      </w:r>
    </w:p>
    <w:p w14:paraId="6B283E13" w14:textId="0567824E" w:rsidR="008029AC" w:rsidRDefault="008029AC" w:rsidP="008029AC">
      <w:pPr>
        <w:rPr>
          <w:rFonts w:ascii="Times New Roman" w:hAnsi="Times New Roman"/>
        </w:rPr>
      </w:pPr>
    </w:p>
    <w:p w14:paraId="282FE18E" w14:textId="314A6463" w:rsidR="008029AC" w:rsidRDefault="008029AC" w:rsidP="008029AC">
      <w:r w:rsidRPr="008029AC">
        <w:rPr>
          <w:b/>
          <w:bCs/>
        </w:rPr>
        <w:t>AFAD</w:t>
      </w:r>
      <w:r w:rsidRPr="008029AC">
        <w:t>, Disaster and Emergency Management Presidency</w:t>
      </w:r>
    </w:p>
    <w:p w14:paraId="0DF9FD10" w14:textId="77777777" w:rsidR="008029AC" w:rsidRPr="008029AC" w:rsidRDefault="008029AC" w:rsidP="008029AC"/>
    <w:p w14:paraId="4FECCF70" w14:textId="77777777" w:rsidR="008029AC" w:rsidRPr="008029AC" w:rsidRDefault="008029AC" w:rsidP="008029AC">
      <w:r w:rsidRPr="008029AC">
        <w:rPr>
          <w:b/>
          <w:bCs/>
        </w:rPr>
        <w:t>ASTM</w:t>
      </w:r>
      <w:r w:rsidRPr="008029AC">
        <w:t>: American Society for Testing and Materials (ASTM International, 100 Barr Harbor Drive, PO Box C700, West Conshohocken, PA, 19428-2959, USA),</w:t>
      </w:r>
    </w:p>
    <w:p w14:paraId="7BE16574" w14:textId="77777777" w:rsidR="008029AC" w:rsidRDefault="008029AC" w:rsidP="008029AC">
      <w:pPr>
        <w:rPr>
          <w:b/>
          <w:bCs/>
        </w:rPr>
      </w:pPr>
    </w:p>
    <w:p w14:paraId="4ADEE722" w14:textId="4A6E1326" w:rsidR="008029AC" w:rsidRPr="008029AC" w:rsidRDefault="008029AC" w:rsidP="008029AC">
      <w:r w:rsidRPr="008029AC">
        <w:rPr>
          <w:b/>
          <w:bCs/>
        </w:rPr>
        <w:t>ACEP</w:t>
      </w:r>
      <w:r w:rsidRPr="008029AC">
        <w:t>: Approved Ongoing Inspection Program (located on container plate),</w:t>
      </w:r>
    </w:p>
    <w:p w14:paraId="7D2D94D0" w14:textId="77777777" w:rsidR="008029AC" w:rsidRDefault="008029AC" w:rsidP="008029AC">
      <w:pPr>
        <w:rPr>
          <w:b/>
          <w:bCs/>
        </w:rPr>
      </w:pPr>
    </w:p>
    <w:p w14:paraId="6455EF52" w14:textId="10FE0C61" w:rsidR="008029AC" w:rsidRPr="008029AC" w:rsidRDefault="008029AC" w:rsidP="008029AC">
      <w:r w:rsidRPr="008029AC">
        <w:rPr>
          <w:b/>
          <w:bCs/>
        </w:rPr>
        <w:t>B.B.B.</w:t>
      </w:r>
      <w:r w:rsidRPr="008029AC">
        <w:t xml:space="preserve"> : Not specified otherwise (dangerous goods are placed at the end of the appropriate shipping names),</w:t>
      </w:r>
    </w:p>
    <w:p w14:paraId="659C0D64" w14:textId="77777777" w:rsidR="008029AC" w:rsidRDefault="008029AC" w:rsidP="008029AC">
      <w:pPr>
        <w:rPr>
          <w:b/>
          <w:bCs/>
        </w:rPr>
      </w:pPr>
    </w:p>
    <w:p w14:paraId="4FCB132D" w14:textId="58B2FCE0" w:rsidR="008029AC" w:rsidRPr="008029AC" w:rsidRDefault="008029AC" w:rsidP="008029AC">
      <w:r w:rsidRPr="008029AC">
        <w:rPr>
          <w:b/>
          <w:bCs/>
        </w:rPr>
        <w:t>CGA:</w:t>
      </w:r>
      <w:r w:rsidRPr="008029AC">
        <w:t xml:space="preserve"> Compressed Gas Association (CGA, 14501 George Carter Way, Suite 103, Chantilly, VA 20151, USA),</w:t>
      </w:r>
    </w:p>
    <w:p w14:paraId="4940B1B2" w14:textId="77777777" w:rsidR="008029AC" w:rsidRDefault="008029AC" w:rsidP="008029AC">
      <w:pPr>
        <w:rPr>
          <w:b/>
          <w:bCs/>
        </w:rPr>
      </w:pPr>
    </w:p>
    <w:p w14:paraId="3CAB7EE3" w14:textId="2EBAA460" w:rsidR="008029AC" w:rsidRPr="008029AC" w:rsidRDefault="008029AC" w:rsidP="008029AC">
      <w:r w:rsidRPr="008029AC">
        <w:rPr>
          <w:b/>
          <w:bCs/>
        </w:rPr>
        <w:t>CCC:</w:t>
      </w:r>
      <w:r w:rsidRPr="008029AC">
        <w:t xml:space="preserve"> IMO Cargo and Container Transport Subcommittee,</w:t>
      </w:r>
    </w:p>
    <w:p w14:paraId="297948D3" w14:textId="77777777" w:rsidR="008029AC" w:rsidRDefault="008029AC" w:rsidP="008029AC">
      <w:pPr>
        <w:rPr>
          <w:b/>
          <w:bCs/>
        </w:rPr>
      </w:pPr>
    </w:p>
    <w:p w14:paraId="1A2FA6A1" w14:textId="51EDC3B1" w:rsidR="008029AC" w:rsidRPr="008029AC" w:rsidRDefault="008029AC" w:rsidP="008029AC">
      <w:r w:rsidRPr="008029AC">
        <w:rPr>
          <w:b/>
          <w:bCs/>
        </w:rPr>
        <w:t>CSC</w:t>
      </w:r>
      <w:r w:rsidRPr="008029AC">
        <w:t>: International Convention on Safe Containers as amended,</w:t>
      </w:r>
    </w:p>
    <w:p w14:paraId="647C0A56" w14:textId="77777777" w:rsidR="008029AC" w:rsidRDefault="008029AC" w:rsidP="008029AC">
      <w:pPr>
        <w:rPr>
          <w:b/>
          <w:bCs/>
        </w:rPr>
      </w:pPr>
    </w:p>
    <w:p w14:paraId="31183200" w14:textId="2CEB933B" w:rsidR="008029AC" w:rsidRPr="008029AC" w:rsidRDefault="008029AC" w:rsidP="008029AC">
      <w:r w:rsidRPr="008029AC">
        <w:rPr>
          <w:b/>
          <w:bCs/>
        </w:rPr>
        <w:t>CTU Code:</w:t>
      </w:r>
      <w:r w:rsidRPr="008029AC">
        <w:t xml:space="preserve"> IMO/ILO/UNECE Code of Practice for Packing Cargo Transport Units (MSC.1/Circ.1497),</w:t>
      </w:r>
    </w:p>
    <w:p w14:paraId="34405A2C" w14:textId="77777777" w:rsidR="008029AC" w:rsidRDefault="008029AC" w:rsidP="008029AC">
      <w:pPr>
        <w:rPr>
          <w:b/>
          <w:bCs/>
        </w:rPr>
      </w:pPr>
    </w:p>
    <w:p w14:paraId="0842F6BB" w14:textId="05A55F29" w:rsidR="008029AC" w:rsidRPr="008029AC" w:rsidRDefault="008029AC" w:rsidP="008029AC">
      <w:r w:rsidRPr="008029AC">
        <w:rPr>
          <w:b/>
          <w:bCs/>
        </w:rPr>
        <w:t>CTU:</w:t>
      </w:r>
      <w:r w:rsidRPr="008029AC">
        <w:t xml:space="preserve"> Freight transport unit (similar units used in intermodal transportation such as freight containers, swap bodies, trucks, wagons)</w:t>
      </w:r>
    </w:p>
    <w:p w14:paraId="024BCF38" w14:textId="77777777" w:rsidR="008029AC" w:rsidRDefault="008029AC" w:rsidP="008029AC">
      <w:pPr>
        <w:rPr>
          <w:b/>
          <w:bCs/>
        </w:rPr>
      </w:pPr>
    </w:p>
    <w:p w14:paraId="0C00176A" w14:textId="33383874" w:rsidR="008029AC" w:rsidRDefault="008029AC" w:rsidP="008029AC">
      <w:r w:rsidRPr="008029AC">
        <w:rPr>
          <w:b/>
          <w:bCs/>
        </w:rPr>
        <w:t>DSC:</w:t>
      </w:r>
      <w:r w:rsidRPr="008029AC">
        <w:t xml:space="preserve"> IMO Dangerous Goods, Solid Cargoes and Containers Subcommittee,</w:t>
      </w:r>
    </w:p>
    <w:p w14:paraId="0EDA9A5A" w14:textId="77777777" w:rsidR="008029AC" w:rsidRPr="008029AC" w:rsidRDefault="008029AC" w:rsidP="008029AC"/>
    <w:p w14:paraId="7A8EE8D0" w14:textId="73602ADC" w:rsidR="008029AC" w:rsidRPr="008029AC" w:rsidRDefault="008029AC" w:rsidP="008029AC">
      <w:r>
        <w:rPr>
          <w:b/>
          <w:bCs/>
        </w:rPr>
        <w:t xml:space="preserve"> </w:t>
      </w:r>
      <w:r w:rsidRPr="008029AC">
        <w:rPr>
          <w:b/>
          <w:bCs/>
        </w:rPr>
        <w:t>ECOSOC:</w:t>
      </w:r>
      <w:r w:rsidRPr="008029AC">
        <w:t xml:space="preserve"> Economic and Social Council (UN),</w:t>
      </w:r>
    </w:p>
    <w:p w14:paraId="3845D8E3" w14:textId="77777777" w:rsidR="008029AC" w:rsidRDefault="008029AC" w:rsidP="008029AC">
      <w:pPr>
        <w:rPr>
          <w:b/>
          <w:bCs/>
        </w:rPr>
      </w:pPr>
    </w:p>
    <w:p w14:paraId="57867350" w14:textId="4B5934A7" w:rsidR="008029AC" w:rsidRPr="008029AC" w:rsidRDefault="008029AC" w:rsidP="008029AC">
      <w:r w:rsidRPr="008029AC">
        <w:rPr>
          <w:b/>
          <w:bCs/>
        </w:rPr>
        <w:t>EmS</w:t>
      </w:r>
      <w:r w:rsidRPr="008029AC">
        <w:t>: Revised Emergency Response Procedures for Ships Carrying Dangerous Goods,</w:t>
      </w:r>
    </w:p>
    <w:p w14:paraId="587E5334" w14:textId="77777777" w:rsidR="008029AC" w:rsidRDefault="008029AC" w:rsidP="008029AC">
      <w:pPr>
        <w:rPr>
          <w:b/>
          <w:bCs/>
        </w:rPr>
      </w:pPr>
    </w:p>
    <w:p w14:paraId="5C02B8B9" w14:textId="6A9E5DB8" w:rsidR="008029AC" w:rsidRPr="008029AC" w:rsidRDefault="008029AC" w:rsidP="008029AC">
      <w:r w:rsidRPr="008029AC">
        <w:rPr>
          <w:b/>
          <w:bCs/>
        </w:rPr>
        <w:t>EN (standard):</w:t>
      </w:r>
      <w:r w:rsidRPr="008029AC">
        <w:t xml:space="preserve"> European standard published by the European Committee for Standardization (CEN, AvenueMarnix 36, B-1050 Brussels, Belgium),</w:t>
      </w:r>
    </w:p>
    <w:p w14:paraId="2F7EDF33" w14:textId="77777777" w:rsidR="008029AC" w:rsidRDefault="008029AC" w:rsidP="008029AC">
      <w:pPr>
        <w:rPr>
          <w:b/>
          <w:bCs/>
        </w:rPr>
      </w:pPr>
    </w:p>
    <w:p w14:paraId="6F758A4A" w14:textId="014AD94C" w:rsidR="008029AC" w:rsidRPr="008029AC" w:rsidRDefault="008029AC" w:rsidP="008029AC">
      <w:r w:rsidRPr="008029AC">
        <w:rPr>
          <w:b/>
          <w:bCs/>
        </w:rPr>
        <w:t>FAO:</w:t>
      </w:r>
      <w:r w:rsidRPr="008029AC">
        <w:t xml:space="preserve"> Food and Agriculture Organization (FAO, Viale delle Terme di Caracalla, 00100 Rome, Italy),</w:t>
      </w:r>
    </w:p>
    <w:p w14:paraId="4FE30E74" w14:textId="77777777" w:rsidR="008029AC" w:rsidRDefault="008029AC" w:rsidP="008029AC">
      <w:pPr>
        <w:rPr>
          <w:b/>
          <w:bCs/>
        </w:rPr>
      </w:pPr>
    </w:p>
    <w:p w14:paraId="0B47271B" w14:textId="31456FE9" w:rsidR="008029AC" w:rsidRPr="008029AC" w:rsidRDefault="008029AC" w:rsidP="008029AC">
      <w:r w:rsidRPr="008029AC">
        <w:rPr>
          <w:b/>
          <w:bCs/>
        </w:rPr>
        <w:t>HNS Convention:</w:t>
      </w:r>
      <w:r w:rsidRPr="008029AC">
        <w:t xml:space="preserve"> International Convention on Liability and Indemnity for Damage Related to the Carriage of Dangerous and Harmful Goods (IMO),</w:t>
      </w:r>
    </w:p>
    <w:p w14:paraId="43B3F1C7" w14:textId="77777777" w:rsidR="008029AC" w:rsidRPr="008029AC" w:rsidRDefault="008029AC" w:rsidP="008029AC">
      <w:r w:rsidRPr="008029AC">
        <w:rPr>
          <w:b/>
          <w:bCs/>
        </w:rPr>
        <w:lastRenderedPageBreak/>
        <w:t>IAEA:</w:t>
      </w:r>
      <w:r w:rsidRPr="008029AC">
        <w:t xml:space="preserve"> International Atomic Energy Agency (IAEA) (International Atomic Energy Agency), (IAEA, P.O. Box 100 - A - 1400 Vienna, Austria),</w:t>
      </w:r>
    </w:p>
    <w:p w14:paraId="40D7B15F" w14:textId="32697E4F" w:rsidR="008029AC" w:rsidRDefault="008029AC" w:rsidP="008029AC">
      <w:pPr>
        <w:rPr>
          <w:b/>
          <w:bCs/>
        </w:rPr>
      </w:pPr>
    </w:p>
    <w:p w14:paraId="141F587F" w14:textId="77777777" w:rsidR="00815D04" w:rsidRDefault="00815D04" w:rsidP="008029AC">
      <w:pPr>
        <w:rPr>
          <w:b/>
          <w:bCs/>
        </w:rPr>
      </w:pPr>
    </w:p>
    <w:p w14:paraId="694F3742" w14:textId="54AE614D" w:rsidR="008029AC" w:rsidRPr="008029AC" w:rsidRDefault="008029AC" w:rsidP="008029AC">
      <w:r w:rsidRPr="008029AC">
        <w:rPr>
          <w:b/>
          <w:bCs/>
        </w:rPr>
        <w:t>IBC Code:</w:t>
      </w:r>
      <w:r w:rsidRPr="008029AC">
        <w:t xml:space="preserve"> International Code on the Construction and Equipment of Ships Carrying Dangerous Chemical Cargo in Bulk,</w:t>
      </w:r>
    </w:p>
    <w:p w14:paraId="2ED4CA06" w14:textId="77777777" w:rsidR="008029AC" w:rsidRDefault="008029AC" w:rsidP="008029AC">
      <w:pPr>
        <w:rPr>
          <w:b/>
          <w:bCs/>
        </w:rPr>
      </w:pPr>
    </w:p>
    <w:p w14:paraId="6EFEAC1F" w14:textId="11FD4307" w:rsidR="008029AC" w:rsidRDefault="008029AC" w:rsidP="008029AC">
      <w:r w:rsidRPr="008029AC">
        <w:rPr>
          <w:b/>
          <w:bCs/>
        </w:rPr>
        <w:t>ICAO:</w:t>
      </w:r>
      <w:r w:rsidRPr="008029AC">
        <w:t xml:space="preserve"> International Civil Aviation Organization (ICAO, 999 University Street, Montreal, Quebec H3C 5H7, Canada),</w:t>
      </w:r>
    </w:p>
    <w:p w14:paraId="3C010FD3" w14:textId="0FC8F8E8" w:rsidR="008029AC" w:rsidRDefault="008029AC" w:rsidP="008029AC"/>
    <w:p w14:paraId="6E501D2C" w14:textId="2DA13C0F" w:rsidR="008029AC" w:rsidRDefault="008029AC" w:rsidP="008029AC">
      <w:r w:rsidRPr="008029AC">
        <w:rPr>
          <w:b/>
          <w:bCs/>
        </w:rPr>
        <w:t>IEC:</w:t>
      </w:r>
      <w:r>
        <w:t xml:space="preserve"> International Electrotechnical Commission (IEC, 3 rue de Varembe, P.O. Box 131, CH-1211 Geneva 20, Switzerland) ,</w:t>
      </w:r>
    </w:p>
    <w:p w14:paraId="1D89D7A7" w14:textId="77777777" w:rsidR="008029AC" w:rsidRDefault="008029AC" w:rsidP="008029AC"/>
    <w:p w14:paraId="127C162D" w14:textId="77777777" w:rsidR="008029AC" w:rsidRDefault="008029AC" w:rsidP="008029AC">
      <w:r w:rsidRPr="008029AC">
        <w:rPr>
          <w:b/>
          <w:bCs/>
        </w:rPr>
        <w:t>IGC Code:</w:t>
      </w:r>
      <w:r>
        <w:t xml:space="preserve"> International Code on the Construction and Equipment of Ships Carrying Liquefied Gas in Bulk,</w:t>
      </w:r>
    </w:p>
    <w:p w14:paraId="7387EDDF" w14:textId="77777777" w:rsidR="008029AC" w:rsidRDefault="008029AC" w:rsidP="008029AC">
      <w:pPr>
        <w:rPr>
          <w:b/>
          <w:bCs/>
        </w:rPr>
      </w:pPr>
    </w:p>
    <w:p w14:paraId="3D6B731F" w14:textId="4C22F117" w:rsidR="008029AC" w:rsidRDefault="008029AC" w:rsidP="008029AC">
      <w:r w:rsidRPr="008029AC">
        <w:rPr>
          <w:b/>
          <w:bCs/>
        </w:rPr>
        <w:t>ILO:</w:t>
      </w:r>
      <w:r>
        <w:t xml:space="preserve"> International Labor Organization/Office (ILO, 4 route des Morillons, CH-1211 Geneva 22, Switzerland),</w:t>
      </w:r>
    </w:p>
    <w:p w14:paraId="4110291B" w14:textId="77777777" w:rsidR="008029AC" w:rsidRDefault="008029AC" w:rsidP="008029AC">
      <w:pPr>
        <w:rPr>
          <w:b/>
          <w:bCs/>
        </w:rPr>
      </w:pPr>
    </w:p>
    <w:p w14:paraId="5E2C3DA2" w14:textId="40BD8124" w:rsidR="008029AC" w:rsidRDefault="008029AC" w:rsidP="008029AC">
      <w:r w:rsidRPr="008029AC">
        <w:rPr>
          <w:b/>
          <w:bCs/>
        </w:rPr>
        <w:t>IMDG Code:</w:t>
      </w:r>
      <w:r>
        <w:t xml:space="preserve"> International Code for Dangerous Goods Transported by Sea,</w:t>
      </w:r>
    </w:p>
    <w:p w14:paraId="0BD4C425" w14:textId="77777777" w:rsidR="008029AC" w:rsidRDefault="008029AC" w:rsidP="008029AC">
      <w:pPr>
        <w:rPr>
          <w:b/>
          <w:bCs/>
        </w:rPr>
      </w:pPr>
    </w:p>
    <w:p w14:paraId="624553BB" w14:textId="2405C149" w:rsidR="008029AC" w:rsidRDefault="008029AC" w:rsidP="008029AC">
      <w:r w:rsidRPr="008029AC">
        <w:rPr>
          <w:b/>
          <w:bCs/>
        </w:rPr>
        <w:t>IMGS:</w:t>
      </w:r>
      <w:r>
        <w:t xml:space="preserve"> International Medical Guide for Ships,</w:t>
      </w:r>
    </w:p>
    <w:p w14:paraId="432AB77F" w14:textId="77777777" w:rsidR="008029AC" w:rsidRDefault="008029AC" w:rsidP="008029AC">
      <w:pPr>
        <w:rPr>
          <w:b/>
          <w:bCs/>
        </w:rPr>
      </w:pPr>
    </w:p>
    <w:p w14:paraId="18AA0BA5" w14:textId="7C7582E0" w:rsidR="008029AC" w:rsidRDefault="008029AC" w:rsidP="008029AC">
      <w:r w:rsidRPr="008029AC">
        <w:rPr>
          <w:b/>
          <w:bCs/>
        </w:rPr>
        <w:t>IMO:</w:t>
      </w:r>
      <w:r>
        <w:t xml:space="preserve"> International Maritime Organization (IMO, 4 Albert Embankment, London SE1 7SR, United Kingdom),</w:t>
      </w:r>
    </w:p>
    <w:p w14:paraId="0072AD41" w14:textId="77777777" w:rsidR="008029AC" w:rsidRDefault="008029AC" w:rsidP="008029AC">
      <w:pPr>
        <w:rPr>
          <w:b/>
          <w:bCs/>
        </w:rPr>
      </w:pPr>
    </w:p>
    <w:p w14:paraId="4E8D8332" w14:textId="58CE612C" w:rsidR="008029AC" w:rsidRDefault="008029AC" w:rsidP="008029AC">
      <w:r w:rsidRPr="008029AC">
        <w:rPr>
          <w:b/>
          <w:bCs/>
        </w:rPr>
        <w:t>IMSBC Code:</w:t>
      </w:r>
      <w:r>
        <w:t xml:space="preserve"> International Maritime Solid Bulk Cargo Code International Code for Solid Bulk Cargo Transported by Sea,</w:t>
      </w:r>
    </w:p>
    <w:p w14:paraId="5D97E7D6" w14:textId="77777777" w:rsidR="008029AC" w:rsidRDefault="008029AC" w:rsidP="008029AC">
      <w:pPr>
        <w:rPr>
          <w:b/>
          <w:bCs/>
        </w:rPr>
      </w:pPr>
    </w:p>
    <w:p w14:paraId="25EEEF3B" w14:textId="4A6D490A" w:rsidR="008029AC" w:rsidRDefault="008029AC" w:rsidP="008029AC">
      <w:r w:rsidRPr="008029AC">
        <w:rPr>
          <w:b/>
          <w:bCs/>
        </w:rPr>
        <w:t>INF Code:</w:t>
      </w:r>
      <w:r>
        <w:t xml:space="preserve"> International Code for the Safe Carriage of Packaged, Radiated Nuclear Fuel, Plutonium and High Level Radioactive Wastes on Ships,</w:t>
      </w:r>
    </w:p>
    <w:p w14:paraId="24B20F6D" w14:textId="77777777" w:rsidR="008029AC" w:rsidRDefault="008029AC" w:rsidP="008029AC">
      <w:pPr>
        <w:rPr>
          <w:b/>
          <w:bCs/>
        </w:rPr>
      </w:pPr>
    </w:p>
    <w:p w14:paraId="5A5C6AA5" w14:textId="27A5F4EE" w:rsidR="008029AC" w:rsidRDefault="008029AC" w:rsidP="008029AC">
      <w:r w:rsidRPr="008029AC">
        <w:rPr>
          <w:b/>
          <w:bCs/>
        </w:rPr>
        <w:t>ISO (standard) :</w:t>
      </w:r>
      <w:r>
        <w:t xml:space="preserve"> An international standard published by the International Organization for Standardization (ISO, 1, ch de la Voie-Creuse, CH-1211 Geneva 20, Switzerland),</w:t>
      </w:r>
    </w:p>
    <w:p w14:paraId="3C98B6A2" w14:textId="77777777" w:rsidR="008029AC" w:rsidRDefault="008029AC" w:rsidP="008029AC">
      <w:pPr>
        <w:rPr>
          <w:b/>
          <w:bCs/>
        </w:rPr>
      </w:pPr>
    </w:p>
    <w:p w14:paraId="26742F55" w14:textId="5E068E94" w:rsidR="008029AC" w:rsidRDefault="008029AC" w:rsidP="008029AC">
      <w:r w:rsidRPr="008029AC">
        <w:rPr>
          <w:b/>
          <w:bCs/>
        </w:rPr>
        <w:t>ISPS Code:</w:t>
      </w:r>
      <w:r>
        <w:t xml:space="preserve"> International Ship and Port Facility Security Code,</w:t>
      </w:r>
    </w:p>
    <w:p w14:paraId="1386E20F" w14:textId="77777777" w:rsidR="008029AC" w:rsidRDefault="008029AC" w:rsidP="008029AC">
      <w:pPr>
        <w:rPr>
          <w:b/>
          <w:bCs/>
        </w:rPr>
      </w:pPr>
    </w:p>
    <w:p w14:paraId="52489F3A" w14:textId="49A329C9" w:rsidR="008029AC" w:rsidRDefault="008029AC" w:rsidP="008029AC">
      <w:r w:rsidRPr="008029AC">
        <w:rPr>
          <w:b/>
          <w:bCs/>
        </w:rPr>
        <w:t>MARPOL:</w:t>
      </w:r>
      <w:r>
        <w:t xml:space="preserve"> International Convention for the Prevention of Pollution of the Seas by Ships, 1973, as amended by the relevant 1978 and 1997 protocols,</w:t>
      </w:r>
    </w:p>
    <w:p w14:paraId="2F0F547D" w14:textId="77777777" w:rsidR="008029AC" w:rsidRDefault="008029AC" w:rsidP="008029AC">
      <w:pPr>
        <w:rPr>
          <w:b/>
          <w:bCs/>
        </w:rPr>
      </w:pPr>
    </w:p>
    <w:p w14:paraId="47115B9F" w14:textId="389B0B5A" w:rsidR="008029AC" w:rsidRDefault="008029AC" w:rsidP="008029AC">
      <w:r w:rsidRPr="008029AC">
        <w:rPr>
          <w:b/>
          <w:bCs/>
        </w:rPr>
        <w:t>MAWP</w:t>
      </w:r>
      <w:r>
        <w:t>: Maximum allowable working pressure,</w:t>
      </w:r>
    </w:p>
    <w:p w14:paraId="11620FF9" w14:textId="77777777" w:rsidR="008029AC" w:rsidRDefault="008029AC" w:rsidP="008029AC">
      <w:pPr>
        <w:rPr>
          <w:b/>
          <w:bCs/>
        </w:rPr>
      </w:pPr>
    </w:p>
    <w:p w14:paraId="7FF4BDA5" w14:textId="7A28FC40" w:rsidR="008029AC" w:rsidRDefault="008029AC" w:rsidP="008029AC">
      <w:r w:rsidRPr="008029AC">
        <w:rPr>
          <w:b/>
          <w:bCs/>
        </w:rPr>
        <w:t>MEPC</w:t>
      </w:r>
      <w:r>
        <w:t>: Marine Environment Protection Committee (IMO),</w:t>
      </w:r>
    </w:p>
    <w:p w14:paraId="281A5B41" w14:textId="77777777" w:rsidR="008029AC" w:rsidRDefault="008029AC" w:rsidP="008029AC">
      <w:pPr>
        <w:rPr>
          <w:b/>
          <w:bCs/>
        </w:rPr>
      </w:pPr>
    </w:p>
    <w:p w14:paraId="6B1C6FCE" w14:textId="7A0B8C82" w:rsidR="008029AC" w:rsidRDefault="008029AC" w:rsidP="008029AC">
      <w:r w:rsidRPr="008029AC">
        <w:rPr>
          <w:b/>
          <w:bCs/>
        </w:rPr>
        <w:lastRenderedPageBreak/>
        <w:t>MFAG:</w:t>
      </w:r>
      <w:r>
        <w:t xml:space="preserve"> Medical First Aid Guide for Use in Accidents involving Hazardous Substances,</w:t>
      </w:r>
    </w:p>
    <w:p w14:paraId="1E2E4069" w14:textId="6F9481D8" w:rsidR="008029AC" w:rsidRDefault="008029AC" w:rsidP="008029AC">
      <w:pPr>
        <w:rPr>
          <w:b/>
          <w:bCs/>
        </w:rPr>
      </w:pPr>
    </w:p>
    <w:p w14:paraId="2F462E43" w14:textId="77777777" w:rsidR="00815D04" w:rsidRDefault="00815D04" w:rsidP="008029AC">
      <w:pPr>
        <w:rPr>
          <w:b/>
          <w:bCs/>
        </w:rPr>
      </w:pPr>
    </w:p>
    <w:p w14:paraId="44F6AA3E" w14:textId="45EDDA39" w:rsidR="00815D04" w:rsidRDefault="00815D04" w:rsidP="008029AC">
      <w:pPr>
        <w:rPr>
          <w:b/>
          <w:bCs/>
        </w:rPr>
      </w:pPr>
    </w:p>
    <w:p w14:paraId="50D9A468" w14:textId="77777777" w:rsidR="00815D04" w:rsidRDefault="00815D04" w:rsidP="008029AC">
      <w:pPr>
        <w:rPr>
          <w:b/>
          <w:bCs/>
        </w:rPr>
      </w:pPr>
    </w:p>
    <w:p w14:paraId="3CFA1E42" w14:textId="162B8231" w:rsidR="008029AC" w:rsidRDefault="008029AC" w:rsidP="008029AC">
      <w:r w:rsidRPr="008029AC">
        <w:rPr>
          <w:b/>
          <w:bCs/>
        </w:rPr>
        <w:t>MSC:</w:t>
      </w:r>
      <w:r>
        <w:t xml:space="preserve"> Maritime Safety Committee (IMO),</w:t>
      </w:r>
    </w:p>
    <w:p w14:paraId="62679D85" w14:textId="77777777" w:rsidR="008029AC" w:rsidRDefault="008029AC" w:rsidP="008029AC">
      <w:r>
        <w:t>PEAR Harmful to People, Environment, Property and Reputation</w:t>
      </w:r>
    </w:p>
    <w:p w14:paraId="446679BA" w14:textId="77777777" w:rsidR="008029AC" w:rsidRDefault="008029AC" w:rsidP="008029AC">
      <w:pPr>
        <w:rPr>
          <w:b/>
          <w:bCs/>
        </w:rPr>
      </w:pPr>
    </w:p>
    <w:p w14:paraId="3C12E576" w14:textId="6F69AEDE" w:rsidR="008029AC" w:rsidRDefault="008029AC" w:rsidP="008029AC">
      <w:r w:rsidRPr="008029AC">
        <w:rPr>
          <w:b/>
          <w:bCs/>
        </w:rPr>
        <w:t>SADT:</w:t>
      </w:r>
      <w:r>
        <w:t xml:space="preserve"> self-accelerating decomposition temperature,</w:t>
      </w:r>
    </w:p>
    <w:p w14:paraId="2783BFAE" w14:textId="77777777" w:rsidR="008029AC" w:rsidRDefault="008029AC" w:rsidP="008029AC">
      <w:pPr>
        <w:rPr>
          <w:b/>
          <w:bCs/>
        </w:rPr>
      </w:pPr>
    </w:p>
    <w:p w14:paraId="3BF9BA28" w14:textId="2A58B0CF" w:rsidR="008029AC" w:rsidRDefault="008029AC" w:rsidP="008029AC">
      <w:r w:rsidRPr="008029AC">
        <w:rPr>
          <w:b/>
          <w:bCs/>
        </w:rPr>
        <w:t>SAPT:</w:t>
      </w:r>
      <w:r>
        <w:t xml:space="preserve"> self-accelerating polymerization temperature,</w:t>
      </w:r>
    </w:p>
    <w:p w14:paraId="766765A6" w14:textId="77777777" w:rsidR="008029AC" w:rsidRDefault="008029AC" w:rsidP="008029AC">
      <w:r>
        <w:t>SDS, Material Safety Data Sheet</w:t>
      </w:r>
    </w:p>
    <w:p w14:paraId="083FB225" w14:textId="77777777" w:rsidR="008029AC" w:rsidRDefault="008029AC" w:rsidP="008029AC">
      <w:pPr>
        <w:rPr>
          <w:b/>
          <w:bCs/>
        </w:rPr>
      </w:pPr>
    </w:p>
    <w:p w14:paraId="77B37854" w14:textId="045D3ED2" w:rsidR="008029AC" w:rsidRDefault="008029AC" w:rsidP="008029AC">
      <w:r w:rsidRPr="008029AC">
        <w:rPr>
          <w:b/>
          <w:bCs/>
        </w:rPr>
        <w:t>SOLAS:</w:t>
      </w:r>
      <w:r>
        <w:t xml:space="preserve"> International Convention for the Safety of Life at Sea, 1974, as amended.</w:t>
      </w:r>
    </w:p>
    <w:p w14:paraId="2C019B4C" w14:textId="1BF89D49" w:rsidR="008029AC" w:rsidRDefault="008029AC" w:rsidP="008029AC">
      <w:r>
        <w:t>UATF, National Waste Transport Form</w:t>
      </w:r>
    </w:p>
    <w:p w14:paraId="2BB6BE15" w14:textId="1CA6E6D3" w:rsidR="008029AC" w:rsidRDefault="008029AC" w:rsidP="008029AC"/>
    <w:p w14:paraId="7BD2A76E" w14:textId="314E26C7" w:rsidR="008029AC" w:rsidRDefault="008029AC" w:rsidP="008029AC">
      <w:r w:rsidRPr="008029AC">
        <w:rPr>
          <w:b/>
          <w:bCs/>
        </w:rPr>
        <w:t>UNECE:</w:t>
      </w:r>
      <w:r>
        <w:t xml:space="preserve"> United Nations Economic Commission for Europe (UNECE, Palaisdes Nations, 8-14 avenue de la Paix, CH-1211 Geneva 10, Switzerland)</w:t>
      </w:r>
    </w:p>
    <w:p w14:paraId="1E326920" w14:textId="77777777" w:rsidR="008029AC" w:rsidRDefault="008029AC" w:rsidP="008029AC"/>
    <w:p w14:paraId="5B6E2B22" w14:textId="77777777" w:rsidR="008029AC" w:rsidRDefault="008029AC" w:rsidP="008029AC">
      <w:r w:rsidRPr="008029AC">
        <w:rPr>
          <w:b/>
          <w:bCs/>
        </w:rPr>
        <w:t>UN Number:</w:t>
      </w:r>
      <w:r>
        <w:t xml:space="preserve"> The four-digit United Nations Number for dangerous and harmful substances, materials and items that are frequently transported,</w:t>
      </w:r>
    </w:p>
    <w:p w14:paraId="508FA663" w14:textId="77777777" w:rsidR="008029AC" w:rsidRDefault="008029AC" w:rsidP="008029AC">
      <w:pPr>
        <w:rPr>
          <w:b/>
          <w:bCs/>
        </w:rPr>
      </w:pPr>
    </w:p>
    <w:p w14:paraId="2C79A114" w14:textId="0EF7B962" w:rsidR="008029AC" w:rsidRDefault="008029AC" w:rsidP="008029AC">
      <w:r w:rsidRPr="008029AC">
        <w:rPr>
          <w:b/>
          <w:bCs/>
        </w:rPr>
        <w:t>UNEP:</w:t>
      </w:r>
      <w:r>
        <w:t xml:space="preserve"> United Nations Environment Program (United Nations Avenue, Gigiri, PO Box 30552, 00100, Nairobi, Kenya),</w:t>
      </w:r>
    </w:p>
    <w:p w14:paraId="3B4EB9B2" w14:textId="77777777" w:rsidR="008029AC" w:rsidRDefault="008029AC" w:rsidP="008029AC">
      <w:pPr>
        <w:rPr>
          <w:b/>
          <w:bCs/>
        </w:rPr>
      </w:pPr>
    </w:p>
    <w:p w14:paraId="51253B0E" w14:textId="31EF103D" w:rsidR="008029AC" w:rsidRDefault="008029AC" w:rsidP="008029AC">
      <w:r w:rsidRPr="008029AC">
        <w:rPr>
          <w:b/>
          <w:bCs/>
        </w:rPr>
        <w:t>UNESCO/IOC:</w:t>
      </w:r>
      <w:r>
        <w:t xml:space="preserve"> UN Educational, Scientific and Cultural Organization/Intergovernmental Oceanographic Commission (UNESCO/IOC, 1 rue Miollis, 75732 Paris Cedex 15, France),</w:t>
      </w:r>
    </w:p>
    <w:p w14:paraId="0A403282" w14:textId="77777777" w:rsidR="008029AC" w:rsidRDefault="008029AC" w:rsidP="008029AC">
      <w:pPr>
        <w:rPr>
          <w:b/>
          <w:bCs/>
        </w:rPr>
      </w:pPr>
    </w:p>
    <w:p w14:paraId="1C576A2B" w14:textId="7A59791A" w:rsidR="008029AC" w:rsidRDefault="008029AC" w:rsidP="008029AC">
      <w:r w:rsidRPr="008029AC">
        <w:rPr>
          <w:b/>
          <w:bCs/>
        </w:rPr>
        <w:t>VHF</w:t>
      </w:r>
      <w:r>
        <w:rPr>
          <w:b/>
          <w:bCs/>
        </w:rPr>
        <w:t>:</w:t>
      </w:r>
      <w:r>
        <w:t xml:space="preserve"> Marine Band Radio</w:t>
      </w:r>
    </w:p>
    <w:p w14:paraId="7C487FB2" w14:textId="77777777" w:rsidR="008029AC" w:rsidRDefault="008029AC" w:rsidP="008029AC">
      <w:pPr>
        <w:rPr>
          <w:b/>
          <w:bCs/>
        </w:rPr>
      </w:pPr>
    </w:p>
    <w:p w14:paraId="6090C48B" w14:textId="5BDE5AA6" w:rsidR="008029AC" w:rsidRDefault="008029AC" w:rsidP="008029AC">
      <w:r w:rsidRPr="008029AC">
        <w:rPr>
          <w:b/>
          <w:bCs/>
        </w:rPr>
        <w:t>WHO:</w:t>
      </w:r>
      <w:r>
        <w:t xml:space="preserve"> World Health Organization (Avenue Appia 20, CH-1211 Geneva 27, Switzerland),</w:t>
      </w:r>
    </w:p>
    <w:p w14:paraId="38EDBC77" w14:textId="77777777" w:rsidR="008029AC" w:rsidRDefault="008029AC" w:rsidP="008029AC">
      <w:pPr>
        <w:rPr>
          <w:b/>
          <w:bCs/>
        </w:rPr>
      </w:pPr>
    </w:p>
    <w:p w14:paraId="2CD0E8EE" w14:textId="0457D75D" w:rsidR="008029AC" w:rsidRDefault="008029AC" w:rsidP="008029AC">
      <w:r w:rsidRPr="008029AC">
        <w:rPr>
          <w:b/>
          <w:bCs/>
        </w:rPr>
        <w:t>WMO:</w:t>
      </w:r>
      <w:r>
        <w:t xml:space="preserve"> World Meteorological Organization (WMO, 7bis, avenue de la Paix, Case postale No 2300, CH-1211 Geneva 2, Switzerland) ,</w:t>
      </w:r>
    </w:p>
    <w:p w14:paraId="49F1F329" w14:textId="4B91B18C" w:rsidR="008029AC" w:rsidRDefault="008029AC" w:rsidP="008029AC">
      <w:r>
        <w:t>means.</w:t>
      </w:r>
    </w:p>
    <w:p w14:paraId="2F552239" w14:textId="700EC0CB" w:rsidR="00765DF9" w:rsidRDefault="00765DF9" w:rsidP="008029AC"/>
    <w:p w14:paraId="01070EA8" w14:textId="06C9ED85" w:rsidR="00765DF9" w:rsidRDefault="00765DF9" w:rsidP="008029AC"/>
    <w:p w14:paraId="0BA9BA6C" w14:textId="09617B92" w:rsidR="00765DF9" w:rsidRDefault="00765DF9" w:rsidP="008029AC"/>
    <w:p w14:paraId="7BCE3FF4" w14:textId="327866C5" w:rsidR="00765DF9" w:rsidRDefault="00765DF9" w:rsidP="008029AC"/>
    <w:p w14:paraId="500B5DD2" w14:textId="5F1B1B5A" w:rsidR="00765DF9" w:rsidRDefault="00765DF9" w:rsidP="008029AC"/>
    <w:p w14:paraId="2DF53246" w14:textId="32967475" w:rsidR="00765DF9" w:rsidRDefault="00765DF9" w:rsidP="008029AC"/>
    <w:p w14:paraId="50FE7BDA" w14:textId="4DE241BF" w:rsidR="00765DF9" w:rsidRDefault="00765DF9" w:rsidP="008029AC"/>
    <w:p w14:paraId="7C011745" w14:textId="50E6BEEE" w:rsidR="00765DF9" w:rsidRDefault="00765DF9" w:rsidP="008029AC"/>
    <w:p w14:paraId="3F379CE2" w14:textId="538A5D92" w:rsidR="00765DF9" w:rsidRDefault="00765DF9" w:rsidP="008029AC"/>
    <w:p w14:paraId="5231E8B7" w14:textId="4885129B" w:rsidR="00765DF9" w:rsidRDefault="00765DF9" w:rsidP="008029AC"/>
    <w:p w14:paraId="3427A292" w14:textId="77777777" w:rsidR="00815D04" w:rsidRDefault="00815D04" w:rsidP="008029AC"/>
    <w:p w14:paraId="7CD7FAE3" w14:textId="04C0D912" w:rsidR="00AA22AA" w:rsidRPr="00AA22AA" w:rsidRDefault="00AA22AA" w:rsidP="00AA22AA">
      <w:pPr>
        <w:pStyle w:val="Balk1"/>
        <w:numPr>
          <w:ilvl w:val="0"/>
          <w:numId w:val="0"/>
        </w:numPr>
        <w:rPr>
          <w:lang w:val="en-US"/>
        </w:rPr>
      </w:pPr>
      <w:r>
        <w:rPr>
          <w:lang w:val="en-US"/>
        </w:rPr>
        <w:t>12.</w:t>
      </w:r>
      <w:r w:rsidR="00765DF9">
        <w:rPr>
          <w:lang w:val="en-US"/>
        </w:rPr>
        <w:t>DEFINITIONS</w:t>
      </w:r>
    </w:p>
    <w:p w14:paraId="79545B59" w14:textId="15AFF7F0" w:rsidR="00765DF9" w:rsidRDefault="00765DF9" w:rsidP="00765DF9">
      <w:pPr>
        <w:rPr>
          <w:lang w:val="en-US"/>
        </w:rPr>
      </w:pPr>
    </w:p>
    <w:p w14:paraId="0EA80BED" w14:textId="77777777" w:rsidR="00765DF9" w:rsidRDefault="00765DF9" w:rsidP="008029AC"/>
    <w:p w14:paraId="7D265217" w14:textId="77777777" w:rsidR="00765DF9" w:rsidRDefault="00765DF9" w:rsidP="00765DF9">
      <w:r>
        <w:t>Interface means a dock, pier, breakwater, quay, pier, marine terminal or similar structure (floating or not) to which a ship can be moored. This includes any facility or property other than the vessel used directly or indirectly for the loading or unloading of dangerous cargoes.</w:t>
      </w:r>
    </w:p>
    <w:p w14:paraId="4228282D" w14:textId="77777777" w:rsidR="00765DF9" w:rsidRDefault="00765DF9" w:rsidP="00765DF9"/>
    <w:p w14:paraId="199A2EE0" w14:textId="77777777" w:rsidR="00765DF9" w:rsidRDefault="00765DF9" w:rsidP="00765DF9">
      <w:r w:rsidRPr="00765DF9">
        <w:rPr>
          <w:b/>
          <w:bCs/>
        </w:rPr>
        <w:t>Port Facility</w:t>
      </w:r>
      <w:r>
        <w:t xml:space="preserve"> means any person or institution that controls the operation of a port on a daily basis.</w:t>
      </w:r>
    </w:p>
    <w:p w14:paraId="4B0509C3" w14:textId="77777777" w:rsidR="00765DF9" w:rsidRDefault="00765DF9" w:rsidP="00765DF9"/>
    <w:p w14:paraId="1B545522" w14:textId="77777777" w:rsidR="00765DF9" w:rsidRDefault="00765DF9" w:rsidP="00765DF9">
      <w:r w:rsidRPr="00765DF9">
        <w:rPr>
          <w:b/>
          <w:bCs/>
        </w:rPr>
        <w:t>Bulk</w:t>
      </w:r>
      <w:r>
        <w:t xml:space="preserve"> means cargoes intended to be transported in a tank permanently fixed on or inside the Ship, or without a bulkhead for storage in the cargo area that is a structural part of a ship.</w:t>
      </w:r>
    </w:p>
    <w:p w14:paraId="0D52C449" w14:textId="77777777" w:rsidR="00765DF9" w:rsidRDefault="00765DF9" w:rsidP="00765DF9"/>
    <w:p w14:paraId="3B40CA36" w14:textId="77777777" w:rsidR="00765DF9" w:rsidRDefault="00765DF9" w:rsidP="00765DF9">
      <w:r w:rsidRPr="00765DF9">
        <w:rPr>
          <w:b/>
          <w:bCs/>
        </w:rPr>
        <w:t>Cargo companies</w:t>
      </w:r>
      <w:r>
        <w:t xml:space="preserve"> means a shipper (shipper), carrier, forwarder, groupage agent, packing center or any person, company or institution involved in any of the following activities: identification, containment, packaging, packaging, securing of dangerous cargoes, Receiving cargo in port, transporting it by sea and always have control over the cargo in relation to its labeling, placarding or documentation.</w:t>
      </w:r>
    </w:p>
    <w:p w14:paraId="3F9A3B1B" w14:textId="77777777" w:rsidR="00765DF9" w:rsidRDefault="00765DF9" w:rsidP="00765DF9"/>
    <w:p w14:paraId="1ADA4B36" w14:textId="77777777" w:rsidR="00765DF9" w:rsidRDefault="00765DF9" w:rsidP="00765DF9">
      <w:r w:rsidRPr="00765DF9">
        <w:rPr>
          <w:b/>
          <w:bCs/>
        </w:rPr>
        <w:t>Certificate of Conformity</w:t>
      </w:r>
      <w:r>
        <w:t xml:space="preserve"> means a document issued by or on behalf of the Administration in accordance with the relevant laws for the ship's structure and equipment, certifying that the ship's structure and equipment are suitable for the dangerous cargoes to be transported on the ship.</w:t>
      </w:r>
    </w:p>
    <w:p w14:paraId="43840646" w14:textId="77777777" w:rsidR="00765DF9" w:rsidRDefault="00765DF9" w:rsidP="00765DF9"/>
    <w:p w14:paraId="3AF172FD" w14:textId="77777777" w:rsidR="00765DF9" w:rsidRDefault="00765DF9" w:rsidP="00765DF9">
      <w:r w:rsidRPr="00765DF9">
        <w:rPr>
          <w:b/>
          <w:bCs/>
        </w:rPr>
        <w:t>Dangerous goods</w:t>
      </w:r>
      <w:r>
        <w:t>, within the scope of the following documents, means any of the following cargoes, whether they are packaged, packaged or transported in bulk:</w:t>
      </w:r>
    </w:p>
    <w:p w14:paraId="5BD5194B" w14:textId="77777777" w:rsidR="00765DF9" w:rsidRDefault="00765DF9" w:rsidP="00765DF9"/>
    <w:p w14:paraId="193833BB" w14:textId="77777777" w:rsidR="00765DF9" w:rsidRDefault="00765DF9" w:rsidP="00765DF9">
      <w:r>
        <w:t>1) Petroleum and petroleum products included in the International Convention for the Prevention of Pollution of the Seas by Ships (MARPOL) 73/78 Annex I, Attachment 1,</w:t>
      </w:r>
    </w:p>
    <w:p w14:paraId="1C254C7A" w14:textId="77777777" w:rsidR="00765DF9" w:rsidRDefault="00765DF9" w:rsidP="00765DF9">
      <w:r>
        <w:t>2) Packaged goods and objects given in Part 3 of the IMDG Code,</w:t>
      </w:r>
    </w:p>
    <w:p w14:paraId="5DF398FE" w14:textId="77777777" w:rsidR="00765DF9" w:rsidRDefault="00765DF9" w:rsidP="00765DF9">
      <w:r>
        <w:t>3) Among the cargoes given in the IMSBC Code Attachment 1, the bulk cargoes with the words "B" and "A and B" in the group box in the characteristic table,</w:t>
      </w:r>
    </w:p>
    <w:p w14:paraId="59CD26C3" w14:textId="65413CB6" w:rsidR="00765DF9" w:rsidRDefault="00765DF9" w:rsidP="00765DF9">
      <w:r>
        <w:t>4) Liquid substances with the phrase "S" or "S/P" in the "d" column titled "hazards" of the table given in Chapter 17 of the IBC Code,</w:t>
      </w:r>
    </w:p>
    <w:p w14:paraId="0C418219" w14:textId="3349FED9" w:rsidR="00765DF9" w:rsidRDefault="00765DF9" w:rsidP="008029AC"/>
    <w:p w14:paraId="38C29DDA" w14:textId="1D2E97ED" w:rsidR="00765DF9" w:rsidRDefault="00765DF9" w:rsidP="008029AC"/>
    <w:p w14:paraId="1F872FDF" w14:textId="20445083" w:rsidR="00765DF9" w:rsidRDefault="00765DF9" w:rsidP="008029AC"/>
    <w:p w14:paraId="77D1648A" w14:textId="370AEFC1" w:rsidR="00765DF9" w:rsidRDefault="00765DF9" w:rsidP="008029AC"/>
    <w:p w14:paraId="399C8F10" w14:textId="46292B62" w:rsidR="00765DF9" w:rsidRDefault="00765DF9" w:rsidP="008029AC"/>
    <w:p w14:paraId="5FA3AA5A" w14:textId="77777777" w:rsidR="00765DF9" w:rsidRDefault="00765DF9" w:rsidP="00765DF9"/>
    <w:p w14:paraId="24CB35D5" w14:textId="77777777" w:rsidR="00765DF9" w:rsidRDefault="00765DF9" w:rsidP="00765DF9">
      <w:r w:rsidRPr="00765DF9">
        <w:rPr>
          <w:b/>
          <w:bCs/>
        </w:rPr>
        <w:t>Certificate of Conformity</w:t>
      </w:r>
      <w:r>
        <w:t xml:space="preserve"> means a document issued by or on behalf of the Administration to a ship carrying dangerous goods in bulk in solid form or in packaged form under SOLAS regulation II-2/19.4, which proves that the structure and equipment comply with the requirements of the regulation.</w:t>
      </w:r>
    </w:p>
    <w:p w14:paraId="22DCFEE1" w14:textId="77777777" w:rsidR="00765DF9" w:rsidRDefault="00765DF9" w:rsidP="00765DF9"/>
    <w:p w14:paraId="132AB0B1" w14:textId="77777777" w:rsidR="00765DF9" w:rsidRDefault="00765DF9" w:rsidP="00765DF9">
      <w:r w:rsidRPr="00765DF9">
        <w:rPr>
          <w:b/>
          <w:bCs/>
        </w:rPr>
        <w:t>Handling</w:t>
      </w:r>
      <w:r>
        <w:t>, including interim holding operations such as the temporary storage of dangerous cargoes in the port area during their transport from the point of origin to the destination route for the purpose of changing the means and methods of transport and movement within the port, which forms part of the transport supply chain for cargoes, and from a ship, rail car, vehicle, freight This includes loading or unloading operations from a container or other means of transport, intermediate transport between ships or other modes of transport, or transfer within a ship or in a warehouse or terminal area. This term has been expanded to include all operations related to dangerous cargoes in the port area. .</w:t>
      </w:r>
    </w:p>
    <w:p w14:paraId="67C93D8E" w14:textId="77777777" w:rsidR="00765DF9" w:rsidRDefault="00765DF9" w:rsidP="00765DF9"/>
    <w:p w14:paraId="2E4B66D3" w14:textId="77777777" w:rsidR="00765DF9" w:rsidRDefault="00765DF9" w:rsidP="00765DF9">
      <w:r w:rsidRPr="00FE54CB">
        <w:rPr>
          <w:b/>
          <w:bCs/>
        </w:rPr>
        <w:t>Hot work</w:t>
      </w:r>
      <w:r>
        <w:t xml:space="preserve"> means any open fire and flame, power tools or hot rivets, grinding, welding, burning, cutting, welding or other repair work involving heat or causing sparks, which may become dangerous due to the presence or proximity of dangerous loads.</w:t>
      </w:r>
    </w:p>
    <w:p w14:paraId="1DB47842" w14:textId="77777777" w:rsidR="00765DF9" w:rsidRDefault="00765DF9" w:rsidP="00765DF9"/>
    <w:p w14:paraId="2F763A05" w14:textId="77777777" w:rsidR="00765DF9" w:rsidRDefault="00765DF9" w:rsidP="00765DF9">
      <w:r w:rsidRPr="00FE54CB">
        <w:rPr>
          <w:b/>
          <w:bCs/>
        </w:rPr>
        <w:t>Captain</w:t>
      </w:r>
      <w:r>
        <w:t xml:space="preserve"> means the person in command of a ship. Pilot is not included.</w:t>
      </w:r>
    </w:p>
    <w:p w14:paraId="659C9493" w14:textId="77777777" w:rsidR="00765DF9" w:rsidRDefault="00765DF9" w:rsidP="00765DF9"/>
    <w:p w14:paraId="42FCC589" w14:textId="77777777" w:rsidR="00765DF9" w:rsidRDefault="00765DF9" w:rsidP="00765DF9">
      <w:r w:rsidRPr="00FE54CB">
        <w:rPr>
          <w:b/>
          <w:bCs/>
        </w:rPr>
        <w:t>Packing</w:t>
      </w:r>
      <w:r>
        <w:t xml:space="preserve"> refers to the packaging, loading and loading of dangerous cargoes to recipients, intermediate containers for bulk transport (IBCs), freight containers, tank containers, portable tanks, railroad wagons, bulk containers, vehicles, ship barges or other cargo transport units.</w:t>
      </w:r>
    </w:p>
    <w:p w14:paraId="7632F574" w14:textId="77777777" w:rsidR="00765DF9" w:rsidRDefault="00765DF9" w:rsidP="00765DF9"/>
    <w:p w14:paraId="1BFF576F" w14:textId="77777777" w:rsidR="00765DF9" w:rsidRDefault="00765DF9" w:rsidP="00765DF9">
      <w:r w:rsidRPr="00FE54CB">
        <w:rPr>
          <w:b/>
          <w:bCs/>
        </w:rPr>
        <w:t>The port area</w:t>
      </w:r>
      <w:r>
        <w:t xml:space="preserve"> means the land and sea area determined by the legislation.</w:t>
      </w:r>
    </w:p>
    <w:p w14:paraId="2DC9ED34" w14:textId="77777777" w:rsidR="00765DF9" w:rsidRDefault="00765DF9" w:rsidP="00765DF9"/>
    <w:p w14:paraId="369DC05A" w14:textId="77777777" w:rsidR="00765DF9" w:rsidRDefault="00765DF9" w:rsidP="00765DF9">
      <w:r>
        <w:t>Note: Some port areas may overlap and legal requirements must be taken into account. When establishing the definition of the port area in legal regulations, care must be taken to ensure that the law applies to all facilities that may be involved.</w:t>
      </w:r>
    </w:p>
    <w:p w14:paraId="5CE91C14" w14:textId="77777777" w:rsidR="00765DF9" w:rsidRDefault="00765DF9" w:rsidP="00765DF9"/>
    <w:p w14:paraId="34722EE3" w14:textId="71D5C31C" w:rsidR="00765DF9" w:rsidRDefault="00765DF9" w:rsidP="00765DF9">
      <w:r w:rsidRPr="00FE54CB">
        <w:rPr>
          <w:b/>
          <w:bCs/>
        </w:rPr>
        <w:t>Port Authority</w:t>
      </w:r>
      <w:r>
        <w:t xml:space="preserve"> means any person or institution authorized to implement effective control in the port area.</w:t>
      </w:r>
    </w:p>
    <w:p w14:paraId="30AB101E" w14:textId="2D962DFC" w:rsidR="000B0DC8" w:rsidRDefault="000B0DC8" w:rsidP="00765DF9"/>
    <w:p w14:paraId="756EE347" w14:textId="3A12069E" w:rsidR="000B0DC8" w:rsidRDefault="000B0DC8" w:rsidP="00765DF9"/>
    <w:p w14:paraId="3EFD2D52" w14:textId="11C06DB8" w:rsidR="000B0DC8" w:rsidRDefault="000B0DC8" w:rsidP="00765DF9"/>
    <w:p w14:paraId="28C1C38B" w14:textId="77777777" w:rsidR="000B0DC8" w:rsidRDefault="000B0DC8" w:rsidP="000B0DC8">
      <w:r w:rsidRPr="000B0DC8">
        <w:rPr>
          <w:b/>
          <w:bCs/>
        </w:rPr>
        <w:t>Administration(s)</w:t>
      </w:r>
      <w:r>
        <w:t xml:space="preserve"> means the national, regional or local administration that has the authority to enforce the legal requirements and is empowered to enforce the legal requirements in relation to a port area.</w:t>
      </w:r>
    </w:p>
    <w:p w14:paraId="2C776617" w14:textId="77777777" w:rsidR="000B0DC8" w:rsidRDefault="000B0DC8" w:rsidP="000B0DC8"/>
    <w:p w14:paraId="7B945BD7" w14:textId="77777777" w:rsidR="000B0DC8" w:rsidRDefault="000B0DC8" w:rsidP="000B0DC8">
      <w:r w:rsidRPr="000B0DC8">
        <w:rPr>
          <w:b/>
          <w:bCs/>
        </w:rPr>
        <w:lastRenderedPageBreak/>
        <w:t>Person Responsible</w:t>
      </w:r>
      <w:r>
        <w:t xml:space="preserve"> means a ship's master or someone appointed by a shore-side employer, who is certified or otherwise recognized by the Regulatory Authority as required, has sufficient knowledge and experience for that purpose, and is empowered to make all decisions regarding a specific assignment.</w:t>
      </w:r>
    </w:p>
    <w:p w14:paraId="05943EFF" w14:textId="77777777" w:rsidR="000B0DC8" w:rsidRDefault="000B0DC8" w:rsidP="000B0DC8"/>
    <w:p w14:paraId="234161BA" w14:textId="77777777" w:rsidR="000B0DC8" w:rsidRDefault="000B0DC8" w:rsidP="000B0DC8">
      <w:r w:rsidRPr="000B0DC8">
        <w:rPr>
          <w:b/>
          <w:bCs/>
        </w:rPr>
        <w:t>Ship</w:t>
      </w:r>
      <w:r>
        <w:t xml:space="preserve"> means any watercraft, whether or not suitable for seagoing, used for the carriage of dangerous cargoes, including those used in inland waters.</w:t>
      </w:r>
    </w:p>
    <w:p w14:paraId="1E4EF30A" w14:textId="77777777" w:rsidR="000B0DC8" w:rsidRDefault="000B0DC8" w:rsidP="000B0DC8"/>
    <w:p w14:paraId="55CE91A3" w14:textId="77777777" w:rsidR="000B0DC8" w:rsidRDefault="000B0DC8" w:rsidP="000B0DC8">
      <w:r w:rsidRPr="000B0DC8">
        <w:rPr>
          <w:b/>
          <w:bCs/>
        </w:rPr>
        <w:t>Ship's stores</w:t>
      </w:r>
      <w:r>
        <w:t xml:space="preserve"> means materials on board for the maintenance, containment, safety, use or navigation of the ship (excluding fuel and compressed air used for the ship's primary propulsion machinery or fixed auxiliary equipment) or for the safety or comfort of the ship's passengers or crew.</w:t>
      </w:r>
    </w:p>
    <w:p w14:paraId="70B5ED3C" w14:textId="77777777" w:rsidR="000B0DC8" w:rsidRDefault="000B0DC8" w:rsidP="000B0DC8"/>
    <w:p w14:paraId="0E5AFA88" w14:textId="77777777" w:rsidR="000B0DC8" w:rsidRDefault="000B0DC8" w:rsidP="000B0DC8">
      <w:r>
        <w:t>It is stated that the ship's stores contain these items, including those for the comfort of passengers and crew, that a ship may need for normal operation, but not items that a ship may carry for the performance of its specialist functions, e.g. explosives carried by a deep-sea rescue vessel or dangerous goods used by a well propulsion vessel.</w:t>
      </w:r>
    </w:p>
    <w:p w14:paraId="5349DDE4" w14:textId="77777777" w:rsidR="000B0DC8" w:rsidRDefault="000B0DC8" w:rsidP="000B0DC8"/>
    <w:p w14:paraId="0B7FB5B0" w14:textId="77777777" w:rsidR="000B0DC8" w:rsidRDefault="000B0DC8" w:rsidP="000B0DC8">
      <w:r w:rsidRPr="009E399C">
        <w:rPr>
          <w:b/>
          <w:bCs/>
        </w:rPr>
        <w:t>Stacking</w:t>
      </w:r>
      <w:r>
        <w:t xml:space="preserve"> means the positioning of packages, intermediate bulk containers (IBCs), freight containers, tank containers, portable tanks, bulk containers, vehicles, onboard barges, other cargo transport units, and bulk cargoes on the ship's deck, holds, sheds or other areas. is coming.</w:t>
      </w:r>
    </w:p>
    <w:p w14:paraId="3D69C6ED" w14:textId="77777777" w:rsidR="000B0DC8" w:rsidRDefault="000B0DC8" w:rsidP="000B0DC8"/>
    <w:p w14:paraId="1E014F76" w14:textId="030DEE4D" w:rsidR="000B0DC8" w:rsidRDefault="009E399C" w:rsidP="000B0DC8">
      <w:r w:rsidRPr="009E399C">
        <w:rPr>
          <w:b/>
          <w:bCs/>
        </w:rPr>
        <w:t>Transportation</w:t>
      </w:r>
      <w:r w:rsidRPr="009E399C">
        <w:t xml:space="preserve"> </w:t>
      </w:r>
      <w:r w:rsidR="000B0DC8">
        <w:t>means moving in port areas by one or more means of transport.</w:t>
      </w:r>
    </w:p>
    <w:p w14:paraId="335221C8" w14:textId="77777777" w:rsidR="000B0DC8" w:rsidRDefault="000B0DC8" w:rsidP="000B0DC8"/>
    <w:p w14:paraId="1E3DF7E6" w14:textId="6F2862ED" w:rsidR="000B0DC8" w:rsidRDefault="000B0DC8" w:rsidP="000B0DC8">
      <w:r w:rsidRPr="009E399C">
        <w:rPr>
          <w:b/>
          <w:bCs/>
        </w:rPr>
        <w:t>Unstable substance</w:t>
      </w:r>
      <w:r>
        <w:t xml:space="preserve"> means a substance that, due to its chemical structure, tends to polymerize or otherwise give dangerous reactions under certain temperature conditions or when in contact with a catalyst. Reducing this tendency can be accomplished through special shipping conditions or by using sufficient quantities of chemical inhibitors or stabilizers in the product.</w:t>
      </w:r>
    </w:p>
    <w:p w14:paraId="7B68037A" w14:textId="605A46F2" w:rsidR="009E399C" w:rsidRDefault="009E399C" w:rsidP="000B0DC8"/>
    <w:p w14:paraId="026093D9" w14:textId="4E14AED1" w:rsidR="009E399C" w:rsidRDefault="009E399C" w:rsidP="000B0DC8"/>
    <w:p w14:paraId="0A83709B" w14:textId="6F83AB45" w:rsidR="009E399C" w:rsidRDefault="009E399C" w:rsidP="000B0DC8"/>
    <w:p w14:paraId="294E626A" w14:textId="3F224929" w:rsidR="009E399C" w:rsidRDefault="009E399C" w:rsidP="000B0DC8"/>
    <w:p w14:paraId="215D7CC4" w14:textId="1A884100" w:rsidR="009E399C" w:rsidRDefault="009E399C" w:rsidP="000B0DC8"/>
    <w:p w14:paraId="78324FA6" w14:textId="18EDFBA9" w:rsidR="009E399C" w:rsidRDefault="009E399C" w:rsidP="000B0DC8"/>
    <w:p w14:paraId="7CDC430E" w14:textId="290566ED" w:rsidR="003D0AC7" w:rsidRDefault="003D0AC7" w:rsidP="000B0DC8"/>
    <w:p w14:paraId="4F4A48DF" w14:textId="6FDA6462" w:rsidR="003D0AC7" w:rsidRDefault="003D0AC7" w:rsidP="000B0DC8"/>
    <w:p w14:paraId="2849E77C" w14:textId="77777777" w:rsidR="003D0AC7" w:rsidRDefault="003D0AC7" w:rsidP="000B0DC8"/>
    <w:p w14:paraId="0ABF41F2" w14:textId="66518B9F" w:rsidR="009E399C" w:rsidRDefault="009E399C" w:rsidP="000B0DC8"/>
    <w:p w14:paraId="61664121" w14:textId="2ADD7E2F" w:rsidR="009E399C" w:rsidRDefault="009E399C" w:rsidP="000B0DC8"/>
    <w:p w14:paraId="502E8052" w14:textId="4CFA3BDE" w:rsidR="009E399C" w:rsidRDefault="003D0AC7" w:rsidP="003D0AC7">
      <w:pPr>
        <w:pStyle w:val="Balk1"/>
        <w:numPr>
          <w:ilvl w:val="0"/>
          <w:numId w:val="0"/>
        </w:numPr>
      </w:pPr>
      <w:r>
        <w:lastRenderedPageBreak/>
        <w:t>13.</w:t>
      </w:r>
      <w:r w:rsidR="009E399C">
        <w:t>INTRODUCTION</w:t>
      </w:r>
    </w:p>
    <w:p w14:paraId="7BAF14C5" w14:textId="36D79A9A" w:rsidR="009E399C" w:rsidRDefault="009E399C" w:rsidP="009E399C"/>
    <w:p w14:paraId="0852CF74" w14:textId="77777777" w:rsidR="003D0AC7" w:rsidRDefault="003D0AC7" w:rsidP="009E399C"/>
    <w:p w14:paraId="22FD98FE" w14:textId="77777777" w:rsidR="009E399C" w:rsidRDefault="009E399C" w:rsidP="009E399C"/>
    <w:p w14:paraId="75E2FB85" w14:textId="77777777" w:rsidR="009E399C" w:rsidRDefault="009E399C" w:rsidP="009E399C">
      <w:r>
        <w:t>This Guide applies to the entry and presence of dangerous goods in port areas, both on board and on shore. These are intended to be made applicable to all ships visiting a port, regardless of their flag. It should not be applied to ships' stores and equipment, or to troop transports and warships.</w:t>
      </w:r>
    </w:p>
    <w:p w14:paraId="1FD826D0" w14:textId="77777777" w:rsidR="009E399C" w:rsidRDefault="009E399C" w:rsidP="009E399C"/>
    <w:p w14:paraId="4255B907" w14:textId="77777777" w:rsidR="009E399C" w:rsidRDefault="009E399C" w:rsidP="009E399C">
      <w:r>
        <w:t>2.1 The purpose of this section is to help drafters of national legal requirements ensure that such requirements are made as effective as possible by specifying all possible situations of dangerous goods in cargo areas, but without validating for exceptional cases.</w:t>
      </w:r>
    </w:p>
    <w:p w14:paraId="6DA8159C" w14:textId="77777777" w:rsidR="009E399C" w:rsidRDefault="009E399C" w:rsidP="009E399C"/>
    <w:p w14:paraId="0E3E99D5" w14:textId="6451FA3B" w:rsidR="009E399C" w:rsidRPr="008029AC" w:rsidRDefault="009E399C" w:rsidP="009E399C">
      <w:r>
        <w:t>It is important that definitions are carefully studied and used to avoid misunderstanding.</w:t>
      </w:r>
    </w:p>
    <w:sectPr w:rsidR="009E399C" w:rsidRPr="008029AC" w:rsidSect="002067B3">
      <w:pgSz w:w="11900" w:h="16840"/>
      <w:pgMar w:top="1440" w:right="1800" w:bottom="1440" w:left="1800" w:header="54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BF2502" w14:textId="77777777" w:rsidR="00D10D66" w:rsidRDefault="00D10D66" w:rsidP="004A7B63">
      <w:r>
        <w:separator/>
      </w:r>
    </w:p>
  </w:endnote>
  <w:endnote w:type="continuationSeparator" w:id="0">
    <w:p w14:paraId="24115809" w14:textId="77777777" w:rsidR="00D10D66" w:rsidRDefault="00D10D66" w:rsidP="004A7B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EFF" w:usb1="F9DFFFFF" w:usb2="0000007F" w:usb3="00000000" w:csb0="003F01FF" w:csb1="00000000"/>
  </w:font>
  <w:font w:name="Cambria">
    <w:altName w:val="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auto"/>
    <w:pitch w:val="variable"/>
    <w:sig w:usb0="E1000AEF" w:usb1="5000A1FF" w:usb2="00000000" w:usb3="00000000" w:csb0="000001BF" w:csb1="00000000"/>
  </w:font>
  <w:font w:name="Arial">
    <w:panose1 w:val="020B0604020202020204"/>
    <w:charset w:val="A2"/>
    <w:family w:val="swiss"/>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Arial,Italic">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EA9077" w14:textId="5AD22CE2" w:rsidR="000E3DF6" w:rsidRPr="00487206" w:rsidRDefault="000E3DF6" w:rsidP="00F21099">
    <w:pPr>
      <w:pStyle w:val="stBilgi"/>
      <w:jc w:val="center"/>
      <w:rPr>
        <w:rFonts w:cs="Times New Roman"/>
        <w:b/>
        <w:color w:val="FF0000"/>
      </w:rPr>
    </w:pPr>
    <w:r>
      <w:rPr>
        <w:b/>
        <w:color w:val="FF0000"/>
      </w:rPr>
      <w:t xml:space="preserve"> </w:t>
    </w:r>
  </w:p>
  <w:p w14:paraId="37B51506" w14:textId="77777777" w:rsidR="000E3DF6" w:rsidRPr="00487206" w:rsidRDefault="000E3DF6" w:rsidP="00487206">
    <w:pPr>
      <w:pStyle w:val="stBilgi"/>
      <w:jc w:val="center"/>
      <w:rPr>
        <w:b/>
        <w:color w:val="FF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4697A8" w14:textId="77777777" w:rsidR="00D10D66" w:rsidRDefault="00D10D66" w:rsidP="004A7B63">
      <w:r>
        <w:separator/>
      </w:r>
    </w:p>
  </w:footnote>
  <w:footnote w:type="continuationSeparator" w:id="0">
    <w:p w14:paraId="3793B329" w14:textId="77777777" w:rsidR="00D10D66" w:rsidRDefault="00D10D66" w:rsidP="004A7B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8293D6" w14:textId="77777777" w:rsidR="000E3DF6" w:rsidRDefault="000E3DF6"/>
  <w:tbl>
    <w:tblPr>
      <w:tblStyle w:val="TabloKlavuzu"/>
      <w:tblW w:w="8568" w:type="dxa"/>
      <w:tblLook w:val="04A0" w:firstRow="1" w:lastRow="0" w:firstColumn="1" w:lastColumn="0" w:noHBand="0" w:noVBand="1"/>
    </w:tblPr>
    <w:tblGrid>
      <w:gridCol w:w="2129"/>
      <w:gridCol w:w="1219"/>
      <w:gridCol w:w="2129"/>
      <w:gridCol w:w="2070"/>
      <w:gridCol w:w="1021"/>
    </w:tblGrid>
    <w:tr w:rsidR="000E3DF6" w:rsidRPr="00487206" w14:paraId="24AC3720" w14:textId="77777777" w:rsidTr="00487206">
      <w:trPr>
        <w:trHeight w:val="710"/>
      </w:trPr>
      <w:tc>
        <w:tcPr>
          <w:tcW w:w="2129" w:type="dxa"/>
          <w:vMerge w:val="restart"/>
        </w:tcPr>
        <w:p w14:paraId="4F6E69F5" w14:textId="77777777" w:rsidR="000E3DF6" w:rsidRPr="009832D5" w:rsidRDefault="000E3DF6" w:rsidP="009832D5">
          <w:pPr>
            <w:pStyle w:val="stBilgi"/>
            <w:jc w:val="center"/>
            <w:rPr>
              <w:rFonts w:cs="Times New Roman"/>
              <w:b/>
            </w:rPr>
          </w:pPr>
          <w:r>
            <w:rPr>
              <w:lang w:eastAsia="tr-TR"/>
            </w:rPr>
            <w:drawing>
              <wp:anchor distT="0" distB="0" distL="114300" distR="114300" simplePos="0" relativeHeight="251676672" behindDoc="0" locked="0" layoutInCell="1" allowOverlap="1" wp14:anchorId="2E2A125D" wp14:editId="1F0F4983">
                <wp:simplePos x="0" y="0"/>
                <wp:positionH relativeFrom="column">
                  <wp:posOffset>234950</wp:posOffset>
                </wp:positionH>
                <wp:positionV relativeFrom="paragraph">
                  <wp:posOffset>37465</wp:posOffset>
                </wp:positionV>
                <wp:extent cx="763905" cy="777875"/>
                <wp:effectExtent l="0" t="0" r="0" b="3175"/>
                <wp:wrapNone/>
                <wp:docPr id="16" name="Resim 16" descr="C:\Users\user\Desktop\TEHLİKELİ MADDE\TMR\TMR LİMANLAR\KARASU TMR\KarasuPort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TEHLİKELİ MADDE\TMR\TMR LİMANLAR\KARASU TMR\KarasuPort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3905" cy="7778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219" w:type="dxa"/>
        </w:tcPr>
        <w:p w14:paraId="59E3C786" w14:textId="77777777" w:rsidR="000E3DF6" w:rsidRPr="009832D5" w:rsidRDefault="000E3DF6" w:rsidP="006320C0">
          <w:pPr>
            <w:pStyle w:val="stBilgi"/>
            <w:jc w:val="center"/>
            <w:rPr>
              <w:b/>
            </w:rPr>
          </w:pPr>
          <w:r w:rsidRPr="009832D5">
            <w:rPr>
              <w:b/>
            </w:rPr>
            <w:t>Revi</w:t>
          </w:r>
          <w:r>
            <w:rPr>
              <w:b/>
            </w:rPr>
            <w:t>sion</w:t>
          </w:r>
          <w:r w:rsidRPr="009832D5">
            <w:rPr>
              <w:b/>
            </w:rPr>
            <w:t xml:space="preserve"> No</w:t>
          </w:r>
        </w:p>
      </w:tc>
      <w:tc>
        <w:tcPr>
          <w:tcW w:w="2129" w:type="dxa"/>
        </w:tcPr>
        <w:p w14:paraId="126A529F" w14:textId="77777777" w:rsidR="000E3DF6" w:rsidRPr="009832D5" w:rsidRDefault="000E3DF6" w:rsidP="006320C0">
          <w:pPr>
            <w:pStyle w:val="stBilgi"/>
            <w:jc w:val="center"/>
            <w:rPr>
              <w:b/>
            </w:rPr>
          </w:pPr>
          <w:r>
            <w:rPr>
              <w:b/>
            </w:rPr>
            <w:t>Release Date</w:t>
          </w:r>
        </w:p>
      </w:tc>
      <w:tc>
        <w:tcPr>
          <w:tcW w:w="2070" w:type="dxa"/>
        </w:tcPr>
        <w:p w14:paraId="13F069AB" w14:textId="77777777" w:rsidR="000E3DF6" w:rsidRPr="009832D5" w:rsidRDefault="000E3DF6" w:rsidP="006320C0">
          <w:pPr>
            <w:pStyle w:val="stBilgi"/>
            <w:jc w:val="center"/>
            <w:rPr>
              <w:b/>
            </w:rPr>
          </w:pPr>
          <w:r>
            <w:rPr>
              <w:b/>
            </w:rPr>
            <w:t>Revision</w:t>
          </w:r>
          <w:r w:rsidRPr="009832D5">
            <w:rPr>
              <w:b/>
            </w:rPr>
            <w:t xml:space="preserve"> </w:t>
          </w:r>
          <w:r>
            <w:rPr>
              <w:b/>
            </w:rPr>
            <w:t>Date</w:t>
          </w:r>
        </w:p>
      </w:tc>
      <w:tc>
        <w:tcPr>
          <w:tcW w:w="1021" w:type="dxa"/>
        </w:tcPr>
        <w:p w14:paraId="091278AD" w14:textId="77777777" w:rsidR="000E3DF6" w:rsidRPr="009832D5" w:rsidRDefault="000E3DF6" w:rsidP="006320C0">
          <w:pPr>
            <w:pStyle w:val="stBilgi"/>
            <w:jc w:val="center"/>
            <w:rPr>
              <w:b/>
            </w:rPr>
          </w:pPr>
          <w:r>
            <w:rPr>
              <w:b/>
            </w:rPr>
            <w:t>Page</w:t>
          </w:r>
          <w:r w:rsidRPr="009832D5">
            <w:rPr>
              <w:b/>
            </w:rPr>
            <w:t xml:space="preserve"> No</w:t>
          </w:r>
        </w:p>
      </w:tc>
    </w:tr>
    <w:tr w:rsidR="000E3DF6" w:rsidRPr="00487206" w14:paraId="67874628" w14:textId="77777777" w:rsidTr="00487206">
      <w:tc>
        <w:tcPr>
          <w:tcW w:w="2129" w:type="dxa"/>
          <w:vMerge/>
        </w:tcPr>
        <w:p w14:paraId="7DCB9BE4" w14:textId="77777777" w:rsidR="000E3DF6" w:rsidRPr="009832D5" w:rsidRDefault="000E3DF6" w:rsidP="009832D5">
          <w:pPr>
            <w:pStyle w:val="stBilgi"/>
            <w:jc w:val="center"/>
            <w:rPr>
              <w:rFonts w:cs="Times New Roman"/>
              <w:b/>
            </w:rPr>
          </w:pPr>
        </w:p>
      </w:tc>
      <w:tc>
        <w:tcPr>
          <w:tcW w:w="1219" w:type="dxa"/>
        </w:tcPr>
        <w:p w14:paraId="07286ECC" w14:textId="14ABB00A" w:rsidR="000E3DF6" w:rsidRPr="009832D5" w:rsidRDefault="00EA5EEB" w:rsidP="009832D5">
          <w:pPr>
            <w:pStyle w:val="stBilgi"/>
            <w:jc w:val="center"/>
            <w:rPr>
              <w:rFonts w:cs="Times New Roman"/>
              <w:b/>
            </w:rPr>
          </w:pPr>
          <w:r>
            <w:rPr>
              <w:rFonts w:cs="Times New Roman"/>
              <w:b/>
            </w:rPr>
            <w:t>6</w:t>
          </w:r>
        </w:p>
      </w:tc>
      <w:tc>
        <w:tcPr>
          <w:tcW w:w="2129" w:type="dxa"/>
        </w:tcPr>
        <w:p w14:paraId="352F2A0E" w14:textId="6354F3C2" w:rsidR="000E3DF6" w:rsidRPr="009832D5" w:rsidRDefault="000E3DF6" w:rsidP="004706D0">
          <w:pPr>
            <w:pStyle w:val="stBilgi"/>
            <w:jc w:val="center"/>
            <w:rPr>
              <w:rFonts w:cs="Times New Roman"/>
              <w:b/>
            </w:rPr>
          </w:pPr>
          <w:r>
            <w:rPr>
              <w:rFonts w:cs="Times New Roman"/>
              <w:b/>
            </w:rPr>
            <w:t>17/12/20</w:t>
          </w:r>
          <w:r w:rsidR="00EA5EEB">
            <w:rPr>
              <w:rFonts w:cs="Times New Roman"/>
              <w:b/>
            </w:rPr>
            <w:t>16</w:t>
          </w:r>
        </w:p>
      </w:tc>
      <w:tc>
        <w:tcPr>
          <w:tcW w:w="2070" w:type="dxa"/>
        </w:tcPr>
        <w:p w14:paraId="6D6D196D" w14:textId="6F745FC6" w:rsidR="000E3DF6" w:rsidRPr="009832D5" w:rsidRDefault="00EA5EEB" w:rsidP="009832D5">
          <w:pPr>
            <w:pStyle w:val="stBilgi"/>
            <w:jc w:val="center"/>
            <w:rPr>
              <w:rFonts w:cs="Times New Roman"/>
              <w:b/>
            </w:rPr>
          </w:pPr>
          <w:r>
            <w:rPr>
              <w:rFonts w:cs="Times New Roman"/>
              <w:b/>
            </w:rPr>
            <w:t>25</w:t>
          </w:r>
          <w:r w:rsidR="000E3DF6">
            <w:rPr>
              <w:rFonts w:cs="Times New Roman"/>
              <w:b/>
            </w:rPr>
            <w:t>/</w:t>
          </w:r>
          <w:r>
            <w:rPr>
              <w:rFonts w:cs="Times New Roman"/>
              <w:b/>
            </w:rPr>
            <w:t>11</w:t>
          </w:r>
          <w:r w:rsidR="000E3DF6">
            <w:rPr>
              <w:rFonts w:cs="Times New Roman"/>
              <w:b/>
            </w:rPr>
            <w:t>/20</w:t>
          </w:r>
          <w:r>
            <w:rPr>
              <w:rFonts w:cs="Times New Roman"/>
              <w:b/>
            </w:rPr>
            <w:t>22</w:t>
          </w:r>
        </w:p>
      </w:tc>
      <w:tc>
        <w:tcPr>
          <w:tcW w:w="1021" w:type="dxa"/>
        </w:tcPr>
        <w:p w14:paraId="0D75493C" w14:textId="77777777" w:rsidR="000E3DF6" w:rsidRPr="009832D5" w:rsidRDefault="000E3DF6" w:rsidP="009832D5">
          <w:pPr>
            <w:pStyle w:val="stBilgi"/>
            <w:jc w:val="center"/>
            <w:rPr>
              <w:rFonts w:cs="Times New Roman"/>
              <w:b/>
            </w:rPr>
          </w:pPr>
          <w:r w:rsidRPr="00830A25">
            <w:rPr>
              <w:rFonts w:cs="Times New Roman"/>
              <w:b/>
            </w:rPr>
            <w:fldChar w:fldCharType="begin"/>
          </w:r>
          <w:r w:rsidRPr="00830A25">
            <w:rPr>
              <w:rFonts w:cs="Times New Roman"/>
              <w:b/>
            </w:rPr>
            <w:instrText>PAGE   \* MERGEFORMAT</w:instrText>
          </w:r>
          <w:r w:rsidRPr="00830A25">
            <w:rPr>
              <w:rFonts w:cs="Times New Roman"/>
              <w:b/>
            </w:rPr>
            <w:fldChar w:fldCharType="separate"/>
          </w:r>
          <w:r w:rsidR="00047CB1">
            <w:rPr>
              <w:rFonts w:cs="Times New Roman"/>
              <w:b/>
            </w:rPr>
            <w:t>5</w:t>
          </w:r>
          <w:r w:rsidRPr="00830A25">
            <w:rPr>
              <w:rFonts w:cs="Times New Roman"/>
              <w:b/>
            </w:rPr>
            <w:fldChar w:fldCharType="end"/>
          </w:r>
        </w:p>
      </w:tc>
    </w:tr>
    <w:tr w:rsidR="000E3DF6" w:rsidRPr="00487206" w14:paraId="3D1C65F4" w14:textId="77777777" w:rsidTr="009832D5">
      <w:tc>
        <w:tcPr>
          <w:tcW w:w="2129" w:type="dxa"/>
          <w:vMerge/>
        </w:tcPr>
        <w:p w14:paraId="4B9B51AF" w14:textId="77777777" w:rsidR="000E3DF6" w:rsidRPr="009832D5" w:rsidRDefault="000E3DF6" w:rsidP="009832D5">
          <w:pPr>
            <w:pStyle w:val="stBilgi"/>
            <w:jc w:val="center"/>
            <w:rPr>
              <w:rFonts w:cs="Times New Roman"/>
              <w:b/>
            </w:rPr>
          </w:pPr>
        </w:p>
      </w:tc>
      <w:tc>
        <w:tcPr>
          <w:tcW w:w="6439" w:type="dxa"/>
          <w:gridSpan w:val="4"/>
        </w:tcPr>
        <w:p w14:paraId="209988A8" w14:textId="77777777" w:rsidR="000E3DF6" w:rsidRPr="009832D5" w:rsidRDefault="000E3DF6" w:rsidP="009832D5">
          <w:pPr>
            <w:pStyle w:val="stBilgi"/>
            <w:jc w:val="center"/>
            <w:rPr>
              <w:rFonts w:cs="Times New Roman"/>
              <w:b/>
              <w:color w:val="548DD4" w:themeColor="text2" w:themeTint="99"/>
            </w:rPr>
          </w:pPr>
          <w:r>
            <w:rPr>
              <w:b/>
              <w:color w:val="548DD4" w:themeColor="text2" w:themeTint="99"/>
            </w:rPr>
            <w:t>DANGEROUS GOODS GUIDE</w:t>
          </w:r>
        </w:p>
      </w:tc>
    </w:tr>
  </w:tbl>
  <w:p w14:paraId="1169842D" w14:textId="77777777" w:rsidR="00730E15" w:rsidRPr="00487206" w:rsidRDefault="00730E15" w:rsidP="006320C0">
    <w:pPr>
      <w:pStyle w:val="stBilgi"/>
      <w:jc w:val="center"/>
      <w:rPr>
        <w:rFonts w:cs="Times New Roman"/>
        <w:b/>
        <w:color w:val="FF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oKlavuzu"/>
      <w:tblW w:w="8568" w:type="dxa"/>
      <w:jc w:val="center"/>
      <w:tblLook w:val="04A0" w:firstRow="1" w:lastRow="0" w:firstColumn="1" w:lastColumn="0" w:noHBand="0" w:noVBand="1"/>
    </w:tblPr>
    <w:tblGrid>
      <w:gridCol w:w="2129"/>
      <w:gridCol w:w="1219"/>
      <w:gridCol w:w="2129"/>
      <w:gridCol w:w="2070"/>
      <w:gridCol w:w="1021"/>
    </w:tblGrid>
    <w:tr w:rsidR="000E3DF6" w:rsidRPr="00487206" w14:paraId="2413D031" w14:textId="77777777" w:rsidTr="00832503">
      <w:trPr>
        <w:trHeight w:val="710"/>
        <w:jc w:val="center"/>
      </w:trPr>
      <w:tc>
        <w:tcPr>
          <w:tcW w:w="2129" w:type="dxa"/>
          <w:vMerge w:val="restart"/>
        </w:tcPr>
        <w:p w14:paraId="18DCC3A2" w14:textId="77777777" w:rsidR="000E3DF6" w:rsidRPr="007055EE" w:rsidRDefault="000E3DF6" w:rsidP="009832D5">
          <w:pPr>
            <w:pStyle w:val="stBilgi"/>
            <w:jc w:val="center"/>
            <w:rPr>
              <w:b/>
              <w:highlight w:val="yellow"/>
            </w:rPr>
          </w:pPr>
          <w:r>
            <w:rPr>
              <w:lang w:eastAsia="tr-TR"/>
            </w:rPr>
            <w:drawing>
              <wp:anchor distT="0" distB="0" distL="114300" distR="114300" simplePos="0" relativeHeight="251680768" behindDoc="0" locked="0" layoutInCell="1" allowOverlap="1" wp14:anchorId="1A70925B" wp14:editId="6BAB6182">
                <wp:simplePos x="0" y="0"/>
                <wp:positionH relativeFrom="column">
                  <wp:posOffset>206493</wp:posOffset>
                </wp:positionH>
                <wp:positionV relativeFrom="paragraph">
                  <wp:posOffset>24850</wp:posOffset>
                </wp:positionV>
                <wp:extent cx="763905" cy="777875"/>
                <wp:effectExtent l="0" t="0" r="0" b="3175"/>
                <wp:wrapNone/>
                <wp:docPr id="1035798513" name="Resim 1035798513" descr="C:\Users\user\Desktop\TEHLİKELİ MADDE\TMR\TMR LİMANLAR\KARASU TMR\KarasuPort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TEHLİKELİ MADDE\TMR\TMR LİMANLAR\KARASU TMR\KarasuPort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3905" cy="7778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219" w:type="dxa"/>
        </w:tcPr>
        <w:p w14:paraId="6849D705" w14:textId="77777777" w:rsidR="000E3DF6" w:rsidRPr="009832D5" w:rsidRDefault="000E3DF6" w:rsidP="005B24D7">
          <w:pPr>
            <w:pStyle w:val="stBilgi"/>
            <w:jc w:val="center"/>
            <w:rPr>
              <w:b/>
            </w:rPr>
          </w:pPr>
          <w:r w:rsidRPr="009832D5">
            <w:rPr>
              <w:b/>
            </w:rPr>
            <w:t>Revi</w:t>
          </w:r>
          <w:r>
            <w:rPr>
              <w:b/>
            </w:rPr>
            <w:t>sion</w:t>
          </w:r>
          <w:r w:rsidRPr="009832D5">
            <w:rPr>
              <w:b/>
            </w:rPr>
            <w:t xml:space="preserve"> No</w:t>
          </w:r>
        </w:p>
      </w:tc>
      <w:tc>
        <w:tcPr>
          <w:tcW w:w="2129" w:type="dxa"/>
        </w:tcPr>
        <w:p w14:paraId="73CACB5B" w14:textId="77777777" w:rsidR="000E3DF6" w:rsidRPr="009832D5" w:rsidRDefault="000E3DF6" w:rsidP="005B24D7">
          <w:pPr>
            <w:pStyle w:val="stBilgi"/>
            <w:jc w:val="center"/>
            <w:rPr>
              <w:b/>
            </w:rPr>
          </w:pPr>
          <w:r>
            <w:rPr>
              <w:b/>
            </w:rPr>
            <w:t>Release Date</w:t>
          </w:r>
        </w:p>
      </w:tc>
      <w:tc>
        <w:tcPr>
          <w:tcW w:w="2070" w:type="dxa"/>
        </w:tcPr>
        <w:p w14:paraId="45E85B84" w14:textId="77777777" w:rsidR="000E3DF6" w:rsidRPr="009832D5" w:rsidRDefault="000E3DF6" w:rsidP="005B24D7">
          <w:pPr>
            <w:pStyle w:val="stBilgi"/>
            <w:jc w:val="center"/>
            <w:rPr>
              <w:b/>
            </w:rPr>
          </w:pPr>
          <w:r>
            <w:rPr>
              <w:b/>
            </w:rPr>
            <w:t>Revision</w:t>
          </w:r>
          <w:r w:rsidRPr="009832D5">
            <w:rPr>
              <w:b/>
            </w:rPr>
            <w:t xml:space="preserve"> </w:t>
          </w:r>
          <w:r>
            <w:rPr>
              <w:b/>
            </w:rPr>
            <w:t>Date</w:t>
          </w:r>
        </w:p>
      </w:tc>
      <w:tc>
        <w:tcPr>
          <w:tcW w:w="1021" w:type="dxa"/>
        </w:tcPr>
        <w:p w14:paraId="7E0BC1B9" w14:textId="77777777" w:rsidR="000E3DF6" w:rsidRPr="009832D5" w:rsidRDefault="000E3DF6" w:rsidP="005B24D7">
          <w:pPr>
            <w:pStyle w:val="stBilgi"/>
            <w:jc w:val="center"/>
            <w:rPr>
              <w:b/>
            </w:rPr>
          </w:pPr>
          <w:r>
            <w:rPr>
              <w:b/>
            </w:rPr>
            <w:t>Page</w:t>
          </w:r>
          <w:r w:rsidRPr="009832D5">
            <w:rPr>
              <w:b/>
            </w:rPr>
            <w:t xml:space="preserve"> No</w:t>
          </w:r>
        </w:p>
      </w:tc>
    </w:tr>
    <w:tr w:rsidR="000E3DF6" w:rsidRPr="00487206" w14:paraId="78CAFBAD" w14:textId="77777777" w:rsidTr="00832503">
      <w:trPr>
        <w:jc w:val="center"/>
      </w:trPr>
      <w:tc>
        <w:tcPr>
          <w:tcW w:w="2129" w:type="dxa"/>
          <w:vMerge/>
        </w:tcPr>
        <w:p w14:paraId="2726B68D" w14:textId="77777777" w:rsidR="000E3DF6" w:rsidRPr="009832D5" w:rsidRDefault="000E3DF6" w:rsidP="009832D5">
          <w:pPr>
            <w:pStyle w:val="stBilgi"/>
            <w:jc w:val="center"/>
            <w:rPr>
              <w:b/>
            </w:rPr>
          </w:pPr>
        </w:p>
      </w:tc>
      <w:tc>
        <w:tcPr>
          <w:tcW w:w="1219" w:type="dxa"/>
        </w:tcPr>
        <w:p w14:paraId="13361565" w14:textId="26614048" w:rsidR="000E3DF6" w:rsidRPr="009832D5" w:rsidRDefault="00730E15" w:rsidP="009832D5">
          <w:pPr>
            <w:pStyle w:val="stBilgi"/>
            <w:jc w:val="center"/>
            <w:rPr>
              <w:b/>
            </w:rPr>
          </w:pPr>
          <w:r>
            <w:rPr>
              <w:b/>
            </w:rPr>
            <w:t>6</w:t>
          </w:r>
        </w:p>
      </w:tc>
      <w:tc>
        <w:tcPr>
          <w:tcW w:w="2129" w:type="dxa"/>
        </w:tcPr>
        <w:p w14:paraId="1CDF72D3" w14:textId="77777777" w:rsidR="000E3DF6" w:rsidRPr="009832D5" w:rsidRDefault="000E3DF6" w:rsidP="007049B2">
          <w:pPr>
            <w:pStyle w:val="stBilgi"/>
            <w:jc w:val="center"/>
            <w:rPr>
              <w:rFonts w:cs="Times New Roman"/>
              <w:b/>
            </w:rPr>
          </w:pPr>
          <w:r>
            <w:rPr>
              <w:rFonts w:cs="Times New Roman"/>
              <w:b/>
            </w:rPr>
            <w:t>17/12/2016</w:t>
          </w:r>
        </w:p>
      </w:tc>
      <w:tc>
        <w:tcPr>
          <w:tcW w:w="2070" w:type="dxa"/>
        </w:tcPr>
        <w:p w14:paraId="4344C5CB" w14:textId="1317513C" w:rsidR="00730E15" w:rsidRPr="009832D5" w:rsidRDefault="00730E15" w:rsidP="00730E15">
          <w:pPr>
            <w:pStyle w:val="stBilgi"/>
            <w:jc w:val="center"/>
            <w:rPr>
              <w:rFonts w:cs="Times New Roman"/>
              <w:b/>
            </w:rPr>
          </w:pPr>
          <w:r>
            <w:rPr>
              <w:rFonts w:cs="Times New Roman"/>
              <w:b/>
            </w:rPr>
            <w:t>25</w:t>
          </w:r>
          <w:r w:rsidR="000E3DF6">
            <w:rPr>
              <w:rFonts w:cs="Times New Roman"/>
              <w:b/>
            </w:rPr>
            <w:t>/</w:t>
          </w:r>
          <w:r>
            <w:rPr>
              <w:rFonts w:cs="Times New Roman"/>
              <w:b/>
            </w:rPr>
            <w:t>11</w:t>
          </w:r>
          <w:r w:rsidR="000E3DF6">
            <w:rPr>
              <w:rFonts w:cs="Times New Roman"/>
              <w:b/>
            </w:rPr>
            <w:t>/</w:t>
          </w:r>
          <w:r>
            <w:rPr>
              <w:rFonts w:cs="Times New Roman"/>
              <w:b/>
            </w:rPr>
            <w:t>2022</w:t>
          </w:r>
        </w:p>
      </w:tc>
      <w:tc>
        <w:tcPr>
          <w:tcW w:w="1021" w:type="dxa"/>
        </w:tcPr>
        <w:p w14:paraId="4064DEFA" w14:textId="77777777" w:rsidR="000E3DF6" w:rsidRPr="009832D5" w:rsidRDefault="000E3DF6" w:rsidP="009832D5">
          <w:pPr>
            <w:pStyle w:val="stBilgi"/>
            <w:jc w:val="center"/>
            <w:rPr>
              <w:b/>
            </w:rPr>
          </w:pPr>
          <w:r w:rsidRPr="00047308">
            <w:rPr>
              <w:b/>
            </w:rPr>
            <w:fldChar w:fldCharType="begin"/>
          </w:r>
          <w:r w:rsidRPr="00047308">
            <w:rPr>
              <w:b/>
            </w:rPr>
            <w:instrText>PAGE   \* MERGEFORMAT</w:instrText>
          </w:r>
          <w:r w:rsidRPr="00047308">
            <w:rPr>
              <w:b/>
            </w:rPr>
            <w:fldChar w:fldCharType="separate"/>
          </w:r>
          <w:r w:rsidR="00047CB1">
            <w:rPr>
              <w:b/>
            </w:rPr>
            <w:t>21</w:t>
          </w:r>
          <w:r w:rsidRPr="00047308">
            <w:rPr>
              <w:b/>
            </w:rPr>
            <w:fldChar w:fldCharType="end"/>
          </w:r>
        </w:p>
      </w:tc>
    </w:tr>
    <w:tr w:rsidR="000E3DF6" w:rsidRPr="00487206" w14:paraId="591EF25B" w14:textId="77777777" w:rsidTr="00832503">
      <w:trPr>
        <w:jc w:val="center"/>
      </w:trPr>
      <w:tc>
        <w:tcPr>
          <w:tcW w:w="2129" w:type="dxa"/>
          <w:vMerge/>
        </w:tcPr>
        <w:p w14:paraId="1E261A67" w14:textId="77777777" w:rsidR="000E3DF6" w:rsidRPr="009832D5" w:rsidRDefault="000E3DF6" w:rsidP="009832D5">
          <w:pPr>
            <w:pStyle w:val="stBilgi"/>
            <w:jc w:val="center"/>
            <w:rPr>
              <w:b/>
            </w:rPr>
          </w:pPr>
        </w:p>
      </w:tc>
      <w:tc>
        <w:tcPr>
          <w:tcW w:w="6439" w:type="dxa"/>
          <w:gridSpan w:val="4"/>
        </w:tcPr>
        <w:p w14:paraId="36CFB351" w14:textId="77777777" w:rsidR="000E3DF6" w:rsidRPr="009832D5" w:rsidRDefault="000E3DF6" w:rsidP="00307238">
          <w:pPr>
            <w:pStyle w:val="stBilgi"/>
            <w:jc w:val="center"/>
            <w:rPr>
              <w:b/>
              <w:color w:val="548DD4" w:themeColor="text2" w:themeTint="99"/>
            </w:rPr>
          </w:pPr>
          <w:r>
            <w:rPr>
              <w:b/>
              <w:color w:val="548DD4" w:themeColor="text2" w:themeTint="99"/>
            </w:rPr>
            <w:t>DANGEROUS GOODS GUIDE</w:t>
          </w:r>
        </w:p>
      </w:tc>
    </w:tr>
  </w:tbl>
  <w:p w14:paraId="13447549" w14:textId="3F40D744" w:rsidR="000E3DF6" w:rsidRPr="00487206" w:rsidRDefault="000E3DF6" w:rsidP="00487206">
    <w:pPr>
      <w:pStyle w:val="stBilgi"/>
      <w:jc w:val="center"/>
      <w:rPr>
        <w:b/>
        <w:color w:val="FF0000"/>
      </w:rPr>
    </w:pPr>
    <w:r>
      <w:rPr>
        <w:b/>
        <w:color w:val="FF000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601BF"/>
    <w:multiLevelType w:val="multilevel"/>
    <w:tmpl w:val="DF7662E6"/>
    <w:lvl w:ilvl="0">
      <w:start w:val="1"/>
      <w:numFmt w:val="decimal"/>
      <w:lvlText w:val="%1"/>
      <w:lvlJc w:val="left"/>
      <w:pPr>
        <w:ind w:left="432" w:hanging="432"/>
      </w:pPr>
      <w:rPr>
        <w:rFonts w:hint="default"/>
        <w:color w:val="FF0000"/>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b w:val="0"/>
        <w:i w:val="0"/>
      </w:rPr>
    </w:lvl>
    <w:lvl w:ilvl="3">
      <w:start w:val="1"/>
      <w:numFmt w:val="bullet"/>
      <w:lvlText w:val=""/>
      <w:lvlJc w:val="left"/>
      <w:pPr>
        <w:ind w:left="864" w:hanging="864"/>
      </w:pPr>
      <w:rPr>
        <w:rFonts w:ascii="Symbol" w:hAnsi="Symbol" w:cs="Symbol" w:hint="default"/>
        <w:color w:val="auto"/>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3730D96"/>
    <w:multiLevelType w:val="multilevel"/>
    <w:tmpl w:val="39B428D6"/>
    <w:lvl w:ilvl="0">
      <w:start w:val="3"/>
      <w:numFmt w:val="decimal"/>
      <w:lvlText w:val="%1."/>
      <w:lvlJc w:val="left"/>
      <w:pPr>
        <w:ind w:left="540" w:hanging="540"/>
      </w:pPr>
      <w:rPr>
        <w:rFonts w:hint="default"/>
      </w:rPr>
    </w:lvl>
    <w:lvl w:ilvl="1">
      <w:start w:val="2"/>
      <w:numFmt w:val="decimal"/>
      <w:lvlText w:val="%1.%2."/>
      <w:lvlJc w:val="left"/>
      <w:pPr>
        <w:ind w:left="1043" w:hanging="540"/>
      </w:pPr>
      <w:rPr>
        <w:rFonts w:hint="default"/>
      </w:rPr>
    </w:lvl>
    <w:lvl w:ilvl="2">
      <w:start w:val="2"/>
      <w:numFmt w:val="decimal"/>
      <w:lvlText w:val="%1.%2.%3."/>
      <w:lvlJc w:val="left"/>
      <w:pPr>
        <w:ind w:left="1726" w:hanging="720"/>
      </w:pPr>
      <w:rPr>
        <w:rFonts w:hint="default"/>
        <w:color w:val="FF0000"/>
      </w:rPr>
    </w:lvl>
    <w:lvl w:ilvl="3">
      <w:start w:val="1"/>
      <w:numFmt w:val="decimal"/>
      <w:lvlText w:val="%1.%2.%3.%4."/>
      <w:lvlJc w:val="left"/>
      <w:pPr>
        <w:ind w:left="2229" w:hanging="720"/>
      </w:pPr>
      <w:rPr>
        <w:rFonts w:hint="default"/>
      </w:rPr>
    </w:lvl>
    <w:lvl w:ilvl="4">
      <w:start w:val="1"/>
      <w:numFmt w:val="decimal"/>
      <w:lvlText w:val="%1.%2.%3.%4.%5."/>
      <w:lvlJc w:val="left"/>
      <w:pPr>
        <w:ind w:left="3092" w:hanging="1080"/>
      </w:pPr>
      <w:rPr>
        <w:rFonts w:hint="default"/>
      </w:rPr>
    </w:lvl>
    <w:lvl w:ilvl="5">
      <w:start w:val="1"/>
      <w:numFmt w:val="decimal"/>
      <w:lvlText w:val="%1.%2.%3.%4.%5.%6."/>
      <w:lvlJc w:val="left"/>
      <w:pPr>
        <w:ind w:left="3595" w:hanging="1080"/>
      </w:pPr>
      <w:rPr>
        <w:rFonts w:hint="default"/>
      </w:rPr>
    </w:lvl>
    <w:lvl w:ilvl="6">
      <w:start w:val="1"/>
      <w:numFmt w:val="decimal"/>
      <w:lvlText w:val="%1.%2.%3.%4.%5.%6.%7."/>
      <w:lvlJc w:val="left"/>
      <w:pPr>
        <w:ind w:left="4458" w:hanging="1440"/>
      </w:pPr>
      <w:rPr>
        <w:rFonts w:hint="default"/>
      </w:rPr>
    </w:lvl>
    <w:lvl w:ilvl="7">
      <w:start w:val="1"/>
      <w:numFmt w:val="decimal"/>
      <w:lvlText w:val="%1.%2.%3.%4.%5.%6.%7.%8."/>
      <w:lvlJc w:val="left"/>
      <w:pPr>
        <w:ind w:left="4961" w:hanging="1440"/>
      </w:pPr>
      <w:rPr>
        <w:rFonts w:hint="default"/>
      </w:rPr>
    </w:lvl>
    <w:lvl w:ilvl="8">
      <w:start w:val="1"/>
      <w:numFmt w:val="decimal"/>
      <w:lvlText w:val="%1.%2.%3.%4.%5.%6.%7.%8.%9."/>
      <w:lvlJc w:val="left"/>
      <w:pPr>
        <w:ind w:left="5824" w:hanging="1800"/>
      </w:pPr>
      <w:rPr>
        <w:rFonts w:hint="default"/>
      </w:rPr>
    </w:lvl>
  </w:abstractNum>
  <w:abstractNum w:abstractNumId="2" w15:restartNumberingAfterBreak="0">
    <w:nsid w:val="04974196"/>
    <w:multiLevelType w:val="hybridMultilevel"/>
    <w:tmpl w:val="9830021C"/>
    <w:lvl w:ilvl="0" w:tplc="6A66561C">
      <w:start w:val="1"/>
      <w:numFmt w:val="bullet"/>
      <w:lvlText w:val=""/>
      <w:lvlJc w:val="left"/>
      <w:pPr>
        <w:ind w:left="1430" w:hanging="360"/>
      </w:pPr>
      <w:rPr>
        <w:rFonts w:ascii="Symbol" w:hAnsi="Symbol" w:cs="Symbol" w:hint="default"/>
        <w:b w:val="0"/>
        <w:color w:val="auto"/>
      </w:rPr>
    </w:lvl>
    <w:lvl w:ilvl="1" w:tplc="041F0003" w:tentative="1">
      <w:start w:val="1"/>
      <w:numFmt w:val="bullet"/>
      <w:lvlText w:val="o"/>
      <w:lvlJc w:val="left"/>
      <w:pPr>
        <w:ind w:left="2150" w:hanging="360"/>
      </w:pPr>
      <w:rPr>
        <w:rFonts w:ascii="Courier New" w:hAnsi="Courier New" w:cs="Courier New" w:hint="default"/>
      </w:rPr>
    </w:lvl>
    <w:lvl w:ilvl="2" w:tplc="041F0005" w:tentative="1">
      <w:start w:val="1"/>
      <w:numFmt w:val="bullet"/>
      <w:lvlText w:val=""/>
      <w:lvlJc w:val="left"/>
      <w:pPr>
        <w:ind w:left="2870" w:hanging="360"/>
      </w:pPr>
      <w:rPr>
        <w:rFonts w:ascii="Wingdings" w:hAnsi="Wingdings" w:hint="default"/>
      </w:rPr>
    </w:lvl>
    <w:lvl w:ilvl="3" w:tplc="041F0001" w:tentative="1">
      <w:start w:val="1"/>
      <w:numFmt w:val="bullet"/>
      <w:lvlText w:val=""/>
      <w:lvlJc w:val="left"/>
      <w:pPr>
        <w:ind w:left="3590" w:hanging="360"/>
      </w:pPr>
      <w:rPr>
        <w:rFonts w:ascii="Symbol" w:hAnsi="Symbol" w:hint="default"/>
      </w:rPr>
    </w:lvl>
    <w:lvl w:ilvl="4" w:tplc="041F0003" w:tentative="1">
      <w:start w:val="1"/>
      <w:numFmt w:val="bullet"/>
      <w:lvlText w:val="o"/>
      <w:lvlJc w:val="left"/>
      <w:pPr>
        <w:ind w:left="4310" w:hanging="360"/>
      </w:pPr>
      <w:rPr>
        <w:rFonts w:ascii="Courier New" w:hAnsi="Courier New" w:cs="Courier New" w:hint="default"/>
      </w:rPr>
    </w:lvl>
    <w:lvl w:ilvl="5" w:tplc="041F0005" w:tentative="1">
      <w:start w:val="1"/>
      <w:numFmt w:val="bullet"/>
      <w:lvlText w:val=""/>
      <w:lvlJc w:val="left"/>
      <w:pPr>
        <w:ind w:left="5030" w:hanging="360"/>
      </w:pPr>
      <w:rPr>
        <w:rFonts w:ascii="Wingdings" w:hAnsi="Wingdings" w:hint="default"/>
      </w:rPr>
    </w:lvl>
    <w:lvl w:ilvl="6" w:tplc="041F0001" w:tentative="1">
      <w:start w:val="1"/>
      <w:numFmt w:val="bullet"/>
      <w:lvlText w:val=""/>
      <w:lvlJc w:val="left"/>
      <w:pPr>
        <w:ind w:left="5750" w:hanging="360"/>
      </w:pPr>
      <w:rPr>
        <w:rFonts w:ascii="Symbol" w:hAnsi="Symbol" w:hint="default"/>
      </w:rPr>
    </w:lvl>
    <w:lvl w:ilvl="7" w:tplc="041F0003" w:tentative="1">
      <w:start w:val="1"/>
      <w:numFmt w:val="bullet"/>
      <w:lvlText w:val="o"/>
      <w:lvlJc w:val="left"/>
      <w:pPr>
        <w:ind w:left="6470" w:hanging="360"/>
      </w:pPr>
      <w:rPr>
        <w:rFonts w:ascii="Courier New" w:hAnsi="Courier New" w:cs="Courier New" w:hint="default"/>
      </w:rPr>
    </w:lvl>
    <w:lvl w:ilvl="8" w:tplc="041F0005" w:tentative="1">
      <w:start w:val="1"/>
      <w:numFmt w:val="bullet"/>
      <w:lvlText w:val=""/>
      <w:lvlJc w:val="left"/>
      <w:pPr>
        <w:ind w:left="7190" w:hanging="360"/>
      </w:pPr>
      <w:rPr>
        <w:rFonts w:ascii="Wingdings" w:hAnsi="Wingdings" w:hint="default"/>
      </w:rPr>
    </w:lvl>
  </w:abstractNum>
  <w:abstractNum w:abstractNumId="3" w15:restartNumberingAfterBreak="0">
    <w:nsid w:val="06C274DD"/>
    <w:multiLevelType w:val="hybridMultilevel"/>
    <w:tmpl w:val="0A523642"/>
    <w:lvl w:ilvl="0" w:tplc="041F0003">
      <w:start w:val="1"/>
      <w:numFmt w:val="bullet"/>
      <w:lvlText w:val="o"/>
      <w:lvlJc w:val="left"/>
      <w:pPr>
        <w:ind w:left="720" w:hanging="360"/>
      </w:pPr>
      <w:rPr>
        <w:rFonts w:ascii="Courier New" w:hAnsi="Courier New" w:cs="Courier New"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06D257B3"/>
    <w:multiLevelType w:val="hybridMultilevel"/>
    <w:tmpl w:val="991C3DDC"/>
    <w:lvl w:ilvl="0" w:tplc="041F0001">
      <w:start w:val="1"/>
      <w:numFmt w:val="bullet"/>
      <w:lvlText w:val=""/>
      <w:lvlJc w:val="left"/>
      <w:pPr>
        <w:ind w:left="1296" w:hanging="360"/>
      </w:pPr>
      <w:rPr>
        <w:rFonts w:ascii="Symbol" w:hAnsi="Symbol" w:hint="default"/>
      </w:rPr>
    </w:lvl>
    <w:lvl w:ilvl="1" w:tplc="041F0003" w:tentative="1">
      <w:start w:val="1"/>
      <w:numFmt w:val="bullet"/>
      <w:lvlText w:val="o"/>
      <w:lvlJc w:val="left"/>
      <w:pPr>
        <w:ind w:left="2016" w:hanging="360"/>
      </w:pPr>
      <w:rPr>
        <w:rFonts w:ascii="Courier New" w:hAnsi="Courier New" w:cs="Courier New" w:hint="default"/>
      </w:rPr>
    </w:lvl>
    <w:lvl w:ilvl="2" w:tplc="041F0005" w:tentative="1">
      <w:start w:val="1"/>
      <w:numFmt w:val="bullet"/>
      <w:lvlText w:val=""/>
      <w:lvlJc w:val="left"/>
      <w:pPr>
        <w:ind w:left="2736" w:hanging="360"/>
      </w:pPr>
      <w:rPr>
        <w:rFonts w:ascii="Wingdings" w:hAnsi="Wingdings" w:hint="default"/>
      </w:rPr>
    </w:lvl>
    <w:lvl w:ilvl="3" w:tplc="041F0001" w:tentative="1">
      <w:start w:val="1"/>
      <w:numFmt w:val="bullet"/>
      <w:lvlText w:val=""/>
      <w:lvlJc w:val="left"/>
      <w:pPr>
        <w:ind w:left="3456" w:hanging="360"/>
      </w:pPr>
      <w:rPr>
        <w:rFonts w:ascii="Symbol" w:hAnsi="Symbol" w:hint="default"/>
      </w:rPr>
    </w:lvl>
    <w:lvl w:ilvl="4" w:tplc="041F0003" w:tentative="1">
      <w:start w:val="1"/>
      <w:numFmt w:val="bullet"/>
      <w:lvlText w:val="o"/>
      <w:lvlJc w:val="left"/>
      <w:pPr>
        <w:ind w:left="4176" w:hanging="360"/>
      </w:pPr>
      <w:rPr>
        <w:rFonts w:ascii="Courier New" w:hAnsi="Courier New" w:cs="Courier New" w:hint="default"/>
      </w:rPr>
    </w:lvl>
    <w:lvl w:ilvl="5" w:tplc="041F0005" w:tentative="1">
      <w:start w:val="1"/>
      <w:numFmt w:val="bullet"/>
      <w:lvlText w:val=""/>
      <w:lvlJc w:val="left"/>
      <w:pPr>
        <w:ind w:left="4896" w:hanging="360"/>
      </w:pPr>
      <w:rPr>
        <w:rFonts w:ascii="Wingdings" w:hAnsi="Wingdings" w:hint="default"/>
      </w:rPr>
    </w:lvl>
    <w:lvl w:ilvl="6" w:tplc="041F0001" w:tentative="1">
      <w:start w:val="1"/>
      <w:numFmt w:val="bullet"/>
      <w:lvlText w:val=""/>
      <w:lvlJc w:val="left"/>
      <w:pPr>
        <w:ind w:left="5616" w:hanging="360"/>
      </w:pPr>
      <w:rPr>
        <w:rFonts w:ascii="Symbol" w:hAnsi="Symbol" w:hint="default"/>
      </w:rPr>
    </w:lvl>
    <w:lvl w:ilvl="7" w:tplc="041F0003" w:tentative="1">
      <w:start w:val="1"/>
      <w:numFmt w:val="bullet"/>
      <w:lvlText w:val="o"/>
      <w:lvlJc w:val="left"/>
      <w:pPr>
        <w:ind w:left="6336" w:hanging="360"/>
      </w:pPr>
      <w:rPr>
        <w:rFonts w:ascii="Courier New" w:hAnsi="Courier New" w:cs="Courier New" w:hint="default"/>
      </w:rPr>
    </w:lvl>
    <w:lvl w:ilvl="8" w:tplc="041F0005" w:tentative="1">
      <w:start w:val="1"/>
      <w:numFmt w:val="bullet"/>
      <w:lvlText w:val=""/>
      <w:lvlJc w:val="left"/>
      <w:pPr>
        <w:ind w:left="7056" w:hanging="360"/>
      </w:pPr>
      <w:rPr>
        <w:rFonts w:ascii="Wingdings" w:hAnsi="Wingdings" w:hint="default"/>
      </w:rPr>
    </w:lvl>
  </w:abstractNum>
  <w:abstractNum w:abstractNumId="5" w15:restartNumberingAfterBreak="0">
    <w:nsid w:val="0C8D3EAC"/>
    <w:multiLevelType w:val="hybridMultilevel"/>
    <w:tmpl w:val="2B70C438"/>
    <w:lvl w:ilvl="0" w:tplc="041F0001">
      <w:start w:val="1"/>
      <w:numFmt w:val="bullet"/>
      <w:lvlText w:val=""/>
      <w:lvlJc w:val="left"/>
      <w:pPr>
        <w:ind w:left="1566" w:hanging="360"/>
      </w:pPr>
      <w:rPr>
        <w:rFonts w:ascii="Symbol" w:hAnsi="Symbol" w:hint="default"/>
      </w:rPr>
    </w:lvl>
    <w:lvl w:ilvl="1" w:tplc="041F0003" w:tentative="1">
      <w:start w:val="1"/>
      <w:numFmt w:val="bullet"/>
      <w:lvlText w:val="o"/>
      <w:lvlJc w:val="left"/>
      <w:pPr>
        <w:ind w:left="2286" w:hanging="360"/>
      </w:pPr>
      <w:rPr>
        <w:rFonts w:ascii="Courier New" w:hAnsi="Courier New" w:cs="Courier New" w:hint="default"/>
      </w:rPr>
    </w:lvl>
    <w:lvl w:ilvl="2" w:tplc="041F0005" w:tentative="1">
      <w:start w:val="1"/>
      <w:numFmt w:val="bullet"/>
      <w:lvlText w:val=""/>
      <w:lvlJc w:val="left"/>
      <w:pPr>
        <w:ind w:left="3006" w:hanging="360"/>
      </w:pPr>
      <w:rPr>
        <w:rFonts w:ascii="Wingdings" w:hAnsi="Wingdings" w:hint="default"/>
      </w:rPr>
    </w:lvl>
    <w:lvl w:ilvl="3" w:tplc="041F0001" w:tentative="1">
      <w:start w:val="1"/>
      <w:numFmt w:val="bullet"/>
      <w:lvlText w:val=""/>
      <w:lvlJc w:val="left"/>
      <w:pPr>
        <w:ind w:left="3726" w:hanging="360"/>
      </w:pPr>
      <w:rPr>
        <w:rFonts w:ascii="Symbol" w:hAnsi="Symbol" w:hint="default"/>
      </w:rPr>
    </w:lvl>
    <w:lvl w:ilvl="4" w:tplc="041F0003" w:tentative="1">
      <w:start w:val="1"/>
      <w:numFmt w:val="bullet"/>
      <w:lvlText w:val="o"/>
      <w:lvlJc w:val="left"/>
      <w:pPr>
        <w:ind w:left="4446" w:hanging="360"/>
      </w:pPr>
      <w:rPr>
        <w:rFonts w:ascii="Courier New" w:hAnsi="Courier New" w:cs="Courier New" w:hint="default"/>
      </w:rPr>
    </w:lvl>
    <w:lvl w:ilvl="5" w:tplc="041F0005" w:tentative="1">
      <w:start w:val="1"/>
      <w:numFmt w:val="bullet"/>
      <w:lvlText w:val=""/>
      <w:lvlJc w:val="left"/>
      <w:pPr>
        <w:ind w:left="5166" w:hanging="360"/>
      </w:pPr>
      <w:rPr>
        <w:rFonts w:ascii="Wingdings" w:hAnsi="Wingdings" w:hint="default"/>
      </w:rPr>
    </w:lvl>
    <w:lvl w:ilvl="6" w:tplc="041F0001" w:tentative="1">
      <w:start w:val="1"/>
      <w:numFmt w:val="bullet"/>
      <w:lvlText w:val=""/>
      <w:lvlJc w:val="left"/>
      <w:pPr>
        <w:ind w:left="5886" w:hanging="360"/>
      </w:pPr>
      <w:rPr>
        <w:rFonts w:ascii="Symbol" w:hAnsi="Symbol" w:hint="default"/>
      </w:rPr>
    </w:lvl>
    <w:lvl w:ilvl="7" w:tplc="041F0003" w:tentative="1">
      <w:start w:val="1"/>
      <w:numFmt w:val="bullet"/>
      <w:lvlText w:val="o"/>
      <w:lvlJc w:val="left"/>
      <w:pPr>
        <w:ind w:left="6606" w:hanging="360"/>
      </w:pPr>
      <w:rPr>
        <w:rFonts w:ascii="Courier New" w:hAnsi="Courier New" w:cs="Courier New" w:hint="default"/>
      </w:rPr>
    </w:lvl>
    <w:lvl w:ilvl="8" w:tplc="041F0005" w:tentative="1">
      <w:start w:val="1"/>
      <w:numFmt w:val="bullet"/>
      <w:lvlText w:val=""/>
      <w:lvlJc w:val="left"/>
      <w:pPr>
        <w:ind w:left="7326" w:hanging="360"/>
      </w:pPr>
      <w:rPr>
        <w:rFonts w:ascii="Wingdings" w:hAnsi="Wingdings" w:hint="default"/>
      </w:rPr>
    </w:lvl>
  </w:abstractNum>
  <w:abstractNum w:abstractNumId="6" w15:restartNumberingAfterBreak="0">
    <w:nsid w:val="0D4C435C"/>
    <w:multiLevelType w:val="multilevel"/>
    <w:tmpl w:val="C60C7248"/>
    <w:lvl w:ilvl="0">
      <w:start w:val="1"/>
      <w:numFmt w:val="decimal"/>
      <w:lvlText w:val="%1"/>
      <w:lvlJc w:val="left"/>
      <w:pPr>
        <w:ind w:left="432" w:hanging="432"/>
      </w:pPr>
      <w:rPr>
        <w:rFonts w:hint="default"/>
      </w:rPr>
    </w:lvl>
    <w:lvl w:ilvl="1">
      <w:start w:val="1"/>
      <w:numFmt w:val="decimal"/>
      <w:lvlText w:val="%1.%2"/>
      <w:lvlJc w:val="left"/>
      <w:pPr>
        <w:ind w:left="718" w:hanging="576"/>
      </w:pPr>
      <w:rPr>
        <w:rFonts w:ascii="Times New Roman" w:hAnsi="Times New Roman" w:cs="Times New Roman" w:hint="default"/>
        <w:color w:val="FF0000"/>
      </w:rPr>
    </w:lvl>
    <w:lvl w:ilvl="2">
      <w:start w:val="1"/>
      <w:numFmt w:val="bullet"/>
      <w:lvlText w:val=""/>
      <w:lvlJc w:val="left"/>
      <w:pPr>
        <w:ind w:left="1430" w:hanging="720"/>
      </w:pPr>
      <w:rPr>
        <w:rFonts w:ascii="Symbol" w:hAnsi="Symbol" w:hint="default"/>
        <w:color w:val="auto"/>
      </w:rPr>
    </w:lvl>
    <w:lvl w:ilvl="3">
      <w:start w:val="1"/>
      <w:numFmt w:val="decimal"/>
      <w:lvlText w:val="%1.%2.%3.%4"/>
      <w:lvlJc w:val="left"/>
      <w:pPr>
        <w:ind w:left="1006" w:hanging="864"/>
      </w:pPr>
      <w:rPr>
        <w:rFonts w:hint="default"/>
      </w:rPr>
    </w:lvl>
    <w:lvl w:ilvl="4">
      <w:start w:val="1"/>
      <w:numFmt w:val="decimal"/>
      <w:lvlText w:val="%1.%2.%3.%4.%5"/>
      <w:lvlJc w:val="left"/>
      <w:pPr>
        <w:ind w:left="1292"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11D54397"/>
    <w:multiLevelType w:val="hybridMultilevel"/>
    <w:tmpl w:val="8368AAF8"/>
    <w:lvl w:ilvl="0" w:tplc="041F0001">
      <w:start w:val="1"/>
      <w:numFmt w:val="bullet"/>
      <w:lvlText w:val=""/>
      <w:lvlJc w:val="left"/>
      <w:pPr>
        <w:ind w:left="792" w:hanging="360"/>
      </w:pPr>
      <w:rPr>
        <w:rFonts w:ascii="Symbol" w:hAnsi="Symbol" w:hint="default"/>
      </w:rPr>
    </w:lvl>
    <w:lvl w:ilvl="1" w:tplc="041F0003" w:tentative="1">
      <w:start w:val="1"/>
      <w:numFmt w:val="bullet"/>
      <w:lvlText w:val="o"/>
      <w:lvlJc w:val="left"/>
      <w:pPr>
        <w:ind w:left="1512" w:hanging="360"/>
      </w:pPr>
      <w:rPr>
        <w:rFonts w:ascii="Courier New" w:hAnsi="Courier New" w:cs="Courier New" w:hint="default"/>
      </w:rPr>
    </w:lvl>
    <w:lvl w:ilvl="2" w:tplc="041F0005" w:tentative="1">
      <w:start w:val="1"/>
      <w:numFmt w:val="bullet"/>
      <w:lvlText w:val=""/>
      <w:lvlJc w:val="left"/>
      <w:pPr>
        <w:ind w:left="2232" w:hanging="360"/>
      </w:pPr>
      <w:rPr>
        <w:rFonts w:ascii="Wingdings" w:hAnsi="Wingdings" w:hint="default"/>
      </w:rPr>
    </w:lvl>
    <w:lvl w:ilvl="3" w:tplc="041F0001" w:tentative="1">
      <w:start w:val="1"/>
      <w:numFmt w:val="bullet"/>
      <w:lvlText w:val=""/>
      <w:lvlJc w:val="left"/>
      <w:pPr>
        <w:ind w:left="2952" w:hanging="360"/>
      </w:pPr>
      <w:rPr>
        <w:rFonts w:ascii="Symbol" w:hAnsi="Symbol" w:hint="default"/>
      </w:rPr>
    </w:lvl>
    <w:lvl w:ilvl="4" w:tplc="041F0003" w:tentative="1">
      <w:start w:val="1"/>
      <w:numFmt w:val="bullet"/>
      <w:lvlText w:val="o"/>
      <w:lvlJc w:val="left"/>
      <w:pPr>
        <w:ind w:left="3672" w:hanging="360"/>
      </w:pPr>
      <w:rPr>
        <w:rFonts w:ascii="Courier New" w:hAnsi="Courier New" w:cs="Courier New" w:hint="default"/>
      </w:rPr>
    </w:lvl>
    <w:lvl w:ilvl="5" w:tplc="041F0005" w:tentative="1">
      <w:start w:val="1"/>
      <w:numFmt w:val="bullet"/>
      <w:lvlText w:val=""/>
      <w:lvlJc w:val="left"/>
      <w:pPr>
        <w:ind w:left="4392" w:hanging="360"/>
      </w:pPr>
      <w:rPr>
        <w:rFonts w:ascii="Wingdings" w:hAnsi="Wingdings" w:hint="default"/>
      </w:rPr>
    </w:lvl>
    <w:lvl w:ilvl="6" w:tplc="041F0001" w:tentative="1">
      <w:start w:val="1"/>
      <w:numFmt w:val="bullet"/>
      <w:lvlText w:val=""/>
      <w:lvlJc w:val="left"/>
      <w:pPr>
        <w:ind w:left="5112" w:hanging="360"/>
      </w:pPr>
      <w:rPr>
        <w:rFonts w:ascii="Symbol" w:hAnsi="Symbol" w:hint="default"/>
      </w:rPr>
    </w:lvl>
    <w:lvl w:ilvl="7" w:tplc="041F0003" w:tentative="1">
      <w:start w:val="1"/>
      <w:numFmt w:val="bullet"/>
      <w:lvlText w:val="o"/>
      <w:lvlJc w:val="left"/>
      <w:pPr>
        <w:ind w:left="5832" w:hanging="360"/>
      </w:pPr>
      <w:rPr>
        <w:rFonts w:ascii="Courier New" w:hAnsi="Courier New" w:cs="Courier New" w:hint="default"/>
      </w:rPr>
    </w:lvl>
    <w:lvl w:ilvl="8" w:tplc="041F0005" w:tentative="1">
      <w:start w:val="1"/>
      <w:numFmt w:val="bullet"/>
      <w:lvlText w:val=""/>
      <w:lvlJc w:val="left"/>
      <w:pPr>
        <w:ind w:left="6552" w:hanging="360"/>
      </w:pPr>
      <w:rPr>
        <w:rFonts w:ascii="Wingdings" w:hAnsi="Wingdings" w:hint="default"/>
      </w:rPr>
    </w:lvl>
  </w:abstractNum>
  <w:abstractNum w:abstractNumId="8" w15:restartNumberingAfterBreak="0">
    <w:nsid w:val="158D79AF"/>
    <w:multiLevelType w:val="hybridMultilevel"/>
    <w:tmpl w:val="EE4A1B4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17F53FCB"/>
    <w:multiLevelType w:val="multilevel"/>
    <w:tmpl w:val="646E5306"/>
    <w:lvl w:ilvl="0">
      <w:start w:val="10"/>
      <w:numFmt w:val="decimal"/>
      <w:lvlText w:val="%1"/>
      <w:lvlJc w:val="left"/>
      <w:pPr>
        <w:ind w:left="600" w:hanging="600"/>
      </w:pPr>
      <w:rPr>
        <w:rFonts w:hint="default"/>
      </w:rPr>
    </w:lvl>
    <w:lvl w:ilvl="1">
      <w:start w:val="3"/>
      <w:numFmt w:val="decimal"/>
      <w:lvlText w:val="%1.%2"/>
      <w:lvlJc w:val="left"/>
      <w:pPr>
        <w:ind w:left="1096" w:hanging="600"/>
      </w:pPr>
      <w:rPr>
        <w:rFonts w:hint="default"/>
        <w:color w:val="FF0000"/>
      </w:rPr>
    </w:lvl>
    <w:lvl w:ilvl="2">
      <w:start w:val="1"/>
      <w:numFmt w:val="decimal"/>
      <w:lvlText w:val="%1.%2.%3"/>
      <w:lvlJc w:val="left"/>
      <w:pPr>
        <w:ind w:left="1712" w:hanging="720"/>
      </w:pPr>
      <w:rPr>
        <w:rFonts w:hint="default"/>
        <w:color w:val="FF0000"/>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0">
    <w:nsid w:val="1DF50911"/>
    <w:multiLevelType w:val="hybridMultilevel"/>
    <w:tmpl w:val="DB0E54C8"/>
    <w:lvl w:ilvl="0" w:tplc="041F000F">
      <w:start w:val="1"/>
      <w:numFmt w:val="decimal"/>
      <w:lvlText w:val="%1."/>
      <w:lvlJc w:val="left"/>
      <w:pPr>
        <w:ind w:left="1080" w:hanging="360"/>
      </w:pPr>
      <w:rPr>
        <w:rFonts w:hint="default"/>
      </w:rPr>
    </w:lvl>
    <w:lvl w:ilvl="1" w:tplc="041F0003">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1" w15:restartNumberingAfterBreak="0">
    <w:nsid w:val="226A7489"/>
    <w:multiLevelType w:val="hybridMultilevel"/>
    <w:tmpl w:val="671CFFF6"/>
    <w:lvl w:ilvl="0" w:tplc="041F0003">
      <w:start w:val="1"/>
      <w:numFmt w:val="bullet"/>
      <w:lvlText w:val="o"/>
      <w:lvlJc w:val="left"/>
      <w:pPr>
        <w:ind w:left="1926" w:hanging="360"/>
      </w:pPr>
      <w:rPr>
        <w:rFonts w:ascii="Courier New" w:hAnsi="Courier New" w:cs="Courier New" w:hint="default"/>
      </w:rPr>
    </w:lvl>
    <w:lvl w:ilvl="1" w:tplc="856AC044">
      <w:start w:val="206"/>
      <w:numFmt w:val="bullet"/>
      <w:lvlText w:val="-"/>
      <w:lvlJc w:val="left"/>
      <w:pPr>
        <w:ind w:left="2646" w:hanging="360"/>
      </w:pPr>
      <w:rPr>
        <w:rFonts w:ascii="Times New Roman" w:eastAsia="Times New Roman" w:hAnsi="Times New Roman" w:cs="Times New Roman" w:hint="default"/>
        <w:color w:val="000000"/>
        <w:sz w:val="16"/>
      </w:rPr>
    </w:lvl>
    <w:lvl w:ilvl="2" w:tplc="041F0005" w:tentative="1">
      <w:start w:val="1"/>
      <w:numFmt w:val="bullet"/>
      <w:lvlText w:val=""/>
      <w:lvlJc w:val="left"/>
      <w:pPr>
        <w:ind w:left="3366" w:hanging="360"/>
      </w:pPr>
      <w:rPr>
        <w:rFonts w:ascii="Wingdings" w:hAnsi="Wingdings" w:hint="default"/>
      </w:rPr>
    </w:lvl>
    <w:lvl w:ilvl="3" w:tplc="041F0001" w:tentative="1">
      <w:start w:val="1"/>
      <w:numFmt w:val="bullet"/>
      <w:lvlText w:val=""/>
      <w:lvlJc w:val="left"/>
      <w:pPr>
        <w:ind w:left="4086" w:hanging="360"/>
      </w:pPr>
      <w:rPr>
        <w:rFonts w:ascii="Symbol" w:hAnsi="Symbol" w:hint="default"/>
      </w:rPr>
    </w:lvl>
    <w:lvl w:ilvl="4" w:tplc="041F0003" w:tentative="1">
      <w:start w:val="1"/>
      <w:numFmt w:val="bullet"/>
      <w:lvlText w:val="o"/>
      <w:lvlJc w:val="left"/>
      <w:pPr>
        <w:ind w:left="4806" w:hanging="360"/>
      </w:pPr>
      <w:rPr>
        <w:rFonts w:ascii="Courier New" w:hAnsi="Courier New" w:cs="Courier New" w:hint="default"/>
      </w:rPr>
    </w:lvl>
    <w:lvl w:ilvl="5" w:tplc="041F0005" w:tentative="1">
      <w:start w:val="1"/>
      <w:numFmt w:val="bullet"/>
      <w:lvlText w:val=""/>
      <w:lvlJc w:val="left"/>
      <w:pPr>
        <w:ind w:left="5526" w:hanging="360"/>
      </w:pPr>
      <w:rPr>
        <w:rFonts w:ascii="Wingdings" w:hAnsi="Wingdings" w:hint="default"/>
      </w:rPr>
    </w:lvl>
    <w:lvl w:ilvl="6" w:tplc="041F0001" w:tentative="1">
      <w:start w:val="1"/>
      <w:numFmt w:val="bullet"/>
      <w:lvlText w:val=""/>
      <w:lvlJc w:val="left"/>
      <w:pPr>
        <w:ind w:left="6246" w:hanging="360"/>
      </w:pPr>
      <w:rPr>
        <w:rFonts w:ascii="Symbol" w:hAnsi="Symbol" w:hint="default"/>
      </w:rPr>
    </w:lvl>
    <w:lvl w:ilvl="7" w:tplc="041F0003" w:tentative="1">
      <w:start w:val="1"/>
      <w:numFmt w:val="bullet"/>
      <w:lvlText w:val="o"/>
      <w:lvlJc w:val="left"/>
      <w:pPr>
        <w:ind w:left="6966" w:hanging="360"/>
      </w:pPr>
      <w:rPr>
        <w:rFonts w:ascii="Courier New" w:hAnsi="Courier New" w:cs="Courier New" w:hint="default"/>
      </w:rPr>
    </w:lvl>
    <w:lvl w:ilvl="8" w:tplc="041F0005" w:tentative="1">
      <w:start w:val="1"/>
      <w:numFmt w:val="bullet"/>
      <w:lvlText w:val=""/>
      <w:lvlJc w:val="left"/>
      <w:pPr>
        <w:ind w:left="7686" w:hanging="360"/>
      </w:pPr>
      <w:rPr>
        <w:rFonts w:ascii="Wingdings" w:hAnsi="Wingdings" w:hint="default"/>
      </w:rPr>
    </w:lvl>
  </w:abstractNum>
  <w:abstractNum w:abstractNumId="12" w15:restartNumberingAfterBreak="0">
    <w:nsid w:val="23220829"/>
    <w:multiLevelType w:val="multilevel"/>
    <w:tmpl w:val="9014E9BC"/>
    <w:lvl w:ilvl="0">
      <w:start w:val="1"/>
      <w:numFmt w:val="decimal"/>
      <w:pStyle w:val="Balk1"/>
      <w:lvlText w:val="%1."/>
      <w:lvlJc w:val="left"/>
      <w:pPr>
        <w:ind w:left="644" w:hanging="360"/>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Balk2"/>
      <w:lvlText w:val="%1.%2"/>
      <w:lvlJc w:val="left"/>
      <w:pPr>
        <w:ind w:left="576" w:hanging="576"/>
      </w:pPr>
      <w:rPr>
        <w:rFonts w:ascii="Times New Roman" w:hAnsi="Times New Roman" w:cs="Times New Roman" w:hint="default"/>
        <w:color w:val="FF0000"/>
      </w:rPr>
    </w:lvl>
    <w:lvl w:ilvl="2">
      <w:start w:val="1"/>
      <w:numFmt w:val="decimal"/>
      <w:pStyle w:val="Balk3"/>
      <w:lvlText w:val="%1.%2.%3"/>
      <w:lvlJc w:val="left"/>
      <w:pPr>
        <w:ind w:left="1430" w:hanging="720"/>
      </w:pPr>
      <w:rPr>
        <w:rFonts w:ascii="Times New Roman" w:hAnsi="Times New Roman" w:cs="Times New Roman" w:hint="default"/>
        <w:b/>
        <w:color w:val="FF0000"/>
      </w:rPr>
    </w:lvl>
    <w:lvl w:ilvl="3">
      <w:start w:val="1"/>
      <w:numFmt w:val="decimal"/>
      <w:pStyle w:val="Balk4"/>
      <w:lvlText w:val="%1.%2.%3.%4"/>
      <w:lvlJc w:val="left"/>
      <w:pPr>
        <w:ind w:left="1572" w:hanging="864"/>
      </w:pPr>
      <w:rPr>
        <w:rFonts w:hint="default"/>
        <w:color w:val="FF0000"/>
      </w:rPr>
    </w:lvl>
    <w:lvl w:ilvl="4">
      <w:start w:val="1"/>
      <w:numFmt w:val="decimal"/>
      <w:pStyle w:val="Balk5"/>
      <w:lvlText w:val="%1.%2.%3.%4.%5"/>
      <w:lvlJc w:val="left"/>
      <w:pPr>
        <w:ind w:left="1292" w:hanging="1008"/>
      </w:pPr>
      <w:rPr>
        <w:rFonts w:hint="default"/>
      </w:rPr>
    </w:lvl>
    <w:lvl w:ilvl="5">
      <w:start w:val="1"/>
      <w:numFmt w:val="decimal"/>
      <w:pStyle w:val="Balk6"/>
      <w:lvlText w:val="%1.%2.%3.%4.%5.%6"/>
      <w:lvlJc w:val="left"/>
      <w:pPr>
        <w:ind w:left="1152" w:hanging="1152"/>
      </w:pPr>
      <w:rPr>
        <w:rFonts w:hint="default"/>
      </w:rPr>
    </w:lvl>
    <w:lvl w:ilvl="6">
      <w:start w:val="1"/>
      <w:numFmt w:val="decimal"/>
      <w:pStyle w:val="Balk7"/>
      <w:lvlText w:val="%1.%2.%3.%4.%5.%6.%7"/>
      <w:lvlJc w:val="left"/>
      <w:pPr>
        <w:ind w:left="1296" w:hanging="1296"/>
      </w:pPr>
      <w:rPr>
        <w:rFonts w:hint="default"/>
      </w:rPr>
    </w:lvl>
    <w:lvl w:ilvl="7">
      <w:start w:val="1"/>
      <w:numFmt w:val="decimal"/>
      <w:pStyle w:val="Balk8"/>
      <w:lvlText w:val="%1.%2.%3.%4.%5.%6.%7.%8"/>
      <w:lvlJc w:val="left"/>
      <w:pPr>
        <w:ind w:left="1440" w:hanging="1440"/>
      </w:pPr>
      <w:rPr>
        <w:rFonts w:hint="default"/>
      </w:rPr>
    </w:lvl>
    <w:lvl w:ilvl="8">
      <w:start w:val="1"/>
      <w:numFmt w:val="decimal"/>
      <w:pStyle w:val="Balk9"/>
      <w:lvlText w:val="%1.%2.%3.%4.%5.%6.%7.%8.%9"/>
      <w:lvlJc w:val="left"/>
      <w:pPr>
        <w:ind w:left="1584" w:hanging="1584"/>
      </w:pPr>
      <w:rPr>
        <w:rFonts w:hint="default"/>
      </w:rPr>
    </w:lvl>
  </w:abstractNum>
  <w:abstractNum w:abstractNumId="13" w15:restartNumberingAfterBreak="0">
    <w:nsid w:val="2A4843EA"/>
    <w:multiLevelType w:val="hybridMultilevel"/>
    <w:tmpl w:val="35B60FE2"/>
    <w:lvl w:ilvl="0" w:tplc="7DD028AE">
      <w:start w:val="1"/>
      <w:numFmt w:val="bullet"/>
      <w:lvlText w:val=""/>
      <w:lvlJc w:val="left"/>
      <w:pPr>
        <w:ind w:left="720" w:hanging="360"/>
      </w:pPr>
      <w:rPr>
        <w:rFonts w:ascii="Symbol" w:hAnsi="Symbol" w:cs="Symbol" w:hint="default"/>
        <w:color w:val="auto"/>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2AA835E0"/>
    <w:multiLevelType w:val="hybridMultilevel"/>
    <w:tmpl w:val="3E78F056"/>
    <w:lvl w:ilvl="0" w:tplc="041F0001">
      <w:start w:val="1"/>
      <w:numFmt w:val="bullet"/>
      <w:lvlText w:val=""/>
      <w:lvlJc w:val="left"/>
      <w:pPr>
        <w:ind w:left="2150" w:hanging="360"/>
      </w:pPr>
      <w:rPr>
        <w:rFonts w:ascii="Symbol" w:hAnsi="Symbol" w:hint="default"/>
      </w:rPr>
    </w:lvl>
    <w:lvl w:ilvl="1" w:tplc="041F0003" w:tentative="1">
      <w:start w:val="1"/>
      <w:numFmt w:val="bullet"/>
      <w:lvlText w:val="o"/>
      <w:lvlJc w:val="left"/>
      <w:pPr>
        <w:ind w:left="2870" w:hanging="360"/>
      </w:pPr>
      <w:rPr>
        <w:rFonts w:ascii="Courier New" w:hAnsi="Courier New" w:cs="Courier New" w:hint="default"/>
      </w:rPr>
    </w:lvl>
    <w:lvl w:ilvl="2" w:tplc="041F0005" w:tentative="1">
      <w:start w:val="1"/>
      <w:numFmt w:val="bullet"/>
      <w:lvlText w:val=""/>
      <w:lvlJc w:val="left"/>
      <w:pPr>
        <w:ind w:left="3590" w:hanging="360"/>
      </w:pPr>
      <w:rPr>
        <w:rFonts w:ascii="Wingdings" w:hAnsi="Wingdings" w:hint="default"/>
      </w:rPr>
    </w:lvl>
    <w:lvl w:ilvl="3" w:tplc="041F0001" w:tentative="1">
      <w:start w:val="1"/>
      <w:numFmt w:val="bullet"/>
      <w:lvlText w:val=""/>
      <w:lvlJc w:val="left"/>
      <w:pPr>
        <w:ind w:left="4310" w:hanging="360"/>
      </w:pPr>
      <w:rPr>
        <w:rFonts w:ascii="Symbol" w:hAnsi="Symbol" w:hint="default"/>
      </w:rPr>
    </w:lvl>
    <w:lvl w:ilvl="4" w:tplc="041F0003" w:tentative="1">
      <w:start w:val="1"/>
      <w:numFmt w:val="bullet"/>
      <w:lvlText w:val="o"/>
      <w:lvlJc w:val="left"/>
      <w:pPr>
        <w:ind w:left="5030" w:hanging="360"/>
      </w:pPr>
      <w:rPr>
        <w:rFonts w:ascii="Courier New" w:hAnsi="Courier New" w:cs="Courier New" w:hint="default"/>
      </w:rPr>
    </w:lvl>
    <w:lvl w:ilvl="5" w:tplc="041F0005" w:tentative="1">
      <w:start w:val="1"/>
      <w:numFmt w:val="bullet"/>
      <w:lvlText w:val=""/>
      <w:lvlJc w:val="left"/>
      <w:pPr>
        <w:ind w:left="5750" w:hanging="360"/>
      </w:pPr>
      <w:rPr>
        <w:rFonts w:ascii="Wingdings" w:hAnsi="Wingdings" w:hint="default"/>
      </w:rPr>
    </w:lvl>
    <w:lvl w:ilvl="6" w:tplc="041F0001" w:tentative="1">
      <w:start w:val="1"/>
      <w:numFmt w:val="bullet"/>
      <w:lvlText w:val=""/>
      <w:lvlJc w:val="left"/>
      <w:pPr>
        <w:ind w:left="6470" w:hanging="360"/>
      </w:pPr>
      <w:rPr>
        <w:rFonts w:ascii="Symbol" w:hAnsi="Symbol" w:hint="default"/>
      </w:rPr>
    </w:lvl>
    <w:lvl w:ilvl="7" w:tplc="041F0003" w:tentative="1">
      <w:start w:val="1"/>
      <w:numFmt w:val="bullet"/>
      <w:lvlText w:val="o"/>
      <w:lvlJc w:val="left"/>
      <w:pPr>
        <w:ind w:left="7190" w:hanging="360"/>
      </w:pPr>
      <w:rPr>
        <w:rFonts w:ascii="Courier New" w:hAnsi="Courier New" w:cs="Courier New" w:hint="default"/>
      </w:rPr>
    </w:lvl>
    <w:lvl w:ilvl="8" w:tplc="041F0005" w:tentative="1">
      <w:start w:val="1"/>
      <w:numFmt w:val="bullet"/>
      <w:lvlText w:val=""/>
      <w:lvlJc w:val="left"/>
      <w:pPr>
        <w:ind w:left="7910" w:hanging="360"/>
      </w:pPr>
      <w:rPr>
        <w:rFonts w:ascii="Wingdings" w:hAnsi="Wingdings" w:hint="default"/>
      </w:rPr>
    </w:lvl>
  </w:abstractNum>
  <w:abstractNum w:abstractNumId="15" w15:restartNumberingAfterBreak="0">
    <w:nsid w:val="2CCD69E5"/>
    <w:multiLevelType w:val="hybridMultilevel"/>
    <w:tmpl w:val="7AFA2954"/>
    <w:lvl w:ilvl="0" w:tplc="7DD028AE">
      <w:start w:val="1"/>
      <w:numFmt w:val="bullet"/>
      <w:lvlText w:val=""/>
      <w:lvlJc w:val="left"/>
      <w:pPr>
        <w:ind w:left="1080" w:hanging="360"/>
      </w:pPr>
      <w:rPr>
        <w:rFonts w:ascii="Symbol" w:hAnsi="Symbol" w:cs="Symbol" w:hint="default"/>
        <w:color w:val="auto"/>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6" w15:restartNumberingAfterBreak="0">
    <w:nsid w:val="2DCB73CB"/>
    <w:multiLevelType w:val="multilevel"/>
    <w:tmpl w:val="F2741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F970368"/>
    <w:multiLevelType w:val="hybridMultilevel"/>
    <w:tmpl w:val="1DE4343E"/>
    <w:lvl w:ilvl="0" w:tplc="041F0001">
      <w:start w:val="1"/>
      <w:numFmt w:val="bullet"/>
      <w:lvlText w:val=""/>
      <w:lvlJc w:val="left"/>
      <w:pPr>
        <w:ind w:left="3130" w:hanging="360"/>
      </w:pPr>
      <w:rPr>
        <w:rFonts w:ascii="Symbol" w:hAnsi="Symbol" w:hint="default"/>
      </w:rPr>
    </w:lvl>
    <w:lvl w:ilvl="1" w:tplc="041F0003" w:tentative="1">
      <w:start w:val="1"/>
      <w:numFmt w:val="bullet"/>
      <w:lvlText w:val="o"/>
      <w:lvlJc w:val="left"/>
      <w:pPr>
        <w:ind w:left="3850" w:hanging="360"/>
      </w:pPr>
      <w:rPr>
        <w:rFonts w:ascii="Courier New" w:hAnsi="Courier New" w:cs="Courier New" w:hint="default"/>
      </w:rPr>
    </w:lvl>
    <w:lvl w:ilvl="2" w:tplc="041F0005" w:tentative="1">
      <w:start w:val="1"/>
      <w:numFmt w:val="bullet"/>
      <w:lvlText w:val=""/>
      <w:lvlJc w:val="left"/>
      <w:pPr>
        <w:ind w:left="4570" w:hanging="360"/>
      </w:pPr>
      <w:rPr>
        <w:rFonts w:ascii="Wingdings" w:hAnsi="Wingdings" w:hint="default"/>
      </w:rPr>
    </w:lvl>
    <w:lvl w:ilvl="3" w:tplc="041F0001" w:tentative="1">
      <w:start w:val="1"/>
      <w:numFmt w:val="bullet"/>
      <w:lvlText w:val=""/>
      <w:lvlJc w:val="left"/>
      <w:pPr>
        <w:ind w:left="5290" w:hanging="360"/>
      </w:pPr>
      <w:rPr>
        <w:rFonts w:ascii="Symbol" w:hAnsi="Symbol" w:hint="default"/>
      </w:rPr>
    </w:lvl>
    <w:lvl w:ilvl="4" w:tplc="041F0003" w:tentative="1">
      <w:start w:val="1"/>
      <w:numFmt w:val="bullet"/>
      <w:lvlText w:val="o"/>
      <w:lvlJc w:val="left"/>
      <w:pPr>
        <w:ind w:left="6010" w:hanging="360"/>
      </w:pPr>
      <w:rPr>
        <w:rFonts w:ascii="Courier New" w:hAnsi="Courier New" w:cs="Courier New" w:hint="default"/>
      </w:rPr>
    </w:lvl>
    <w:lvl w:ilvl="5" w:tplc="041F0005" w:tentative="1">
      <w:start w:val="1"/>
      <w:numFmt w:val="bullet"/>
      <w:lvlText w:val=""/>
      <w:lvlJc w:val="left"/>
      <w:pPr>
        <w:ind w:left="6730" w:hanging="360"/>
      </w:pPr>
      <w:rPr>
        <w:rFonts w:ascii="Wingdings" w:hAnsi="Wingdings" w:hint="default"/>
      </w:rPr>
    </w:lvl>
    <w:lvl w:ilvl="6" w:tplc="041F0001" w:tentative="1">
      <w:start w:val="1"/>
      <w:numFmt w:val="bullet"/>
      <w:lvlText w:val=""/>
      <w:lvlJc w:val="left"/>
      <w:pPr>
        <w:ind w:left="7450" w:hanging="360"/>
      </w:pPr>
      <w:rPr>
        <w:rFonts w:ascii="Symbol" w:hAnsi="Symbol" w:hint="default"/>
      </w:rPr>
    </w:lvl>
    <w:lvl w:ilvl="7" w:tplc="041F0003" w:tentative="1">
      <w:start w:val="1"/>
      <w:numFmt w:val="bullet"/>
      <w:lvlText w:val="o"/>
      <w:lvlJc w:val="left"/>
      <w:pPr>
        <w:ind w:left="8170" w:hanging="360"/>
      </w:pPr>
      <w:rPr>
        <w:rFonts w:ascii="Courier New" w:hAnsi="Courier New" w:cs="Courier New" w:hint="default"/>
      </w:rPr>
    </w:lvl>
    <w:lvl w:ilvl="8" w:tplc="041F0005" w:tentative="1">
      <w:start w:val="1"/>
      <w:numFmt w:val="bullet"/>
      <w:lvlText w:val=""/>
      <w:lvlJc w:val="left"/>
      <w:pPr>
        <w:ind w:left="8890" w:hanging="360"/>
      </w:pPr>
      <w:rPr>
        <w:rFonts w:ascii="Wingdings" w:hAnsi="Wingdings" w:hint="default"/>
      </w:rPr>
    </w:lvl>
  </w:abstractNum>
  <w:abstractNum w:abstractNumId="18" w15:restartNumberingAfterBreak="0">
    <w:nsid w:val="325B7CD2"/>
    <w:multiLevelType w:val="multilevel"/>
    <w:tmpl w:val="AFE44776"/>
    <w:lvl w:ilvl="0">
      <w:start w:val="1"/>
      <w:numFmt w:val="decimal"/>
      <w:lvlText w:val="%1"/>
      <w:lvlJc w:val="left"/>
      <w:pPr>
        <w:ind w:left="240" w:hanging="749"/>
      </w:pPr>
      <w:rPr>
        <w:rFonts w:hint="default"/>
      </w:rPr>
    </w:lvl>
    <w:lvl w:ilvl="1">
      <w:start w:val="2"/>
      <w:numFmt w:val="decimal"/>
      <w:lvlText w:val="%1.%2"/>
      <w:lvlJc w:val="left"/>
      <w:pPr>
        <w:ind w:left="240" w:hanging="749"/>
      </w:pPr>
      <w:rPr>
        <w:rFonts w:hint="default"/>
      </w:rPr>
    </w:lvl>
    <w:lvl w:ilvl="2">
      <w:start w:val="5"/>
      <w:numFmt w:val="decimal"/>
      <w:lvlText w:val="%1.%2.%3"/>
      <w:lvlJc w:val="left"/>
      <w:pPr>
        <w:ind w:left="240" w:hanging="749"/>
      </w:pPr>
      <w:rPr>
        <w:rFonts w:hint="default"/>
      </w:rPr>
    </w:lvl>
    <w:lvl w:ilvl="3">
      <w:start w:val="1"/>
      <w:numFmt w:val="decimal"/>
      <w:lvlText w:val="%1.%2.%3.%4"/>
      <w:lvlJc w:val="left"/>
      <w:pPr>
        <w:ind w:left="240" w:hanging="749"/>
      </w:pPr>
      <w:rPr>
        <w:rFonts w:ascii="Calibri" w:eastAsia="Calibri" w:hAnsi="Calibri" w:hint="default"/>
        <w:b/>
        <w:bCs/>
        <w:w w:val="99"/>
        <w:sz w:val="24"/>
        <w:szCs w:val="24"/>
      </w:rPr>
    </w:lvl>
    <w:lvl w:ilvl="4">
      <w:start w:val="1"/>
      <w:numFmt w:val="bullet"/>
      <w:lvlText w:val="•"/>
      <w:lvlJc w:val="left"/>
      <w:pPr>
        <w:ind w:left="3655" w:hanging="749"/>
      </w:pPr>
      <w:rPr>
        <w:rFonts w:hint="default"/>
      </w:rPr>
    </w:lvl>
    <w:lvl w:ilvl="5">
      <w:start w:val="1"/>
      <w:numFmt w:val="bullet"/>
      <w:lvlText w:val="•"/>
      <w:lvlJc w:val="left"/>
      <w:pPr>
        <w:ind w:left="4509" w:hanging="749"/>
      </w:pPr>
      <w:rPr>
        <w:rFonts w:hint="default"/>
      </w:rPr>
    </w:lvl>
    <w:lvl w:ilvl="6">
      <w:start w:val="1"/>
      <w:numFmt w:val="bullet"/>
      <w:lvlText w:val="•"/>
      <w:lvlJc w:val="left"/>
      <w:pPr>
        <w:ind w:left="5363" w:hanging="749"/>
      </w:pPr>
      <w:rPr>
        <w:rFonts w:hint="default"/>
      </w:rPr>
    </w:lvl>
    <w:lvl w:ilvl="7">
      <w:start w:val="1"/>
      <w:numFmt w:val="bullet"/>
      <w:lvlText w:val="•"/>
      <w:lvlJc w:val="left"/>
      <w:pPr>
        <w:ind w:left="6217" w:hanging="749"/>
      </w:pPr>
      <w:rPr>
        <w:rFonts w:hint="default"/>
      </w:rPr>
    </w:lvl>
    <w:lvl w:ilvl="8">
      <w:start w:val="1"/>
      <w:numFmt w:val="bullet"/>
      <w:lvlText w:val="•"/>
      <w:lvlJc w:val="left"/>
      <w:pPr>
        <w:ind w:left="7071" w:hanging="749"/>
      </w:pPr>
      <w:rPr>
        <w:rFonts w:hint="default"/>
      </w:rPr>
    </w:lvl>
  </w:abstractNum>
  <w:abstractNum w:abstractNumId="19" w15:restartNumberingAfterBreak="0">
    <w:nsid w:val="34207B82"/>
    <w:multiLevelType w:val="hybridMultilevel"/>
    <w:tmpl w:val="D96EEA7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38781876"/>
    <w:multiLevelType w:val="multilevel"/>
    <w:tmpl w:val="2960C9CE"/>
    <w:lvl w:ilvl="0">
      <w:start w:val="1"/>
      <w:numFmt w:val="decimal"/>
      <w:lvlText w:val="%1"/>
      <w:lvlJc w:val="left"/>
      <w:pPr>
        <w:ind w:left="432" w:hanging="432"/>
      </w:pPr>
      <w:rPr>
        <w:rFonts w:hint="default"/>
      </w:rPr>
    </w:lvl>
    <w:lvl w:ilvl="1">
      <w:start w:val="1"/>
      <w:numFmt w:val="decimal"/>
      <w:lvlText w:val="%1.%2"/>
      <w:lvlJc w:val="left"/>
      <w:pPr>
        <w:ind w:left="718" w:hanging="576"/>
      </w:pPr>
      <w:rPr>
        <w:rFonts w:ascii="Times New Roman" w:hAnsi="Times New Roman" w:cs="Times New Roman" w:hint="default"/>
        <w:color w:val="FF0000"/>
      </w:rPr>
    </w:lvl>
    <w:lvl w:ilvl="2">
      <w:start w:val="1"/>
      <w:numFmt w:val="decimal"/>
      <w:lvlText w:val="%1.%2.%3"/>
      <w:lvlJc w:val="left"/>
      <w:pPr>
        <w:ind w:left="1430" w:hanging="720"/>
      </w:pPr>
      <w:rPr>
        <w:rFonts w:ascii="Times New Roman" w:hAnsi="Times New Roman" w:cs="Times New Roman" w:hint="default"/>
        <w:color w:val="FF0000"/>
      </w:rPr>
    </w:lvl>
    <w:lvl w:ilvl="3">
      <w:start w:val="1"/>
      <w:numFmt w:val="bullet"/>
      <w:lvlText w:val=""/>
      <w:lvlJc w:val="left"/>
      <w:pPr>
        <w:ind w:left="1006" w:hanging="864"/>
      </w:pPr>
      <w:rPr>
        <w:rFonts w:ascii="Wingdings" w:hAnsi="Wingdings" w:hint="default"/>
      </w:rPr>
    </w:lvl>
    <w:lvl w:ilvl="4">
      <w:start w:val="1"/>
      <w:numFmt w:val="decimal"/>
      <w:lvlText w:val="%1.%2.%3.%4.%5"/>
      <w:lvlJc w:val="left"/>
      <w:pPr>
        <w:ind w:left="1292"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bullet"/>
      <w:lvlText w:val="o"/>
      <w:lvlJc w:val="left"/>
      <w:pPr>
        <w:ind w:left="1584" w:hanging="1584"/>
      </w:pPr>
      <w:rPr>
        <w:rFonts w:ascii="Courier New" w:hAnsi="Courier New" w:cs="Courier New" w:hint="default"/>
      </w:rPr>
    </w:lvl>
  </w:abstractNum>
  <w:abstractNum w:abstractNumId="21" w15:restartNumberingAfterBreak="0">
    <w:nsid w:val="447864D9"/>
    <w:multiLevelType w:val="hybridMultilevel"/>
    <w:tmpl w:val="E23467BC"/>
    <w:lvl w:ilvl="0" w:tplc="C604434A">
      <w:start w:val="1"/>
      <w:numFmt w:val="bullet"/>
      <w:lvlText w:val="-"/>
      <w:lvlJc w:val="left"/>
      <w:pPr>
        <w:ind w:left="720" w:hanging="360"/>
      </w:pPr>
      <w:rPr>
        <w:rFonts w:ascii="Calibri" w:eastAsia="Calibri"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44E37568"/>
    <w:multiLevelType w:val="hybridMultilevel"/>
    <w:tmpl w:val="BA62E524"/>
    <w:lvl w:ilvl="0" w:tplc="50C882D6">
      <w:start w:val="1"/>
      <w:numFmt w:val="bullet"/>
      <w:lvlText w:val="o"/>
      <w:lvlJc w:val="left"/>
      <w:pPr>
        <w:ind w:left="626" w:hanging="601"/>
      </w:pPr>
      <w:rPr>
        <w:rFonts w:ascii="Courier New" w:eastAsia="Courier New" w:hAnsi="Courier New" w:hint="default"/>
        <w:sz w:val="24"/>
        <w:szCs w:val="24"/>
      </w:rPr>
    </w:lvl>
    <w:lvl w:ilvl="1" w:tplc="EC5AD9B4">
      <w:start w:val="1"/>
      <w:numFmt w:val="bullet"/>
      <w:lvlText w:val=""/>
      <w:lvlJc w:val="left"/>
      <w:pPr>
        <w:ind w:left="602" w:hanging="363"/>
      </w:pPr>
      <w:rPr>
        <w:rFonts w:ascii="Symbol" w:eastAsia="Symbol" w:hAnsi="Symbol" w:hint="default"/>
        <w:sz w:val="24"/>
        <w:szCs w:val="24"/>
      </w:rPr>
    </w:lvl>
    <w:lvl w:ilvl="2" w:tplc="918C37BA">
      <w:start w:val="1"/>
      <w:numFmt w:val="bullet"/>
      <w:lvlText w:val=""/>
      <w:lvlJc w:val="left"/>
      <w:pPr>
        <w:ind w:left="1680" w:hanging="308"/>
      </w:pPr>
      <w:rPr>
        <w:rFonts w:ascii="Symbol" w:eastAsia="Symbol" w:hAnsi="Symbol" w:hint="default"/>
        <w:sz w:val="24"/>
        <w:szCs w:val="24"/>
      </w:rPr>
    </w:lvl>
    <w:lvl w:ilvl="3" w:tplc="36E8B0AA">
      <w:start w:val="1"/>
      <w:numFmt w:val="bullet"/>
      <w:lvlText w:val="➢"/>
      <w:lvlJc w:val="left"/>
      <w:pPr>
        <w:ind w:left="240" w:hanging="601"/>
      </w:pPr>
      <w:rPr>
        <w:rFonts w:ascii="Arial Unicode MS" w:eastAsia="Arial Unicode MS" w:hAnsi="Arial Unicode MS" w:hint="default"/>
        <w:w w:val="85"/>
        <w:sz w:val="24"/>
        <w:szCs w:val="24"/>
      </w:rPr>
    </w:lvl>
    <w:lvl w:ilvl="4" w:tplc="E6783CD0">
      <w:start w:val="1"/>
      <w:numFmt w:val="bullet"/>
      <w:lvlText w:val="•"/>
      <w:lvlJc w:val="left"/>
      <w:pPr>
        <w:ind w:left="2441" w:hanging="601"/>
      </w:pPr>
      <w:rPr>
        <w:rFonts w:hint="default"/>
      </w:rPr>
    </w:lvl>
    <w:lvl w:ilvl="5" w:tplc="70FCF8F2">
      <w:start w:val="1"/>
      <w:numFmt w:val="bullet"/>
      <w:lvlText w:val="•"/>
      <w:lvlJc w:val="left"/>
      <w:pPr>
        <w:ind w:left="3201" w:hanging="601"/>
      </w:pPr>
      <w:rPr>
        <w:rFonts w:hint="default"/>
      </w:rPr>
    </w:lvl>
    <w:lvl w:ilvl="6" w:tplc="EC5403A6">
      <w:start w:val="1"/>
      <w:numFmt w:val="bullet"/>
      <w:lvlText w:val="•"/>
      <w:lvlJc w:val="left"/>
      <w:pPr>
        <w:ind w:left="3962" w:hanging="601"/>
      </w:pPr>
      <w:rPr>
        <w:rFonts w:hint="default"/>
      </w:rPr>
    </w:lvl>
    <w:lvl w:ilvl="7" w:tplc="4776DA5E">
      <w:start w:val="1"/>
      <w:numFmt w:val="bullet"/>
      <w:lvlText w:val="•"/>
      <w:lvlJc w:val="left"/>
      <w:pPr>
        <w:ind w:left="4723" w:hanging="601"/>
      </w:pPr>
      <w:rPr>
        <w:rFonts w:hint="default"/>
      </w:rPr>
    </w:lvl>
    <w:lvl w:ilvl="8" w:tplc="EE9A4BF4">
      <w:start w:val="1"/>
      <w:numFmt w:val="bullet"/>
      <w:lvlText w:val="•"/>
      <w:lvlJc w:val="left"/>
      <w:pPr>
        <w:ind w:left="5483" w:hanging="601"/>
      </w:pPr>
      <w:rPr>
        <w:rFonts w:hint="default"/>
      </w:rPr>
    </w:lvl>
  </w:abstractNum>
  <w:abstractNum w:abstractNumId="23" w15:restartNumberingAfterBreak="0">
    <w:nsid w:val="480E75FE"/>
    <w:multiLevelType w:val="hybridMultilevel"/>
    <w:tmpl w:val="01DCC1B0"/>
    <w:lvl w:ilvl="0" w:tplc="2A460D42">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15:restartNumberingAfterBreak="0">
    <w:nsid w:val="52CC20A0"/>
    <w:multiLevelType w:val="multilevel"/>
    <w:tmpl w:val="A010F2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4A45F0C"/>
    <w:multiLevelType w:val="hybridMultilevel"/>
    <w:tmpl w:val="4468B46C"/>
    <w:lvl w:ilvl="0" w:tplc="7DD028AE">
      <w:start w:val="1"/>
      <w:numFmt w:val="bullet"/>
      <w:lvlText w:val=""/>
      <w:lvlJc w:val="left"/>
      <w:pPr>
        <w:ind w:left="1429" w:hanging="360"/>
      </w:pPr>
      <w:rPr>
        <w:rFonts w:ascii="Symbol" w:hAnsi="Symbol" w:cs="Symbol" w:hint="default"/>
        <w:color w:val="auto"/>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26" w15:restartNumberingAfterBreak="0">
    <w:nsid w:val="56BA538C"/>
    <w:multiLevelType w:val="hybridMultilevel"/>
    <w:tmpl w:val="DEFE336E"/>
    <w:lvl w:ilvl="0" w:tplc="041F0001">
      <w:start w:val="1"/>
      <w:numFmt w:val="bullet"/>
      <w:lvlText w:val=""/>
      <w:lvlJc w:val="left"/>
      <w:pPr>
        <w:ind w:left="1566" w:hanging="360"/>
      </w:pPr>
      <w:rPr>
        <w:rFonts w:ascii="Symbol" w:hAnsi="Symbol" w:hint="default"/>
      </w:rPr>
    </w:lvl>
    <w:lvl w:ilvl="1" w:tplc="041F0003" w:tentative="1">
      <w:start w:val="1"/>
      <w:numFmt w:val="bullet"/>
      <w:lvlText w:val="o"/>
      <w:lvlJc w:val="left"/>
      <w:pPr>
        <w:ind w:left="2286" w:hanging="360"/>
      </w:pPr>
      <w:rPr>
        <w:rFonts w:ascii="Courier New" w:hAnsi="Courier New" w:cs="Courier New" w:hint="default"/>
      </w:rPr>
    </w:lvl>
    <w:lvl w:ilvl="2" w:tplc="041F0005" w:tentative="1">
      <w:start w:val="1"/>
      <w:numFmt w:val="bullet"/>
      <w:lvlText w:val=""/>
      <w:lvlJc w:val="left"/>
      <w:pPr>
        <w:ind w:left="3006" w:hanging="360"/>
      </w:pPr>
      <w:rPr>
        <w:rFonts w:ascii="Wingdings" w:hAnsi="Wingdings" w:hint="default"/>
      </w:rPr>
    </w:lvl>
    <w:lvl w:ilvl="3" w:tplc="041F0001" w:tentative="1">
      <w:start w:val="1"/>
      <w:numFmt w:val="bullet"/>
      <w:lvlText w:val=""/>
      <w:lvlJc w:val="left"/>
      <w:pPr>
        <w:ind w:left="3726" w:hanging="360"/>
      </w:pPr>
      <w:rPr>
        <w:rFonts w:ascii="Symbol" w:hAnsi="Symbol" w:hint="default"/>
      </w:rPr>
    </w:lvl>
    <w:lvl w:ilvl="4" w:tplc="041F0003" w:tentative="1">
      <w:start w:val="1"/>
      <w:numFmt w:val="bullet"/>
      <w:lvlText w:val="o"/>
      <w:lvlJc w:val="left"/>
      <w:pPr>
        <w:ind w:left="4446" w:hanging="360"/>
      </w:pPr>
      <w:rPr>
        <w:rFonts w:ascii="Courier New" w:hAnsi="Courier New" w:cs="Courier New" w:hint="default"/>
      </w:rPr>
    </w:lvl>
    <w:lvl w:ilvl="5" w:tplc="041F0005" w:tentative="1">
      <w:start w:val="1"/>
      <w:numFmt w:val="bullet"/>
      <w:lvlText w:val=""/>
      <w:lvlJc w:val="left"/>
      <w:pPr>
        <w:ind w:left="5166" w:hanging="360"/>
      </w:pPr>
      <w:rPr>
        <w:rFonts w:ascii="Wingdings" w:hAnsi="Wingdings" w:hint="default"/>
      </w:rPr>
    </w:lvl>
    <w:lvl w:ilvl="6" w:tplc="041F0001" w:tentative="1">
      <w:start w:val="1"/>
      <w:numFmt w:val="bullet"/>
      <w:lvlText w:val=""/>
      <w:lvlJc w:val="left"/>
      <w:pPr>
        <w:ind w:left="5886" w:hanging="360"/>
      </w:pPr>
      <w:rPr>
        <w:rFonts w:ascii="Symbol" w:hAnsi="Symbol" w:hint="default"/>
      </w:rPr>
    </w:lvl>
    <w:lvl w:ilvl="7" w:tplc="041F0003" w:tentative="1">
      <w:start w:val="1"/>
      <w:numFmt w:val="bullet"/>
      <w:lvlText w:val="o"/>
      <w:lvlJc w:val="left"/>
      <w:pPr>
        <w:ind w:left="6606" w:hanging="360"/>
      </w:pPr>
      <w:rPr>
        <w:rFonts w:ascii="Courier New" w:hAnsi="Courier New" w:cs="Courier New" w:hint="default"/>
      </w:rPr>
    </w:lvl>
    <w:lvl w:ilvl="8" w:tplc="041F0005" w:tentative="1">
      <w:start w:val="1"/>
      <w:numFmt w:val="bullet"/>
      <w:lvlText w:val=""/>
      <w:lvlJc w:val="left"/>
      <w:pPr>
        <w:ind w:left="7326" w:hanging="360"/>
      </w:pPr>
      <w:rPr>
        <w:rFonts w:ascii="Wingdings" w:hAnsi="Wingdings" w:hint="default"/>
      </w:rPr>
    </w:lvl>
  </w:abstractNum>
  <w:abstractNum w:abstractNumId="27" w15:restartNumberingAfterBreak="0">
    <w:nsid w:val="5A45580B"/>
    <w:multiLevelType w:val="hybridMultilevel"/>
    <w:tmpl w:val="F15E46A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15:restartNumberingAfterBreak="0">
    <w:nsid w:val="613E4DCB"/>
    <w:multiLevelType w:val="multilevel"/>
    <w:tmpl w:val="56044FD0"/>
    <w:lvl w:ilvl="0">
      <w:start w:val="1"/>
      <w:numFmt w:val="decimal"/>
      <w:lvlText w:val="%1"/>
      <w:lvlJc w:val="left"/>
      <w:pPr>
        <w:ind w:left="720" w:hanging="360"/>
      </w:pPr>
      <w:rPr>
        <w:rFonts w:ascii="Times New Roman" w:hAnsi="Times New Roman" w:hint="default"/>
        <w:i w:val="0"/>
      </w:rPr>
    </w:lvl>
    <w:lvl w:ilvl="1">
      <w:start w:val="2"/>
      <w:numFmt w:val="decimal"/>
      <w:isLgl/>
      <w:lvlText w:val="%1.%2"/>
      <w:lvlJc w:val="left"/>
      <w:pPr>
        <w:ind w:left="1015" w:hanging="480"/>
      </w:pPr>
      <w:rPr>
        <w:rFonts w:hint="default"/>
      </w:rPr>
    </w:lvl>
    <w:lvl w:ilvl="2">
      <w:start w:val="2"/>
      <w:numFmt w:val="decimal"/>
      <w:isLgl/>
      <w:lvlText w:val="%1.%2.%3"/>
      <w:lvlJc w:val="left"/>
      <w:pPr>
        <w:ind w:left="1430" w:hanging="720"/>
      </w:pPr>
      <w:rPr>
        <w:rFonts w:hint="default"/>
        <w:color w:val="FF0000"/>
      </w:rPr>
    </w:lvl>
    <w:lvl w:ilvl="3">
      <w:start w:val="1"/>
      <w:numFmt w:val="decimal"/>
      <w:isLgl/>
      <w:lvlText w:val="%1.%2.%3.%4"/>
      <w:lvlJc w:val="left"/>
      <w:pPr>
        <w:ind w:left="1605" w:hanging="720"/>
      </w:pPr>
      <w:rPr>
        <w:rFonts w:hint="default"/>
      </w:rPr>
    </w:lvl>
    <w:lvl w:ilvl="4">
      <w:start w:val="1"/>
      <w:numFmt w:val="decimal"/>
      <w:isLgl/>
      <w:lvlText w:val="%1.%2.%3.%4.%5"/>
      <w:lvlJc w:val="left"/>
      <w:pPr>
        <w:ind w:left="2140" w:hanging="1080"/>
      </w:pPr>
      <w:rPr>
        <w:rFonts w:hint="default"/>
      </w:rPr>
    </w:lvl>
    <w:lvl w:ilvl="5">
      <w:start w:val="1"/>
      <w:numFmt w:val="decimal"/>
      <w:isLgl/>
      <w:lvlText w:val="%1.%2.%3.%4.%5.%6"/>
      <w:lvlJc w:val="left"/>
      <w:pPr>
        <w:ind w:left="2315" w:hanging="1080"/>
      </w:pPr>
      <w:rPr>
        <w:rFonts w:hint="default"/>
      </w:rPr>
    </w:lvl>
    <w:lvl w:ilvl="6">
      <w:start w:val="1"/>
      <w:numFmt w:val="decimal"/>
      <w:isLgl/>
      <w:lvlText w:val="%1.%2.%3.%4.%5.%6.%7"/>
      <w:lvlJc w:val="left"/>
      <w:pPr>
        <w:ind w:left="2850" w:hanging="1440"/>
      </w:pPr>
      <w:rPr>
        <w:rFonts w:hint="default"/>
      </w:rPr>
    </w:lvl>
    <w:lvl w:ilvl="7">
      <w:start w:val="1"/>
      <w:numFmt w:val="decimal"/>
      <w:isLgl/>
      <w:lvlText w:val="%1.%2.%3.%4.%5.%6.%7.%8"/>
      <w:lvlJc w:val="left"/>
      <w:pPr>
        <w:ind w:left="3025" w:hanging="1440"/>
      </w:pPr>
      <w:rPr>
        <w:rFonts w:hint="default"/>
      </w:rPr>
    </w:lvl>
    <w:lvl w:ilvl="8">
      <w:start w:val="1"/>
      <w:numFmt w:val="decimal"/>
      <w:isLgl/>
      <w:lvlText w:val="%1.%2.%3.%4.%5.%6.%7.%8.%9"/>
      <w:lvlJc w:val="left"/>
      <w:pPr>
        <w:ind w:left="3560" w:hanging="1800"/>
      </w:pPr>
      <w:rPr>
        <w:rFonts w:hint="default"/>
      </w:rPr>
    </w:lvl>
  </w:abstractNum>
  <w:abstractNum w:abstractNumId="29" w15:restartNumberingAfterBreak="0">
    <w:nsid w:val="66565037"/>
    <w:multiLevelType w:val="hybridMultilevel"/>
    <w:tmpl w:val="34B2E46E"/>
    <w:lvl w:ilvl="0" w:tplc="041F0001">
      <w:start w:val="1"/>
      <w:numFmt w:val="bullet"/>
      <w:lvlText w:val=""/>
      <w:lvlJc w:val="left"/>
      <w:pPr>
        <w:ind w:left="1800" w:hanging="360"/>
      </w:pPr>
      <w:rPr>
        <w:rFonts w:ascii="Symbol" w:hAnsi="Symbol" w:hint="default"/>
      </w:rPr>
    </w:lvl>
    <w:lvl w:ilvl="1" w:tplc="041F000B">
      <w:start w:val="1"/>
      <w:numFmt w:val="bullet"/>
      <w:lvlText w:val=""/>
      <w:lvlJc w:val="left"/>
      <w:pPr>
        <w:ind w:left="2520" w:hanging="360"/>
      </w:pPr>
      <w:rPr>
        <w:rFonts w:ascii="Wingdings" w:hAnsi="Wingdings"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30" w15:restartNumberingAfterBreak="0">
    <w:nsid w:val="70CC1E87"/>
    <w:multiLevelType w:val="multilevel"/>
    <w:tmpl w:val="A8400D12"/>
    <w:lvl w:ilvl="0">
      <w:start w:val="1"/>
      <w:numFmt w:val="decimal"/>
      <w:lvlText w:val="%1."/>
      <w:lvlJc w:val="left"/>
      <w:pPr>
        <w:ind w:left="360" w:hanging="360"/>
      </w:pPr>
      <w:rPr>
        <w:rFonts w:hint="default"/>
        <w:u w:color="FF0000"/>
      </w:rPr>
    </w:lvl>
    <w:lvl w:ilvl="1">
      <w:start w:val="1"/>
      <w:numFmt w:val="decimal"/>
      <w:lvlText w:val="%1.%2"/>
      <w:lvlJc w:val="left"/>
      <w:pPr>
        <w:ind w:left="576" w:hanging="576"/>
      </w:pPr>
      <w:rPr>
        <w:rFonts w:ascii="Times New Roman" w:hAnsi="Times New Roman" w:cs="Times New Roman" w:hint="default"/>
        <w:color w:val="FF0000"/>
      </w:rPr>
    </w:lvl>
    <w:lvl w:ilvl="2">
      <w:start w:val="1"/>
      <w:numFmt w:val="decimal"/>
      <w:lvlText w:val="%1.%2.%3"/>
      <w:lvlJc w:val="left"/>
      <w:pPr>
        <w:ind w:left="1430" w:hanging="720"/>
      </w:pPr>
      <w:rPr>
        <w:rFonts w:ascii="Times New Roman" w:hAnsi="Times New Roman" w:cs="Times New Roman" w:hint="default"/>
        <w:color w:val="FF0000"/>
      </w:rPr>
    </w:lvl>
    <w:lvl w:ilvl="3">
      <w:start w:val="1"/>
      <w:numFmt w:val="decimal"/>
      <w:lvlText w:val="%1.%2.%3.%4"/>
      <w:lvlJc w:val="left"/>
      <w:pPr>
        <w:ind w:left="1006" w:hanging="864"/>
      </w:pPr>
      <w:rPr>
        <w:rFonts w:hint="default"/>
      </w:rPr>
    </w:lvl>
    <w:lvl w:ilvl="4">
      <w:start w:val="1"/>
      <w:numFmt w:val="decimal"/>
      <w:lvlText w:val="%1.%2.%3.%4.%5"/>
      <w:lvlJc w:val="left"/>
      <w:pPr>
        <w:ind w:left="1292" w:hanging="1008"/>
      </w:pPr>
      <w:rPr>
        <w:rFonts w:hint="default"/>
      </w:rPr>
    </w:lvl>
    <w:lvl w:ilvl="5">
      <w:start w:val="1"/>
      <w:numFmt w:val="bullet"/>
      <w:lvlText w:val="o"/>
      <w:lvlJc w:val="left"/>
      <w:pPr>
        <w:ind w:left="1152" w:hanging="1152"/>
      </w:pPr>
      <w:rPr>
        <w:rFonts w:ascii="Courier New" w:hAnsi="Courier New" w:cs="Courier New"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1" w15:restartNumberingAfterBreak="0">
    <w:nsid w:val="7A3D4EEB"/>
    <w:multiLevelType w:val="multilevel"/>
    <w:tmpl w:val="C9E6199A"/>
    <w:lvl w:ilvl="0">
      <w:start w:val="1"/>
      <w:numFmt w:val="decimal"/>
      <w:lvlText w:val="%1."/>
      <w:lvlJc w:val="left"/>
      <w:pPr>
        <w:ind w:left="360" w:hanging="360"/>
      </w:pPr>
      <w:rPr>
        <w:rFonts w:hint="default"/>
        <w:u w:color="FF0000"/>
      </w:rPr>
    </w:lvl>
    <w:lvl w:ilvl="1">
      <w:start w:val="1"/>
      <w:numFmt w:val="decimal"/>
      <w:lvlText w:val="%1.%2"/>
      <w:lvlJc w:val="left"/>
      <w:pPr>
        <w:ind w:left="576" w:hanging="576"/>
      </w:pPr>
      <w:rPr>
        <w:rFonts w:ascii="Times New Roman" w:hAnsi="Times New Roman" w:cs="Times New Roman" w:hint="default"/>
        <w:color w:val="FF0000"/>
      </w:rPr>
    </w:lvl>
    <w:lvl w:ilvl="2">
      <w:start w:val="1"/>
      <w:numFmt w:val="decimal"/>
      <w:lvlText w:val="%1.%2.%3"/>
      <w:lvlJc w:val="left"/>
      <w:pPr>
        <w:ind w:left="1430" w:hanging="720"/>
      </w:pPr>
      <w:rPr>
        <w:rFonts w:ascii="Times New Roman" w:hAnsi="Times New Roman" w:cs="Times New Roman" w:hint="default"/>
        <w:color w:val="FF0000"/>
      </w:rPr>
    </w:lvl>
    <w:lvl w:ilvl="3">
      <w:start w:val="1"/>
      <w:numFmt w:val="decimal"/>
      <w:lvlText w:val="%1.%2.%3.%4"/>
      <w:lvlJc w:val="left"/>
      <w:pPr>
        <w:ind w:left="1006" w:hanging="864"/>
      </w:pPr>
      <w:rPr>
        <w:rFonts w:hint="default"/>
      </w:rPr>
    </w:lvl>
    <w:lvl w:ilvl="4">
      <w:start w:val="1"/>
      <w:numFmt w:val="bullet"/>
      <w:lvlText w:val="o"/>
      <w:lvlJc w:val="left"/>
      <w:pPr>
        <w:ind w:left="1292" w:hanging="1008"/>
      </w:pPr>
      <w:rPr>
        <w:rFonts w:ascii="Courier New" w:hAnsi="Courier New" w:cs="Courier New" w:hint="default"/>
      </w:rPr>
    </w:lvl>
    <w:lvl w:ilvl="5">
      <w:start w:val="1"/>
      <w:numFmt w:val="bullet"/>
      <w:lvlText w:val="o"/>
      <w:lvlJc w:val="left"/>
      <w:pPr>
        <w:ind w:left="1152" w:hanging="1152"/>
      </w:pPr>
      <w:rPr>
        <w:rFonts w:ascii="Courier New" w:hAnsi="Courier New" w:cs="Courier New"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2" w15:restartNumberingAfterBreak="0">
    <w:nsid w:val="7C9C2D76"/>
    <w:multiLevelType w:val="multilevel"/>
    <w:tmpl w:val="B16E3852"/>
    <w:lvl w:ilvl="0">
      <w:start w:val="2"/>
      <w:numFmt w:val="decimal"/>
      <w:lvlText w:val="%1"/>
      <w:lvlJc w:val="left"/>
      <w:pPr>
        <w:ind w:left="720" w:hanging="360"/>
      </w:pPr>
      <w:rPr>
        <w:rFonts w:hint="default"/>
      </w:rPr>
    </w:lvl>
    <w:lvl w:ilvl="1">
      <w:start w:val="7"/>
      <w:numFmt w:val="decimal"/>
      <w:isLgl/>
      <w:lvlText w:val="%1.%2"/>
      <w:lvlJc w:val="left"/>
      <w:pPr>
        <w:ind w:left="900" w:hanging="540"/>
      </w:pPr>
      <w:rPr>
        <w:rFonts w:hint="default"/>
      </w:rPr>
    </w:lvl>
    <w:lvl w:ilvl="2">
      <w:start w:val="1"/>
      <w:numFmt w:val="decimal"/>
      <w:isLgl/>
      <w:lvlText w:val="%1.%2.%3"/>
      <w:lvlJc w:val="left"/>
      <w:pPr>
        <w:ind w:left="1287" w:hanging="720"/>
      </w:pPr>
      <w:rPr>
        <w:rFonts w:hint="default"/>
        <w:b/>
        <w:bCs/>
        <w:color w:val="FF000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7D3A7BA2"/>
    <w:multiLevelType w:val="multilevel"/>
    <w:tmpl w:val="464AD34A"/>
    <w:lvl w:ilvl="0">
      <w:start w:val="1"/>
      <w:numFmt w:val="decimal"/>
      <w:lvlText w:val="%1."/>
      <w:lvlJc w:val="left"/>
      <w:pPr>
        <w:tabs>
          <w:tab w:val="num" w:pos="720"/>
        </w:tabs>
        <w:ind w:left="720" w:hanging="360"/>
      </w:pPr>
      <w:rPr>
        <w:b w:val="0"/>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E171257"/>
    <w:multiLevelType w:val="hybridMultilevel"/>
    <w:tmpl w:val="A71C5B92"/>
    <w:lvl w:ilvl="0" w:tplc="041F0003">
      <w:start w:val="1"/>
      <w:numFmt w:val="bullet"/>
      <w:lvlText w:val="o"/>
      <w:lvlJc w:val="left"/>
      <w:pPr>
        <w:ind w:left="720" w:hanging="360"/>
      </w:pPr>
      <w:rPr>
        <w:rFonts w:ascii="Courier New" w:hAnsi="Courier New" w:cs="Courier New"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15:restartNumberingAfterBreak="0">
    <w:nsid w:val="7FAD5BD7"/>
    <w:multiLevelType w:val="hybridMultilevel"/>
    <w:tmpl w:val="3EC4372A"/>
    <w:lvl w:ilvl="0" w:tplc="041F0001">
      <w:start w:val="1"/>
      <w:numFmt w:val="bullet"/>
      <w:lvlText w:val=""/>
      <w:lvlJc w:val="left"/>
      <w:pPr>
        <w:ind w:left="1080" w:hanging="360"/>
      </w:pPr>
      <w:rPr>
        <w:rFonts w:ascii="Symbol" w:hAnsi="Symbol" w:hint="default"/>
      </w:rPr>
    </w:lvl>
    <w:lvl w:ilvl="1" w:tplc="856AC044">
      <w:start w:val="206"/>
      <w:numFmt w:val="bullet"/>
      <w:lvlText w:val="-"/>
      <w:lvlJc w:val="left"/>
      <w:pPr>
        <w:ind w:left="1800" w:hanging="360"/>
      </w:pPr>
      <w:rPr>
        <w:rFonts w:ascii="Times New Roman" w:eastAsia="Times New Roman" w:hAnsi="Times New Roman" w:cs="Times New Roman" w:hint="default"/>
        <w:color w:val="000000"/>
        <w:sz w:val="16"/>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num w:numId="1" w16cid:durableId="527110169">
    <w:abstractNumId w:val="12"/>
  </w:num>
  <w:num w:numId="2" w16cid:durableId="746879168">
    <w:abstractNumId w:val="12"/>
  </w:num>
  <w:num w:numId="3" w16cid:durableId="2130202086">
    <w:abstractNumId w:val="14"/>
  </w:num>
  <w:num w:numId="4" w16cid:durableId="1889146662">
    <w:abstractNumId w:val="26"/>
  </w:num>
  <w:num w:numId="5" w16cid:durableId="759330479">
    <w:abstractNumId w:val="11"/>
  </w:num>
  <w:num w:numId="6" w16cid:durableId="487134713">
    <w:abstractNumId w:val="5"/>
  </w:num>
  <w:num w:numId="7" w16cid:durableId="1795250600">
    <w:abstractNumId w:val="35"/>
  </w:num>
  <w:num w:numId="8" w16cid:durableId="1749763745">
    <w:abstractNumId w:val="7"/>
  </w:num>
  <w:num w:numId="9" w16cid:durableId="1367759389">
    <w:abstractNumId w:val="0"/>
  </w:num>
  <w:num w:numId="10" w16cid:durableId="118957563">
    <w:abstractNumId w:val="13"/>
  </w:num>
  <w:num w:numId="11" w16cid:durableId="1512061038">
    <w:abstractNumId w:val="3"/>
  </w:num>
  <w:num w:numId="12" w16cid:durableId="385493467">
    <w:abstractNumId w:val="4"/>
  </w:num>
  <w:num w:numId="13" w16cid:durableId="19475574">
    <w:abstractNumId w:val="15"/>
  </w:num>
  <w:num w:numId="14" w16cid:durableId="2031838480">
    <w:abstractNumId w:val="25"/>
  </w:num>
  <w:num w:numId="15" w16cid:durableId="2026975119">
    <w:abstractNumId w:val="27"/>
  </w:num>
  <w:num w:numId="16" w16cid:durableId="148787348">
    <w:abstractNumId w:val="29"/>
  </w:num>
  <w:num w:numId="17" w16cid:durableId="1868372461">
    <w:abstractNumId w:val="10"/>
  </w:num>
  <w:num w:numId="18" w16cid:durableId="1679766656">
    <w:abstractNumId w:val="19"/>
  </w:num>
  <w:num w:numId="19" w16cid:durableId="199518804">
    <w:abstractNumId w:val="21"/>
  </w:num>
  <w:num w:numId="20" w16cid:durableId="859860007">
    <w:abstractNumId w:val="28"/>
  </w:num>
  <w:num w:numId="21" w16cid:durableId="140584968">
    <w:abstractNumId w:val="12"/>
    <w:lvlOverride w:ilvl="0">
      <w:startOverride w:val="1"/>
    </w:lvlOverride>
  </w:num>
  <w:num w:numId="22" w16cid:durableId="808474212">
    <w:abstractNumId w:val="17"/>
  </w:num>
  <w:num w:numId="23" w16cid:durableId="269515257">
    <w:abstractNumId w:val="1"/>
  </w:num>
  <w:num w:numId="24" w16cid:durableId="1779831537">
    <w:abstractNumId w:val="12"/>
    <w:lvlOverride w:ilvl="0">
      <w:startOverride w:val="3"/>
    </w:lvlOverride>
    <w:lvlOverride w:ilvl="1">
      <w:startOverride w:val="2"/>
    </w:lvlOverride>
    <w:lvlOverride w:ilvl="2">
      <w:startOverride w:val="4"/>
    </w:lvlOverride>
  </w:num>
  <w:num w:numId="25" w16cid:durableId="1493566768">
    <w:abstractNumId w:val="12"/>
    <w:lvlOverride w:ilvl="0">
      <w:startOverride w:val="3"/>
    </w:lvlOverride>
    <w:lvlOverride w:ilvl="1">
      <w:startOverride w:val="2"/>
    </w:lvlOverride>
    <w:lvlOverride w:ilvl="2">
      <w:startOverride w:val="5"/>
    </w:lvlOverride>
  </w:num>
  <w:num w:numId="26" w16cid:durableId="121654465">
    <w:abstractNumId w:val="2"/>
  </w:num>
  <w:num w:numId="27" w16cid:durableId="870269270">
    <w:abstractNumId w:val="12"/>
    <w:lvlOverride w:ilvl="0">
      <w:startOverride w:val="7"/>
    </w:lvlOverride>
    <w:lvlOverride w:ilvl="1">
      <w:startOverride w:val="1"/>
    </w:lvlOverride>
    <w:lvlOverride w:ilvl="2">
      <w:startOverride w:val="2"/>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40417869">
    <w:abstractNumId w:val="12"/>
    <w:lvlOverride w:ilvl="0">
      <w:startOverride w:val="7"/>
    </w:lvlOverride>
    <w:lvlOverride w:ilvl="1">
      <w:startOverride w:val="3"/>
    </w:lvlOverride>
  </w:num>
  <w:num w:numId="29" w16cid:durableId="968976647">
    <w:abstractNumId w:val="12"/>
    <w:lvlOverride w:ilvl="0">
      <w:startOverride w:val="9"/>
    </w:lvlOverride>
    <w:lvlOverride w:ilvl="1">
      <w:startOverride w:val="4"/>
    </w:lvlOverride>
    <w:lvlOverride w:ilvl="2">
      <w:startOverride w:val="2"/>
    </w:lvlOverride>
  </w:num>
  <w:num w:numId="30" w16cid:durableId="1215195866">
    <w:abstractNumId w:val="30"/>
  </w:num>
  <w:num w:numId="31" w16cid:durableId="1620643633">
    <w:abstractNumId w:val="31"/>
  </w:num>
  <w:num w:numId="32" w16cid:durableId="1826389469">
    <w:abstractNumId w:val="34"/>
  </w:num>
  <w:num w:numId="33" w16cid:durableId="352852692">
    <w:abstractNumId w:val="12"/>
    <w:lvlOverride w:ilvl="0">
      <w:startOverride w:val="8"/>
    </w:lvlOverride>
    <w:lvlOverride w:ilvl="1">
      <w:startOverride w:val="12"/>
    </w:lvlOverride>
  </w:num>
  <w:num w:numId="34" w16cid:durableId="202865945">
    <w:abstractNumId w:val="6"/>
  </w:num>
  <w:num w:numId="35" w16cid:durableId="573509486">
    <w:abstractNumId w:val="20"/>
  </w:num>
  <w:num w:numId="36" w16cid:durableId="619721538">
    <w:abstractNumId w:val="9"/>
  </w:num>
  <w:num w:numId="37" w16cid:durableId="1003509505">
    <w:abstractNumId w:val="32"/>
  </w:num>
  <w:num w:numId="38" w16cid:durableId="9061157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83572674">
    <w:abstractNumId w:val="8"/>
  </w:num>
  <w:num w:numId="40" w16cid:durableId="8696826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322543699">
    <w:abstractNumId w:val="18"/>
  </w:num>
  <w:num w:numId="42" w16cid:durableId="811017273">
    <w:abstractNumId w:val="22"/>
  </w:num>
  <w:num w:numId="43" w16cid:durableId="2037728771">
    <w:abstractNumId w:val="12"/>
  </w:num>
  <w:num w:numId="44" w16cid:durableId="796988620">
    <w:abstractNumId w:val="16"/>
  </w:num>
  <w:num w:numId="45" w16cid:durableId="938954705">
    <w:abstractNumId w:val="33"/>
  </w:num>
  <w:num w:numId="46" w16cid:durableId="772434944">
    <w:abstractNumId w:val="23"/>
  </w:num>
  <w:num w:numId="47" w16cid:durableId="1203249495">
    <w:abstractNumId w:val="2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7B63"/>
    <w:rsid w:val="00000138"/>
    <w:rsid w:val="0000223E"/>
    <w:rsid w:val="000057DB"/>
    <w:rsid w:val="000110DB"/>
    <w:rsid w:val="00015062"/>
    <w:rsid w:val="0002201D"/>
    <w:rsid w:val="0002278F"/>
    <w:rsid w:val="00024B81"/>
    <w:rsid w:val="000252AA"/>
    <w:rsid w:val="00026ED7"/>
    <w:rsid w:val="000407BC"/>
    <w:rsid w:val="00042998"/>
    <w:rsid w:val="00047308"/>
    <w:rsid w:val="00047CB1"/>
    <w:rsid w:val="0005049B"/>
    <w:rsid w:val="00050CA1"/>
    <w:rsid w:val="000567F2"/>
    <w:rsid w:val="00057495"/>
    <w:rsid w:val="00062C87"/>
    <w:rsid w:val="0006324D"/>
    <w:rsid w:val="000664CC"/>
    <w:rsid w:val="000668EE"/>
    <w:rsid w:val="000710CB"/>
    <w:rsid w:val="00072689"/>
    <w:rsid w:val="000747BD"/>
    <w:rsid w:val="00075F59"/>
    <w:rsid w:val="00080DB5"/>
    <w:rsid w:val="0008240E"/>
    <w:rsid w:val="00083069"/>
    <w:rsid w:val="000852A0"/>
    <w:rsid w:val="0009137F"/>
    <w:rsid w:val="000922C8"/>
    <w:rsid w:val="00092BE3"/>
    <w:rsid w:val="000A1BF5"/>
    <w:rsid w:val="000A3BBE"/>
    <w:rsid w:val="000A6463"/>
    <w:rsid w:val="000A72E7"/>
    <w:rsid w:val="000B0690"/>
    <w:rsid w:val="000B0DC8"/>
    <w:rsid w:val="000B3221"/>
    <w:rsid w:val="000B44FA"/>
    <w:rsid w:val="000B6316"/>
    <w:rsid w:val="000C2F2A"/>
    <w:rsid w:val="000C3A7E"/>
    <w:rsid w:val="000C737E"/>
    <w:rsid w:val="000C773B"/>
    <w:rsid w:val="000D0CEC"/>
    <w:rsid w:val="000D4646"/>
    <w:rsid w:val="000D4AAD"/>
    <w:rsid w:val="000D62EF"/>
    <w:rsid w:val="000D7550"/>
    <w:rsid w:val="000E03C8"/>
    <w:rsid w:val="000E0EDE"/>
    <w:rsid w:val="000E3A61"/>
    <w:rsid w:val="000E3DF6"/>
    <w:rsid w:val="000E6BBF"/>
    <w:rsid w:val="000E74B2"/>
    <w:rsid w:val="000F1BB5"/>
    <w:rsid w:val="000F29C0"/>
    <w:rsid w:val="000F4DDC"/>
    <w:rsid w:val="000F50AB"/>
    <w:rsid w:val="000F5549"/>
    <w:rsid w:val="000F680A"/>
    <w:rsid w:val="000F7DB4"/>
    <w:rsid w:val="001074E5"/>
    <w:rsid w:val="00112F78"/>
    <w:rsid w:val="00113C2B"/>
    <w:rsid w:val="00113E38"/>
    <w:rsid w:val="00116E33"/>
    <w:rsid w:val="00116FAC"/>
    <w:rsid w:val="00117845"/>
    <w:rsid w:val="00120593"/>
    <w:rsid w:val="0012132D"/>
    <w:rsid w:val="0012283C"/>
    <w:rsid w:val="00122DC2"/>
    <w:rsid w:val="001248FF"/>
    <w:rsid w:val="001306F3"/>
    <w:rsid w:val="00130C19"/>
    <w:rsid w:val="0013201F"/>
    <w:rsid w:val="0013225B"/>
    <w:rsid w:val="00132527"/>
    <w:rsid w:val="001331F3"/>
    <w:rsid w:val="00135C45"/>
    <w:rsid w:val="00136788"/>
    <w:rsid w:val="0014008D"/>
    <w:rsid w:val="001410A3"/>
    <w:rsid w:val="00141E1C"/>
    <w:rsid w:val="00143096"/>
    <w:rsid w:val="00143B19"/>
    <w:rsid w:val="001441C6"/>
    <w:rsid w:val="00146480"/>
    <w:rsid w:val="001530C8"/>
    <w:rsid w:val="00153FAF"/>
    <w:rsid w:val="00157F9D"/>
    <w:rsid w:val="00161939"/>
    <w:rsid w:val="001623C9"/>
    <w:rsid w:val="00162CA6"/>
    <w:rsid w:val="00164146"/>
    <w:rsid w:val="001652D5"/>
    <w:rsid w:val="00166F5D"/>
    <w:rsid w:val="001671CA"/>
    <w:rsid w:val="00167378"/>
    <w:rsid w:val="00170479"/>
    <w:rsid w:val="00173A49"/>
    <w:rsid w:val="00177A77"/>
    <w:rsid w:val="00180607"/>
    <w:rsid w:val="00181427"/>
    <w:rsid w:val="00187878"/>
    <w:rsid w:val="00196EA0"/>
    <w:rsid w:val="001A306C"/>
    <w:rsid w:val="001B02B1"/>
    <w:rsid w:val="001B0DB0"/>
    <w:rsid w:val="001B1907"/>
    <w:rsid w:val="001B788B"/>
    <w:rsid w:val="001C09A3"/>
    <w:rsid w:val="001C5A87"/>
    <w:rsid w:val="001C6D59"/>
    <w:rsid w:val="001D068F"/>
    <w:rsid w:val="001D13B1"/>
    <w:rsid w:val="001D2477"/>
    <w:rsid w:val="001D3B0E"/>
    <w:rsid w:val="001D3FC7"/>
    <w:rsid w:val="001D57A8"/>
    <w:rsid w:val="001D7D26"/>
    <w:rsid w:val="001E2422"/>
    <w:rsid w:val="001E48D2"/>
    <w:rsid w:val="001E6D36"/>
    <w:rsid w:val="001F2660"/>
    <w:rsid w:val="001F47A8"/>
    <w:rsid w:val="001F5CDD"/>
    <w:rsid w:val="0020100A"/>
    <w:rsid w:val="002011B1"/>
    <w:rsid w:val="00201F3F"/>
    <w:rsid w:val="00203C88"/>
    <w:rsid w:val="002067B3"/>
    <w:rsid w:val="00206AE2"/>
    <w:rsid w:val="00210348"/>
    <w:rsid w:val="002123C6"/>
    <w:rsid w:val="002137DF"/>
    <w:rsid w:val="002159DA"/>
    <w:rsid w:val="002218FF"/>
    <w:rsid w:val="002229A1"/>
    <w:rsid w:val="00224478"/>
    <w:rsid w:val="0022620E"/>
    <w:rsid w:val="002271B7"/>
    <w:rsid w:val="00227520"/>
    <w:rsid w:val="002323D3"/>
    <w:rsid w:val="0023391B"/>
    <w:rsid w:val="00234AE7"/>
    <w:rsid w:val="00234B2D"/>
    <w:rsid w:val="002404C0"/>
    <w:rsid w:val="00244198"/>
    <w:rsid w:val="00244428"/>
    <w:rsid w:val="00246026"/>
    <w:rsid w:val="00247BA5"/>
    <w:rsid w:val="002518F2"/>
    <w:rsid w:val="002579AE"/>
    <w:rsid w:val="00260425"/>
    <w:rsid w:val="00263118"/>
    <w:rsid w:val="00263F5E"/>
    <w:rsid w:val="00270A70"/>
    <w:rsid w:val="002711C7"/>
    <w:rsid w:val="002746D7"/>
    <w:rsid w:val="00274FF5"/>
    <w:rsid w:val="0027595D"/>
    <w:rsid w:val="00275C3C"/>
    <w:rsid w:val="00275FDF"/>
    <w:rsid w:val="0028271F"/>
    <w:rsid w:val="00283F60"/>
    <w:rsid w:val="00286DC5"/>
    <w:rsid w:val="00291220"/>
    <w:rsid w:val="00294497"/>
    <w:rsid w:val="00295674"/>
    <w:rsid w:val="002A1E3B"/>
    <w:rsid w:val="002A217A"/>
    <w:rsid w:val="002A2DCF"/>
    <w:rsid w:val="002A3E70"/>
    <w:rsid w:val="002B23DF"/>
    <w:rsid w:val="002B4548"/>
    <w:rsid w:val="002B4C13"/>
    <w:rsid w:val="002B771D"/>
    <w:rsid w:val="002C3E3B"/>
    <w:rsid w:val="002C407F"/>
    <w:rsid w:val="002C4DBC"/>
    <w:rsid w:val="002C6624"/>
    <w:rsid w:val="002D0081"/>
    <w:rsid w:val="002D0468"/>
    <w:rsid w:val="002D5E90"/>
    <w:rsid w:val="002D616F"/>
    <w:rsid w:val="002D758F"/>
    <w:rsid w:val="002E5C1A"/>
    <w:rsid w:val="002E6E6F"/>
    <w:rsid w:val="002E724B"/>
    <w:rsid w:val="002E735A"/>
    <w:rsid w:val="002F0F91"/>
    <w:rsid w:val="002F3944"/>
    <w:rsid w:val="002F5076"/>
    <w:rsid w:val="002F6D65"/>
    <w:rsid w:val="00303A3F"/>
    <w:rsid w:val="003048BB"/>
    <w:rsid w:val="00306528"/>
    <w:rsid w:val="003065CF"/>
    <w:rsid w:val="00307238"/>
    <w:rsid w:val="00321DD8"/>
    <w:rsid w:val="00323734"/>
    <w:rsid w:val="00334317"/>
    <w:rsid w:val="00343732"/>
    <w:rsid w:val="0034391E"/>
    <w:rsid w:val="0034542A"/>
    <w:rsid w:val="00345D1C"/>
    <w:rsid w:val="0036186C"/>
    <w:rsid w:val="00363435"/>
    <w:rsid w:val="00364111"/>
    <w:rsid w:val="00365107"/>
    <w:rsid w:val="00365547"/>
    <w:rsid w:val="0036574D"/>
    <w:rsid w:val="00370E72"/>
    <w:rsid w:val="00376E0C"/>
    <w:rsid w:val="0038040B"/>
    <w:rsid w:val="003902EA"/>
    <w:rsid w:val="003906D9"/>
    <w:rsid w:val="0039075C"/>
    <w:rsid w:val="00394154"/>
    <w:rsid w:val="003959CC"/>
    <w:rsid w:val="003A0F88"/>
    <w:rsid w:val="003A541F"/>
    <w:rsid w:val="003A60E4"/>
    <w:rsid w:val="003A6D01"/>
    <w:rsid w:val="003A78A9"/>
    <w:rsid w:val="003B00C3"/>
    <w:rsid w:val="003B0CCD"/>
    <w:rsid w:val="003B0ECB"/>
    <w:rsid w:val="003B53B9"/>
    <w:rsid w:val="003B668B"/>
    <w:rsid w:val="003C774A"/>
    <w:rsid w:val="003D0AC7"/>
    <w:rsid w:val="003D50CD"/>
    <w:rsid w:val="003D6B98"/>
    <w:rsid w:val="003E10F8"/>
    <w:rsid w:val="003F2007"/>
    <w:rsid w:val="003F210F"/>
    <w:rsid w:val="003F650E"/>
    <w:rsid w:val="0040065F"/>
    <w:rsid w:val="00404C6B"/>
    <w:rsid w:val="00404CE4"/>
    <w:rsid w:val="00411A63"/>
    <w:rsid w:val="00414F38"/>
    <w:rsid w:val="00416D14"/>
    <w:rsid w:val="004225B3"/>
    <w:rsid w:val="0042309B"/>
    <w:rsid w:val="00424925"/>
    <w:rsid w:val="004268F2"/>
    <w:rsid w:val="004277F8"/>
    <w:rsid w:val="00427847"/>
    <w:rsid w:val="0043006A"/>
    <w:rsid w:val="00430804"/>
    <w:rsid w:val="00432DE4"/>
    <w:rsid w:val="00432EAF"/>
    <w:rsid w:val="00433316"/>
    <w:rsid w:val="0043472B"/>
    <w:rsid w:val="004448EA"/>
    <w:rsid w:val="004458C6"/>
    <w:rsid w:val="0045002F"/>
    <w:rsid w:val="00450D88"/>
    <w:rsid w:val="00454417"/>
    <w:rsid w:val="004706D0"/>
    <w:rsid w:val="00475153"/>
    <w:rsid w:val="00476824"/>
    <w:rsid w:val="004774A5"/>
    <w:rsid w:val="004816A5"/>
    <w:rsid w:val="00487206"/>
    <w:rsid w:val="004961BA"/>
    <w:rsid w:val="0049642B"/>
    <w:rsid w:val="004A194C"/>
    <w:rsid w:val="004A2209"/>
    <w:rsid w:val="004A25D5"/>
    <w:rsid w:val="004A7B63"/>
    <w:rsid w:val="004A7DA3"/>
    <w:rsid w:val="004B06C8"/>
    <w:rsid w:val="004B37DF"/>
    <w:rsid w:val="004B3CAD"/>
    <w:rsid w:val="004C5BD3"/>
    <w:rsid w:val="004D1E43"/>
    <w:rsid w:val="004D54B7"/>
    <w:rsid w:val="004D626F"/>
    <w:rsid w:val="004D7454"/>
    <w:rsid w:val="004F1E90"/>
    <w:rsid w:val="004F2E2F"/>
    <w:rsid w:val="004F3C50"/>
    <w:rsid w:val="00500227"/>
    <w:rsid w:val="005004FA"/>
    <w:rsid w:val="0050244B"/>
    <w:rsid w:val="00504F09"/>
    <w:rsid w:val="005070F1"/>
    <w:rsid w:val="00516240"/>
    <w:rsid w:val="005165BD"/>
    <w:rsid w:val="00516EDC"/>
    <w:rsid w:val="00520DB0"/>
    <w:rsid w:val="00531326"/>
    <w:rsid w:val="0053207E"/>
    <w:rsid w:val="00532AF9"/>
    <w:rsid w:val="005349CA"/>
    <w:rsid w:val="0053512D"/>
    <w:rsid w:val="00536838"/>
    <w:rsid w:val="00536F68"/>
    <w:rsid w:val="00537CF7"/>
    <w:rsid w:val="00540145"/>
    <w:rsid w:val="00543386"/>
    <w:rsid w:val="005461BE"/>
    <w:rsid w:val="00553F55"/>
    <w:rsid w:val="00556387"/>
    <w:rsid w:val="005609DD"/>
    <w:rsid w:val="0056568C"/>
    <w:rsid w:val="005658AF"/>
    <w:rsid w:val="005716BA"/>
    <w:rsid w:val="0057186A"/>
    <w:rsid w:val="00575FE8"/>
    <w:rsid w:val="005840C7"/>
    <w:rsid w:val="005847BC"/>
    <w:rsid w:val="0058591F"/>
    <w:rsid w:val="0058596A"/>
    <w:rsid w:val="005A26BF"/>
    <w:rsid w:val="005A3D09"/>
    <w:rsid w:val="005A4089"/>
    <w:rsid w:val="005A6078"/>
    <w:rsid w:val="005B07A6"/>
    <w:rsid w:val="005B24D7"/>
    <w:rsid w:val="005B39D0"/>
    <w:rsid w:val="005B41AC"/>
    <w:rsid w:val="005B7273"/>
    <w:rsid w:val="005C04C2"/>
    <w:rsid w:val="005C3D27"/>
    <w:rsid w:val="005C7091"/>
    <w:rsid w:val="005D1EC2"/>
    <w:rsid w:val="005D333F"/>
    <w:rsid w:val="005D7A5D"/>
    <w:rsid w:val="005D7FCA"/>
    <w:rsid w:val="005E506B"/>
    <w:rsid w:val="005E60D9"/>
    <w:rsid w:val="005F1CC4"/>
    <w:rsid w:val="005F35E1"/>
    <w:rsid w:val="005F505D"/>
    <w:rsid w:val="005F59AD"/>
    <w:rsid w:val="005F7028"/>
    <w:rsid w:val="00605562"/>
    <w:rsid w:val="00605AFB"/>
    <w:rsid w:val="00606452"/>
    <w:rsid w:val="00607283"/>
    <w:rsid w:val="006107A4"/>
    <w:rsid w:val="006107F8"/>
    <w:rsid w:val="006147C1"/>
    <w:rsid w:val="006149B7"/>
    <w:rsid w:val="00626BB9"/>
    <w:rsid w:val="006320C0"/>
    <w:rsid w:val="00632390"/>
    <w:rsid w:val="00641BA7"/>
    <w:rsid w:val="00642E0B"/>
    <w:rsid w:val="00646FA7"/>
    <w:rsid w:val="00647D27"/>
    <w:rsid w:val="00650573"/>
    <w:rsid w:val="00650B7D"/>
    <w:rsid w:val="00650EF7"/>
    <w:rsid w:val="006524B1"/>
    <w:rsid w:val="00653B8A"/>
    <w:rsid w:val="00654F29"/>
    <w:rsid w:val="00656252"/>
    <w:rsid w:val="00665F08"/>
    <w:rsid w:val="00665FB5"/>
    <w:rsid w:val="00667AB0"/>
    <w:rsid w:val="00673485"/>
    <w:rsid w:val="00683D5D"/>
    <w:rsid w:val="00684EA3"/>
    <w:rsid w:val="00693935"/>
    <w:rsid w:val="00693A84"/>
    <w:rsid w:val="00694557"/>
    <w:rsid w:val="006971B7"/>
    <w:rsid w:val="00697D42"/>
    <w:rsid w:val="00697F63"/>
    <w:rsid w:val="006A44A4"/>
    <w:rsid w:val="006A48BB"/>
    <w:rsid w:val="006A53E9"/>
    <w:rsid w:val="006A610B"/>
    <w:rsid w:val="006A683D"/>
    <w:rsid w:val="006B2FB7"/>
    <w:rsid w:val="006B4135"/>
    <w:rsid w:val="006B5C30"/>
    <w:rsid w:val="006C2AD7"/>
    <w:rsid w:val="006C5FA7"/>
    <w:rsid w:val="006D1887"/>
    <w:rsid w:val="006D204A"/>
    <w:rsid w:val="006D4647"/>
    <w:rsid w:val="006E73A7"/>
    <w:rsid w:val="006E74E7"/>
    <w:rsid w:val="006F11C3"/>
    <w:rsid w:val="006F31AB"/>
    <w:rsid w:val="006F5E4A"/>
    <w:rsid w:val="006F6935"/>
    <w:rsid w:val="006F7FEC"/>
    <w:rsid w:val="00700F3C"/>
    <w:rsid w:val="007049B2"/>
    <w:rsid w:val="00704A2D"/>
    <w:rsid w:val="007055EE"/>
    <w:rsid w:val="00710890"/>
    <w:rsid w:val="00711A8D"/>
    <w:rsid w:val="00713B16"/>
    <w:rsid w:val="00714304"/>
    <w:rsid w:val="007149CF"/>
    <w:rsid w:val="00720793"/>
    <w:rsid w:val="007228F8"/>
    <w:rsid w:val="00722F61"/>
    <w:rsid w:val="007232A1"/>
    <w:rsid w:val="007240DF"/>
    <w:rsid w:val="007244EF"/>
    <w:rsid w:val="00730E15"/>
    <w:rsid w:val="007360E3"/>
    <w:rsid w:val="00737490"/>
    <w:rsid w:val="007407F4"/>
    <w:rsid w:val="007416C1"/>
    <w:rsid w:val="00741A8F"/>
    <w:rsid w:val="0074248D"/>
    <w:rsid w:val="00742F16"/>
    <w:rsid w:val="007431A0"/>
    <w:rsid w:val="00744B84"/>
    <w:rsid w:val="00745FD1"/>
    <w:rsid w:val="00746015"/>
    <w:rsid w:val="00750653"/>
    <w:rsid w:val="007515E8"/>
    <w:rsid w:val="007531D3"/>
    <w:rsid w:val="007535BA"/>
    <w:rsid w:val="00755AAA"/>
    <w:rsid w:val="00755C33"/>
    <w:rsid w:val="00760B50"/>
    <w:rsid w:val="00761D23"/>
    <w:rsid w:val="00765DF9"/>
    <w:rsid w:val="007667B8"/>
    <w:rsid w:val="00770AB8"/>
    <w:rsid w:val="007733DB"/>
    <w:rsid w:val="0077559C"/>
    <w:rsid w:val="00775FBE"/>
    <w:rsid w:val="00776AEE"/>
    <w:rsid w:val="007778B1"/>
    <w:rsid w:val="00781AAB"/>
    <w:rsid w:val="007829B8"/>
    <w:rsid w:val="007865B3"/>
    <w:rsid w:val="00787B95"/>
    <w:rsid w:val="0079126D"/>
    <w:rsid w:val="00792C4A"/>
    <w:rsid w:val="00792E37"/>
    <w:rsid w:val="007A044F"/>
    <w:rsid w:val="007A1133"/>
    <w:rsid w:val="007A189D"/>
    <w:rsid w:val="007A1D38"/>
    <w:rsid w:val="007A32F9"/>
    <w:rsid w:val="007A3D26"/>
    <w:rsid w:val="007A772C"/>
    <w:rsid w:val="007B0F9B"/>
    <w:rsid w:val="007B27EE"/>
    <w:rsid w:val="007B666A"/>
    <w:rsid w:val="007C1957"/>
    <w:rsid w:val="007C247B"/>
    <w:rsid w:val="007C65C3"/>
    <w:rsid w:val="007C747A"/>
    <w:rsid w:val="007D22D1"/>
    <w:rsid w:val="007D2D83"/>
    <w:rsid w:val="007D629D"/>
    <w:rsid w:val="007E1E5B"/>
    <w:rsid w:val="007E218C"/>
    <w:rsid w:val="007E5A19"/>
    <w:rsid w:val="007E7AFC"/>
    <w:rsid w:val="007F02BA"/>
    <w:rsid w:val="007F197F"/>
    <w:rsid w:val="007F2F39"/>
    <w:rsid w:val="007F4473"/>
    <w:rsid w:val="007F5D29"/>
    <w:rsid w:val="008029AC"/>
    <w:rsid w:val="00803CD2"/>
    <w:rsid w:val="008044A3"/>
    <w:rsid w:val="00806C07"/>
    <w:rsid w:val="00815D04"/>
    <w:rsid w:val="00816898"/>
    <w:rsid w:val="008170D7"/>
    <w:rsid w:val="00820207"/>
    <w:rsid w:val="00824A19"/>
    <w:rsid w:val="008273FA"/>
    <w:rsid w:val="00830A25"/>
    <w:rsid w:val="00832503"/>
    <w:rsid w:val="008350CD"/>
    <w:rsid w:val="008368B1"/>
    <w:rsid w:val="00836D31"/>
    <w:rsid w:val="008410B3"/>
    <w:rsid w:val="00843C32"/>
    <w:rsid w:val="00843FF8"/>
    <w:rsid w:val="00844512"/>
    <w:rsid w:val="008447AC"/>
    <w:rsid w:val="008504C1"/>
    <w:rsid w:val="00853368"/>
    <w:rsid w:val="0085548D"/>
    <w:rsid w:val="008562FB"/>
    <w:rsid w:val="00857415"/>
    <w:rsid w:val="0086072F"/>
    <w:rsid w:val="00862746"/>
    <w:rsid w:val="00872B19"/>
    <w:rsid w:val="00873E8E"/>
    <w:rsid w:val="00874BC9"/>
    <w:rsid w:val="00876704"/>
    <w:rsid w:val="00881530"/>
    <w:rsid w:val="00884A07"/>
    <w:rsid w:val="008856E8"/>
    <w:rsid w:val="00886B33"/>
    <w:rsid w:val="00890C2B"/>
    <w:rsid w:val="00890DCF"/>
    <w:rsid w:val="008919FB"/>
    <w:rsid w:val="00896C68"/>
    <w:rsid w:val="0089708C"/>
    <w:rsid w:val="00897C3E"/>
    <w:rsid w:val="008B03C7"/>
    <w:rsid w:val="008B2076"/>
    <w:rsid w:val="008B27F0"/>
    <w:rsid w:val="008B40CE"/>
    <w:rsid w:val="008B501B"/>
    <w:rsid w:val="008C3153"/>
    <w:rsid w:val="008C6199"/>
    <w:rsid w:val="008C62A9"/>
    <w:rsid w:val="008C7ADF"/>
    <w:rsid w:val="008D0ABB"/>
    <w:rsid w:val="008D0FEB"/>
    <w:rsid w:val="008D2A46"/>
    <w:rsid w:val="008D563E"/>
    <w:rsid w:val="008D79EB"/>
    <w:rsid w:val="008D7E76"/>
    <w:rsid w:val="008E0789"/>
    <w:rsid w:val="008F0C57"/>
    <w:rsid w:val="008F1C22"/>
    <w:rsid w:val="008F51CD"/>
    <w:rsid w:val="00901662"/>
    <w:rsid w:val="00902191"/>
    <w:rsid w:val="00904D33"/>
    <w:rsid w:val="00905863"/>
    <w:rsid w:val="00906724"/>
    <w:rsid w:val="0090796B"/>
    <w:rsid w:val="00910859"/>
    <w:rsid w:val="0091201E"/>
    <w:rsid w:val="009150E7"/>
    <w:rsid w:val="00920E0E"/>
    <w:rsid w:val="00921F33"/>
    <w:rsid w:val="0092301F"/>
    <w:rsid w:val="00926233"/>
    <w:rsid w:val="00927C0A"/>
    <w:rsid w:val="009303F1"/>
    <w:rsid w:val="00930CC1"/>
    <w:rsid w:val="00931A93"/>
    <w:rsid w:val="00931E30"/>
    <w:rsid w:val="009338CD"/>
    <w:rsid w:val="00933DC9"/>
    <w:rsid w:val="0093477F"/>
    <w:rsid w:val="0093588B"/>
    <w:rsid w:val="009371C9"/>
    <w:rsid w:val="009374CD"/>
    <w:rsid w:val="00943E6D"/>
    <w:rsid w:val="00946655"/>
    <w:rsid w:val="009527EB"/>
    <w:rsid w:val="00954245"/>
    <w:rsid w:val="00954BA7"/>
    <w:rsid w:val="00956266"/>
    <w:rsid w:val="00956B35"/>
    <w:rsid w:val="00960717"/>
    <w:rsid w:val="009656CC"/>
    <w:rsid w:val="0096740D"/>
    <w:rsid w:val="00967D20"/>
    <w:rsid w:val="00970FE6"/>
    <w:rsid w:val="009720AF"/>
    <w:rsid w:val="00982EB0"/>
    <w:rsid w:val="009832D5"/>
    <w:rsid w:val="00984ACF"/>
    <w:rsid w:val="00984AD6"/>
    <w:rsid w:val="00985092"/>
    <w:rsid w:val="00987A16"/>
    <w:rsid w:val="00987A44"/>
    <w:rsid w:val="00992382"/>
    <w:rsid w:val="00996163"/>
    <w:rsid w:val="009963F7"/>
    <w:rsid w:val="00996A4D"/>
    <w:rsid w:val="009A1318"/>
    <w:rsid w:val="009A2AC8"/>
    <w:rsid w:val="009A2FBC"/>
    <w:rsid w:val="009A37C9"/>
    <w:rsid w:val="009A6B31"/>
    <w:rsid w:val="009B0532"/>
    <w:rsid w:val="009B2A50"/>
    <w:rsid w:val="009B31EC"/>
    <w:rsid w:val="009B3612"/>
    <w:rsid w:val="009B4AB1"/>
    <w:rsid w:val="009B5BA4"/>
    <w:rsid w:val="009B6AB4"/>
    <w:rsid w:val="009B7A8C"/>
    <w:rsid w:val="009C0FEE"/>
    <w:rsid w:val="009C75EB"/>
    <w:rsid w:val="009C7E5A"/>
    <w:rsid w:val="009D3CA3"/>
    <w:rsid w:val="009D42FD"/>
    <w:rsid w:val="009E399C"/>
    <w:rsid w:val="009E567F"/>
    <w:rsid w:val="009F0973"/>
    <w:rsid w:val="00A02203"/>
    <w:rsid w:val="00A05B94"/>
    <w:rsid w:val="00A11D9D"/>
    <w:rsid w:val="00A14139"/>
    <w:rsid w:val="00A15041"/>
    <w:rsid w:val="00A150E2"/>
    <w:rsid w:val="00A1633F"/>
    <w:rsid w:val="00A21B5D"/>
    <w:rsid w:val="00A2292C"/>
    <w:rsid w:val="00A25760"/>
    <w:rsid w:val="00A2697C"/>
    <w:rsid w:val="00A30012"/>
    <w:rsid w:val="00A30106"/>
    <w:rsid w:val="00A34ADD"/>
    <w:rsid w:val="00A36438"/>
    <w:rsid w:val="00A40630"/>
    <w:rsid w:val="00A40E44"/>
    <w:rsid w:val="00A41D9A"/>
    <w:rsid w:val="00A4253C"/>
    <w:rsid w:val="00A43729"/>
    <w:rsid w:val="00A47242"/>
    <w:rsid w:val="00A47B4F"/>
    <w:rsid w:val="00A55764"/>
    <w:rsid w:val="00A558E7"/>
    <w:rsid w:val="00A6561E"/>
    <w:rsid w:val="00A671A0"/>
    <w:rsid w:val="00A67D5A"/>
    <w:rsid w:val="00A72207"/>
    <w:rsid w:val="00A742DA"/>
    <w:rsid w:val="00A74D2E"/>
    <w:rsid w:val="00A81765"/>
    <w:rsid w:val="00A83CD8"/>
    <w:rsid w:val="00A90768"/>
    <w:rsid w:val="00A927B0"/>
    <w:rsid w:val="00A94725"/>
    <w:rsid w:val="00A94CA5"/>
    <w:rsid w:val="00A9766F"/>
    <w:rsid w:val="00AA22AA"/>
    <w:rsid w:val="00AA3B83"/>
    <w:rsid w:val="00AA4368"/>
    <w:rsid w:val="00AA4B51"/>
    <w:rsid w:val="00AA69C7"/>
    <w:rsid w:val="00AB04D6"/>
    <w:rsid w:val="00AB0655"/>
    <w:rsid w:val="00AB08C5"/>
    <w:rsid w:val="00AB22AF"/>
    <w:rsid w:val="00AB6A0D"/>
    <w:rsid w:val="00AC4D1A"/>
    <w:rsid w:val="00AC5FF2"/>
    <w:rsid w:val="00AD5159"/>
    <w:rsid w:val="00AE397C"/>
    <w:rsid w:val="00AE4524"/>
    <w:rsid w:val="00AE45ED"/>
    <w:rsid w:val="00AF357A"/>
    <w:rsid w:val="00AF6534"/>
    <w:rsid w:val="00B0082C"/>
    <w:rsid w:val="00B02A7A"/>
    <w:rsid w:val="00B03C3E"/>
    <w:rsid w:val="00B04A6B"/>
    <w:rsid w:val="00B051A7"/>
    <w:rsid w:val="00B0683B"/>
    <w:rsid w:val="00B07459"/>
    <w:rsid w:val="00B07EE9"/>
    <w:rsid w:val="00B07F79"/>
    <w:rsid w:val="00B15172"/>
    <w:rsid w:val="00B20196"/>
    <w:rsid w:val="00B21E1E"/>
    <w:rsid w:val="00B22B0C"/>
    <w:rsid w:val="00B27A5D"/>
    <w:rsid w:val="00B27B05"/>
    <w:rsid w:val="00B3184C"/>
    <w:rsid w:val="00B32664"/>
    <w:rsid w:val="00B34209"/>
    <w:rsid w:val="00B41974"/>
    <w:rsid w:val="00B42FA2"/>
    <w:rsid w:val="00B45AB7"/>
    <w:rsid w:val="00B4649D"/>
    <w:rsid w:val="00B51A0E"/>
    <w:rsid w:val="00B57809"/>
    <w:rsid w:val="00B602BC"/>
    <w:rsid w:val="00B671BD"/>
    <w:rsid w:val="00B67E3D"/>
    <w:rsid w:val="00B70CBB"/>
    <w:rsid w:val="00B7163F"/>
    <w:rsid w:val="00B716CC"/>
    <w:rsid w:val="00B736C4"/>
    <w:rsid w:val="00B7405E"/>
    <w:rsid w:val="00B74F60"/>
    <w:rsid w:val="00B776E2"/>
    <w:rsid w:val="00B778D3"/>
    <w:rsid w:val="00B81239"/>
    <w:rsid w:val="00B828C9"/>
    <w:rsid w:val="00B82A03"/>
    <w:rsid w:val="00B848DE"/>
    <w:rsid w:val="00B86133"/>
    <w:rsid w:val="00B862DE"/>
    <w:rsid w:val="00B8651E"/>
    <w:rsid w:val="00B9075D"/>
    <w:rsid w:val="00B925F5"/>
    <w:rsid w:val="00B93198"/>
    <w:rsid w:val="00B934A0"/>
    <w:rsid w:val="00B965A4"/>
    <w:rsid w:val="00B96E0C"/>
    <w:rsid w:val="00B975DF"/>
    <w:rsid w:val="00BA3CC7"/>
    <w:rsid w:val="00BB0EF7"/>
    <w:rsid w:val="00BB15A3"/>
    <w:rsid w:val="00BB1A83"/>
    <w:rsid w:val="00BB442D"/>
    <w:rsid w:val="00BB7AFF"/>
    <w:rsid w:val="00BC50A9"/>
    <w:rsid w:val="00BC571F"/>
    <w:rsid w:val="00BC5A54"/>
    <w:rsid w:val="00BD1DA2"/>
    <w:rsid w:val="00BD293C"/>
    <w:rsid w:val="00BD347C"/>
    <w:rsid w:val="00BD3ADC"/>
    <w:rsid w:val="00BD7BB8"/>
    <w:rsid w:val="00BD7ED0"/>
    <w:rsid w:val="00BE01EE"/>
    <w:rsid w:val="00BE093E"/>
    <w:rsid w:val="00BE34B6"/>
    <w:rsid w:val="00BE6D34"/>
    <w:rsid w:val="00BE771C"/>
    <w:rsid w:val="00BF0C9D"/>
    <w:rsid w:val="00BF6C86"/>
    <w:rsid w:val="00C020E0"/>
    <w:rsid w:val="00C026EF"/>
    <w:rsid w:val="00C05A92"/>
    <w:rsid w:val="00C07C6A"/>
    <w:rsid w:val="00C10CD2"/>
    <w:rsid w:val="00C149A6"/>
    <w:rsid w:val="00C21A43"/>
    <w:rsid w:val="00C26041"/>
    <w:rsid w:val="00C32E38"/>
    <w:rsid w:val="00C41612"/>
    <w:rsid w:val="00C41702"/>
    <w:rsid w:val="00C428EE"/>
    <w:rsid w:val="00C450FE"/>
    <w:rsid w:val="00C525BF"/>
    <w:rsid w:val="00C52AA6"/>
    <w:rsid w:val="00C5627B"/>
    <w:rsid w:val="00C57713"/>
    <w:rsid w:val="00C60F09"/>
    <w:rsid w:val="00C61988"/>
    <w:rsid w:val="00C62E25"/>
    <w:rsid w:val="00C63302"/>
    <w:rsid w:val="00C70E48"/>
    <w:rsid w:val="00C71BF8"/>
    <w:rsid w:val="00C76014"/>
    <w:rsid w:val="00C76A3A"/>
    <w:rsid w:val="00C80363"/>
    <w:rsid w:val="00C80F14"/>
    <w:rsid w:val="00C84CF3"/>
    <w:rsid w:val="00C873F8"/>
    <w:rsid w:val="00C91342"/>
    <w:rsid w:val="00C91D9C"/>
    <w:rsid w:val="00C936F2"/>
    <w:rsid w:val="00C9415A"/>
    <w:rsid w:val="00C9448C"/>
    <w:rsid w:val="00C95914"/>
    <w:rsid w:val="00CA1576"/>
    <w:rsid w:val="00CA7D8A"/>
    <w:rsid w:val="00CB1584"/>
    <w:rsid w:val="00CB4C01"/>
    <w:rsid w:val="00CC13C3"/>
    <w:rsid w:val="00CC6146"/>
    <w:rsid w:val="00CD0BE6"/>
    <w:rsid w:val="00CD1890"/>
    <w:rsid w:val="00CD1A1E"/>
    <w:rsid w:val="00CD5ABF"/>
    <w:rsid w:val="00CE2577"/>
    <w:rsid w:val="00CE551E"/>
    <w:rsid w:val="00CF168A"/>
    <w:rsid w:val="00CF3656"/>
    <w:rsid w:val="00CF4114"/>
    <w:rsid w:val="00CF72F4"/>
    <w:rsid w:val="00CF7752"/>
    <w:rsid w:val="00CF7CA7"/>
    <w:rsid w:val="00D00E55"/>
    <w:rsid w:val="00D01352"/>
    <w:rsid w:val="00D0185D"/>
    <w:rsid w:val="00D01AFB"/>
    <w:rsid w:val="00D051FE"/>
    <w:rsid w:val="00D062F8"/>
    <w:rsid w:val="00D10D66"/>
    <w:rsid w:val="00D117AD"/>
    <w:rsid w:val="00D1335D"/>
    <w:rsid w:val="00D22A40"/>
    <w:rsid w:val="00D23691"/>
    <w:rsid w:val="00D3029C"/>
    <w:rsid w:val="00D3103D"/>
    <w:rsid w:val="00D41F96"/>
    <w:rsid w:val="00D438DF"/>
    <w:rsid w:val="00D43BFF"/>
    <w:rsid w:val="00D44089"/>
    <w:rsid w:val="00D53C81"/>
    <w:rsid w:val="00D54FE6"/>
    <w:rsid w:val="00D57D22"/>
    <w:rsid w:val="00D602C3"/>
    <w:rsid w:val="00D60C19"/>
    <w:rsid w:val="00D64406"/>
    <w:rsid w:val="00D64CC7"/>
    <w:rsid w:val="00D72DEE"/>
    <w:rsid w:val="00D82646"/>
    <w:rsid w:val="00D85393"/>
    <w:rsid w:val="00D87BE1"/>
    <w:rsid w:val="00D90C3D"/>
    <w:rsid w:val="00D91323"/>
    <w:rsid w:val="00D916FE"/>
    <w:rsid w:val="00D97AC6"/>
    <w:rsid w:val="00DA4D35"/>
    <w:rsid w:val="00DA5B8E"/>
    <w:rsid w:val="00DA6BD4"/>
    <w:rsid w:val="00DA6C17"/>
    <w:rsid w:val="00DB13F1"/>
    <w:rsid w:val="00DB20F1"/>
    <w:rsid w:val="00DB3582"/>
    <w:rsid w:val="00DB374C"/>
    <w:rsid w:val="00DB3ACF"/>
    <w:rsid w:val="00DB6725"/>
    <w:rsid w:val="00DC3899"/>
    <w:rsid w:val="00DC3E0B"/>
    <w:rsid w:val="00DC5E86"/>
    <w:rsid w:val="00DC5F62"/>
    <w:rsid w:val="00DC7D3C"/>
    <w:rsid w:val="00DD131C"/>
    <w:rsid w:val="00DD1D52"/>
    <w:rsid w:val="00DD689A"/>
    <w:rsid w:val="00DD716B"/>
    <w:rsid w:val="00DD72C0"/>
    <w:rsid w:val="00DE510C"/>
    <w:rsid w:val="00DE7760"/>
    <w:rsid w:val="00DF24C6"/>
    <w:rsid w:val="00DF6E8C"/>
    <w:rsid w:val="00E0182E"/>
    <w:rsid w:val="00E02954"/>
    <w:rsid w:val="00E036C6"/>
    <w:rsid w:val="00E05E9F"/>
    <w:rsid w:val="00E0769C"/>
    <w:rsid w:val="00E1020A"/>
    <w:rsid w:val="00E119F2"/>
    <w:rsid w:val="00E11D89"/>
    <w:rsid w:val="00E127EE"/>
    <w:rsid w:val="00E17E9D"/>
    <w:rsid w:val="00E20986"/>
    <w:rsid w:val="00E23A99"/>
    <w:rsid w:val="00E30DC3"/>
    <w:rsid w:val="00E34D2A"/>
    <w:rsid w:val="00E4016A"/>
    <w:rsid w:val="00E40FBE"/>
    <w:rsid w:val="00E4277F"/>
    <w:rsid w:val="00E43934"/>
    <w:rsid w:val="00E45948"/>
    <w:rsid w:val="00E45D42"/>
    <w:rsid w:val="00E466BC"/>
    <w:rsid w:val="00E477DD"/>
    <w:rsid w:val="00E664D9"/>
    <w:rsid w:val="00E66BDB"/>
    <w:rsid w:val="00E678D1"/>
    <w:rsid w:val="00E70D36"/>
    <w:rsid w:val="00E710EF"/>
    <w:rsid w:val="00E74F12"/>
    <w:rsid w:val="00E76715"/>
    <w:rsid w:val="00E803AF"/>
    <w:rsid w:val="00E816B3"/>
    <w:rsid w:val="00E81DD5"/>
    <w:rsid w:val="00EA3AFF"/>
    <w:rsid w:val="00EA523E"/>
    <w:rsid w:val="00EA5EEB"/>
    <w:rsid w:val="00EA7EB9"/>
    <w:rsid w:val="00EB2D40"/>
    <w:rsid w:val="00EB5B8C"/>
    <w:rsid w:val="00EC022F"/>
    <w:rsid w:val="00EC3883"/>
    <w:rsid w:val="00EC4DFC"/>
    <w:rsid w:val="00EC604C"/>
    <w:rsid w:val="00EC7524"/>
    <w:rsid w:val="00ED135E"/>
    <w:rsid w:val="00ED17F4"/>
    <w:rsid w:val="00ED18A4"/>
    <w:rsid w:val="00ED5339"/>
    <w:rsid w:val="00ED6114"/>
    <w:rsid w:val="00ED70A5"/>
    <w:rsid w:val="00ED756B"/>
    <w:rsid w:val="00EE0B88"/>
    <w:rsid w:val="00EF172B"/>
    <w:rsid w:val="00EF1EC3"/>
    <w:rsid w:val="00EF333D"/>
    <w:rsid w:val="00EF3555"/>
    <w:rsid w:val="00EF35BF"/>
    <w:rsid w:val="00EF52BE"/>
    <w:rsid w:val="00F00639"/>
    <w:rsid w:val="00F035CB"/>
    <w:rsid w:val="00F052DC"/>
    <w:rsid w:val="00F11484"/>
    <w:rsid w:val="00F13572"/>
    <w:rsid w:val="00F161E7"/>
    <w:rsid w:val="00F1632F"/>
    <w:rsid w:val="00F16632"/>
    <w:rsid w:val="00F21099"/>
    <w:rsid w:val="00F233A8"/>
    <w:rsid w:val="00F254F7"/>
    <w:rsid w:val="00F303F7"/>
    <w:rsid w:val="00F30EC4"/>
    <w:rsid w:val="00F33896"/>
    <w:rsid w:val="00F36598"/>
    <w:rsid w:val="00F41BCD"/>
    <w:rsid w:val="00F43F8E"/>
    <w:rsid w:val="00F460FD"/>
    <w:rsid w:val="00F54754"/>
    <w:rsid w:val="00F65227"/>
    <w:rsid w:val="00F6581B"/>
    <w:rsid w:val="00F71C19"/>
    <w:rsid w:val="00F75D8F"/>
    <w:rsid w:val="00F76532"/>
    <w:rsid w:val="00F77385"/>
    <w:rsid w:val="00F77FA1"/>
    <w:rsid w:val="00F808D1"/>
    <w:rsid w:val="00F82A54"/>
    <w:rsid w:val="00F851ED"/>
    <w:rsid w:val="00F85353"/>
    <w:rsid w:val="00F93C34"/>
    <w:rsid w:val="00FA01CA"/>
    <w:rsid w:val="00FA509A"/>
    <w:rsid w:val="00FB487F"/>
    <w:rsid w:val="00FB4E49"/>
    <w:rsid w:val="00FB65F3"/>
    <w:rsid w:val="00FC0EF3"/>
    <w:rsid w:val="00FC3992"/>
    <w:rsid w:val="00FC7AE2"/>
    <w:rsid w:val="00FC7C7E"/>
    <w:rsid w:val="00FD160D"/>
    <w:rsid w:val="00FD5D04"/>
    <w:rsid w:val="00FE407B"/>
    <w:rsid w:val="00FE54CB"/>
    <w:rsid w:val="00FE6F64"/>
    <w:rsid w:val="00FF017D"/>
    <w:rsid w:val="00FF662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7FEEE94"/>
  <w15:docId w15:val="{81BBD391-9B76-4A60-9629-30CE382FD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40CE"/>
    <w:rPr>
      <w:rFonts w:asciiTheme="majorHAnsi" w:hAnsiTheme="majorHAnsi"/>
      <w:noProof/>
      <w:lang w:val="tr-TR"/>
    </w:rPr>
  </w:style>
  <w:style w:type="paragraph" w:styleId="Balk1">
    <w:name w:val="heading 1"/>
    <w:basedOn w:val="Normal"/>
    <w:next w:val="Normal"/>
    <w:link w:val="Balk1Char"/>
    <w:uiPriority w:val="1"/>
    <w:qFormat/>
    <w:rsid w:val="00D64CC7"/>
    <w:pPr>
      <w:keepNext/>
      <w:keepLines/>
      <w:numPr>
        <w:numId w:val="2"/>
      </w:numPr>
      <w:spacing w:before="480"/>
      <w:outlineLvl w:val="0"/>
    </w:pPr>
    <w:rPr>
      <w:rFonts w:eastAsiaTheme="majorEastAsia" w:cstheme="majorBidi"/>
      <w:b/>
      <w:bCs/>
      <w:sz w:val="32"/>
      <w:szCs w:val="32"/>
    </w:rPr>
  </w:style>
  <w:style w:type="paragraph" w:styleId="Balk2">
    <w:name w:val="heading 2"/>
    <w:basedOn w:val="Normal"/>
    <w:next w:val="Normal"/>
    <w:link w:val="Balk2Char"/>
    <w:uiPriority w:val="1"/>
    <w:unhideWhenUsed/>
    <w:qFormat/>
    <w:rsid w:val="00641BA7"/>
    <w:pPr>
      <w:keepNext/>
      <w:keepLines/>
      <w:numPr>
        <w:ilvl w:val="1"/>
        <w:numId w:val="2"/>
      </w:numPr>
      <w:spacing w:before="200"/>
      <w:outlineLvl w:val="1"/>
    </w:pPr>
    <w:rPr>
      <w:rFonts w:eastAsiaTheme="majorEastAsia" w:cstheme="majorBidi"/>
      <w:b/>
      <w:bCs/>
      <w:sz w:val="26"/>
      <w:szCs w:val="26"/>
    </w:rPr>
  </w:style>
  <w:style w:type="paragraph" w:styleId="Balk3">
    <w:name w:val="heading 3"/>
    <w:basedOn w:val="Normal"/>
    <w:next w:val="Normal"/>
    <w:link w:val="Balk3Char"/>
    <w:uiPriority w:val="9"/>
    <w:unhideWhenUsed/>
    <w:qFormat/>
    <w:rsid w:val="00260425"/>
    <w:pPr>
      <w:keepNext/>
      <w:keepLines/>
      <w:numPr>
        <w:ilvl w:val="2"/>
        <w:numId w:val="2"/>
      </w:numPr>
      <w:spacing w:before="200"/>
      <w:outlineLvl w:val="2"/>
    </w:pPr>
    <w:rPr>
      <w:rFonts w:eastAsiaTheme="majorEastAsia" w:cstheme="majorBidi"/>
      <w:b/>
      <w:bCs/>
    </w:rPr>
  </w:style>
  <w:style w:type="paragraph" w:styleId="Balk4">
    <w:name w:val="heading 4"/>
    <w:basedOn w:val="Normal"/>
    <w:next w:val="Normal"/>
    <w:link w:val="Balk4Char"/>
    <w:uiPriority w:val="9"/>
    <w:unhideWhenUsed/>
    <w:qFormat/>
    <w:rsid w:val="00641BA7"/>
    <w:pPr>
      <w:keepNext/>
      <w:keepLines/>
      <w:numPr>
        <w:ilvl w:val="3"/>
        <w:numId w:val="2"/>
      </w:numPr>
      <w:spacing w:before="200"/>
      <w:outlineLvl w:val="3"/>
    </w:pPr>
    <w:rPr>
      <w:rFonts w:eastAsiaTheme="majorEastAsia" w:cstheme="majorBidi"/>
      <w:b/>
      <w:bCs/>
      <w:i/>
      <w:iCs/>
    </w:rPr>
  </w:style>
  <w:style w:type="paragraph" w:styleId="Balk5">
    <w:name w:val="heading 5"/>
    <w:basedOn w:val="Normal"/>
    <w:next w:val="Normal"/>
    <w:link w:val="Balk5Char"/>
    <w:uiPriority w:val="9"/>
    <w:unhideWhenUsed/>
    <w:qFormat/>
    <w:rsid w:val="0092301F"/>
    <w:pPr>
      <w:keepNext/>
      <w:keepLines/>
      <w:numPr>
        <w:ilvl w:val="4"/>
        <w:numId w:val="2"/>
      </w:numPr>
      <w:spacing w:before="200"/>
      <w:outlineLvl w:val="4"/>
    </w:pPr>
    <w:rPr>
      <w:rFonts w:eastAsiaTheme="majorEastAsia" w:cstheme="majorBidi"/>
      <w:color w:val="243F60" w:themeColor="accent1" w:themeShade="7F"/>
    </w:rPr>
  </w:style>
  <w:style w:type="paragraph" w:styleId="Balk6">
    <w:name w:val="heading 6"/>
    <w:basedOn w:val="Normal"/>
    <w:next w:val="Normal"/>
    <w:link w:val="Balk6Char"/>
    <w:uiPriority w:val="9"/>
    <w:unhideWhenUsed/>
    <w:qFormat/>
    <w:rsid w:val="0092301F"/>
    <w:pPr>
      <w:keepNext/>
      <w:keepLines/>
      <w:numPr>
        <w:ilvl w:val="5"/>
        <w:numId w:val="2"/>
      </w:numPr>
      <w:spacing w:before="200"/>
      <w:outlineLvl w:val="5"/>
    </w:pPr>
    <w:rPr>
      <w:rFonts w:eastAsiaTheme="majorEastAsia" w:cstheme="majorBidi"/>
      <w:i/>
      <w:iCs/>
      <w:color w:val="243F60" w:themeColor="accent1" w:themeShade="7F"/>
    </w:rPr>
  </w:style>
  <w:style w:type="paragraph" w:styleId="Balk7">
    <w:name w:val="heading 7"/>
    <w:basedOn w:val="Normal"/>
    <w:next w:val="Normal"/>
    <w:link w:val="Balk7Char"/>
    <w:uiPriority w:val="9"/>
    <w:unhideWhenUsed/>
    <w:qFormat/>
    <w:rsid w:val="0092301F"/>
    <w:pPr>
      <w:keepNext/>
      <w:keepLines/>
      <w:numPr>
        <w:ilvl w:val="6"/>
        <w:numId w:val="2"/>
      </w:numPr>
      <w:spacing w:before="200"/>
      <w:outlineLvl w:val="6"/>
    </w:pPr>
    <w:rPr>
      <w:rFonts w:eastAsiaTheme="majorEastAsia" w:cstheme="majorBidi"/>
      <w:i/>
      <w:iCs/>
      <w:color w:val="404040" w:themeColor="text1" w:themeTint="BF"/>
    </w:rPr>
  </w:style>
  <w:style w:type="paragraph" w:styleId="Balk8">
    <w:name w:val="heading 8"/>
    <w:basedOn w:val="Normal"/>
    <w:next w:val="Normal"/>
    <w:link w:val="Balk8Char"/>
    <w:uiPriority w:val="9"/>
    <w:unhideWhenUsed/>
    <w:qFormat/>
    <w:rsid w:val="0092301F"/>
    <w:pPr>
      <w:keepNext/>
      <w:keepLines/>
      <w:numPr>
        <w:ilvl w:val="7"/>
        <w:numId w:val="2"/>
      </w:numPr>
      <w:spacing w:before="200"/>
      <w:outlineLvl w:val="7"/>
    </w:pPr>
    <w:rPr>
      <w:rFonts w:eastAsiaTheme="majorEastAsia" w:cstheme="majorBidi"/>
      <w:color w:val="404040" w:themeColor="text1" w:themeTint="BF"/>
      <w:sz w:val="20"/>
      <w:szCs w:val="20"/>
    </w:rPr>
  </w:style>
  <w:style w:type="paragraph" w:styleId="Balk9">
    <w:name w:val="heading 9"/>
    <w:basedOn w:val="Normal"/>
    <w:next w:val="Normal"/>
    <w:link w:val="Balk9Char"/>
    <w:uiPriority w:val="9"/>
    <w:unhideWhenUsed/>
    <w:qFormat/>
    <w:rsid w:val="0092301F"/>
    <w:pPr>
      <w:keepNext/>
      <w:keepLines/>
      <w:numPr>
        <w:ilvl w:val="8"/>
        <w:numId w:val="2"/>
      </w:numPr>
      <w:spacing w:before="200"/>
      <w:outlineLvl w:val="8"/>
    </w:pPr>
    <w:rPr>
      <w:rFonts w:eastAsiaTheme="majorEastAsia" w:cstheme="majorBidi"/>
      <w:i/>
      <w:iCs/>
      <w:color w:val="404040" w:themeColor="text1" w:themeTint="BF"/>
      <w:sz w:val="20"/>
      <w:szCs w:val="20"/>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4A7B63"/>
    <w:pPr>
      <w:tabs>
        <w:tab w:val="center" w:pos="4320"/>
        <w:tab w:val="right" w:pos="8640"/>
      </w:tabs>
    </w:pPr>
  </w:style>
  <w:style w:type="character" w:customStyle="1" w:styleId="stBilgiChar">
    <w:name w:val="Üst Bilgi Char"/>
    <w:basedOn w:val="VarsaylanParagrafYazTipi"/>
    <w:link w:val="stBilgi"/>
    <w:uiPriority w:val="99"/>
    <w:rsid w:val="004A7B63"/>
    <w:rPr>
      <w:noProof/>
      <w:lang w:val="tr-TR"/>
    </w:rPr>
  </w:style>
  <w:style w:type="paragraph" w:styleId="AltBilgi">
    <w:name w:val="footer"/>
    <w:basedOn w:val="Normal"/>
    <w:link w:val="AltBilgiChar"/>
    <w:uiPriority w:val="99"/>
    <w:unhideWhenUsed/>
    <w:rsid w:val="004A7B63"/>
    <w:pPr>
      <w:tabs>
        <w:tab w:val="center" w:pos="4320"/>
        <w:tab w:val="right" w:pos="8640"/>
      </w:tabs>
    </w:pPr>
  </w:style>
  <w:style w:type="character" w:customStyle="1" w:styleId="AltBilgiChar">
    <w:name w:val="Alt Bilgi Char"/>
    <w:basedOn w:val="VarsaylanParagrafYazTipi"/>
    <w:link w:val="AltBilgi"/>
    <w:uiPriority w:val="99"/>
    <w:rsid w:val="004A7B63"/>
    <w:rPr>
      <w:noProof/>
      <w:lang w:val="tr-TR"/>
    </w:rPr>
  </w:style>
  <w:style w:type="paragraph" w:styleId="BalonMetni">
    <w:name w:val="Balloon Text"/>
    <w:basedOn w:val="Normal"/>
    <w:link w:val="BalonMetniChar"/>
    <w:uiPriority w:val="99"/>
    <w:semiHidden/>
    <w:unhideWhenUsed/>
    <w:rsid w:val="004A7B63"/>
    <w:rPr>
      <w:rFonts w:ascii="Lucida Grande" w:hAnsi="Lucida Grande" w:cs="Lucida Grande"/>
      <w:sz w:val="18"/>
      <w:szCs w:val="18"/>
    </w:rPr>
  </w:style>
  <w:style w:type="character" w:customStyle="1" w:styleId="BalonMetniChar">
    <w:name w:val="Balon Metni Char"/>
    <w:basedOn w:val="VarsaylanParagrafYazTipi"/>
    <w:link w:val="BalonMetni"/>
    <w:uiPriority w:val="99"/>
    <w:semiHidden/>
    <w:rsid w:val="004A7B63"/>
    <w:rPr>
      <w:rFonts w:ascii="Lucida Grande" w:hAnsi="Lucida Grande" w:cs="Lucida Grande"/>
      <w:noProof/>
      <w:sz w:val="18"/>
      <w:szCs w:val="18"/>
      <w:lang w:val="tr-TR"/>
    </w:rPr>
  </w:style>
  <w:style w:type="table" w:styleId="TabloKlavuzu">
    <w:name w:val="Table Grid"/>
    <w:basedOn w:val="NormalTablo"/>
    <w:uiPriority w:val="59"/>
    <w:rsid w:val="004872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k1Char">
    <w:name w:val="Başlık 1 Char"/>
    <w:basedOn w:val="VarsaylanParagrafYazTipi"/>
    <w:link w:val="Balk1"/>
    <w:uiPriority w:val="9"/>
    <w:rsid w:val="00D64CC7"/>
    <w:rPr>
      <w:rFonts w:asciiTheme="majorHAnsi" w:eastAsiaTheme="majorEastAsia" w:hAnsiTheme="majorHAnsi" w:cstheme="majorBidi"/>
      <w:b/>
      <w:bCs/>
      <w:noProof/>
      <w:sz w:val="32"/>
      <w:szCs w:val="32"/>
      <w:lang w:val="tr-TR"/>
    </w:rPr>
  </w:style>
  <w:style w:type="character" w:styleId="SayfaNumaras">
    <w:name w:val="page number"/>
    <w:basedOn w:val="VarsaylanParagrafYazTipi"/>
    <w:uiPriority w:val="99"/>
    <w:semiHidden/>
    <w:unhideWhenUsed/>
    <w:rsid w:val="009832D5"/>
  </w:style>
  <w:style w:type="table" w:styleId="AkGlgeleme-Vurgu1">
    <w:name w:val="Light Shading Accent 1"/>
    <w:basedOn w:val="NormalTablo"/>
    <w:uiPriority w:val="60"/>
    <w:rsid w:val="009832D5"/>
    <w:rPr>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AralkYok">
    <w:name w:val="No Spacing"/>
    <w:uiPriority w:val="1"/>
    <w:qFormat/>
    <w:rsid w:val="0092301F"/>
    <w:rPr>
      <w:rFonts w:ascii="Calibri" w:eastAsia="Calibri" w:hAnsi="Calibri" w:cs="Times New Roman"/>
      <w:sz w:val="22"/>
      <w:szCs w:val="22"/>
      <w:lang w:val="tr-TR"/>
    </w:rPr>
  </w:style>
  <w:style w:type="character" w:customStyle="1" w:styleId="Balk2Char">
    <w:name w:val="Başlık 2 Char"/>
    <w:basedOn w:val="VarsaylanParagrafYazTipi"/>
    <w:link w:val="Balk2"/>
    <w:uiPriority w:val="9"/>
    <w:rsid w:val="00641BA7"/>
    <w:rPr>
      <w:rFonts w:asciiTheme="majorHAnsi" w:eastAsiaTheme="majorEastAsia" w:hAnsiTheme="majorHAnsi" w:cstheme="majorBidi"/>
      <w:b/>
      <w:bCs/>
      <w:noProof/>
      <w:sz w:val="26"/>
      <w:szCs w:val="26"/>
      <w:lang w:val="tr-TR"/>
    </w:rPr>
  </w:style>
  <w:style w:type="character" w:customStyle="1" w:styleId="Balk3Char">
    <w:name w:val="Başlık 3 Char"/>
    <w:basedOn w:val="VarsaylanParagrafYazTipi"/>
    <w:link w:val="Balk3"/>
    <w:uiPriority w:val="9"/>
    <w:rsid w:val="00260425"/>
    <w:rPr>
      <w:rFonts w:asciiTheme="majorHAnsi" w:eastAsiaTheme="majorEastAsia" w:hAnsiTheme="majorHAnsi" w:cstheme="majorBidi"/>
      <w:b/>
      <w:bCs/>
      <w:noProof/>
      <w:lang w:val="tr-TR"/>
    </w:rPr>
  </w:style>
  <w:style w:type="character" w:customStyle="1" w:styleId="Balk4Char">
    <w:name w:val="Başlık 4 Char"/>
    <w:basedOn w:val="VarsaylanParagrafYazTipi"/>
    <w:link w:val="Balk4"/>
    <w:uiPriority w:val="9"/>
    <w:rsid w:val="00641BA7"/>
    <w:rPr>
      <w:rFonts w:asciiTheme="majorHAnsi" w:eastAsiaTheme="majorEastAsia" w:hAnsiTheme="majorHAnsi" w:cstheme="majorBidi"/>
      <w:b/>
      <w:bCs/>
      <w:i/>
      <w:iCs/>
      <w:noProof/>
      <w:lang w:val="tr-TR"/>
    </w:rPr>
  </w:style>
  <w:style w:type="character" w:customStyle="1" w:styleId="Balk5Char">
    <w:name w:val="Başlık 5 Char"/>
    <w:basedOn w:val="VarsaylanParagrafYazTipi"/>
    <w:link w:val="Balk5"/>
    <w:uiPriority w:val="9"/>
    <w:rsid w:val="0092301F"/>
    <w:rPr>
      <w:rFonts w:asciiTheme="majorHAnsi" w:eastAsiaTheme="majorEastAsia" w:hAnsiTheme="majorHAnsi" w:cstheme="majorBidi"/>
      <w:noProof/>
      <w:color w:val="243F60" w:themeColor="accent1" w:themeShade="7F"/>
      <w:lang w:val="tr-TR"/>
    </w:rPr>
  </w:style>
  <w:style w:type="character" w:customStyle="1" w:styleId="Balk6Char">
    <w:name w:val="Başlık 6 Char"/>
    <w:basedOn w:val="VarsaylanParagrafYazTipi"/>
    <w:link w:val="Balk6"/>
    <w:uiPriority w:val="9"/>
    <w:rsid w:val="0092301F"/>
    <w:rPr>
      <w:rFonts w:asciiTheme="majorHAnsi" w:eastAsiaTheme="majorEastAsia" w:hAnsiTheme="majorHAnsi" w:cstheme="majorBidi"/>
      <w:i/>
      <w:iCs/>
      <w:noProof/>
      <w:color w:val="243F60" w:themeColor="accent1" w:themeShade="7F"/>
      <w:lang w:val="tr-TR"/>
    </w:rPr>
  </w:style>
  <w:style w:type="character" w:customStyle="1" w:styleId="Balk7Char">
    <w:name w:val="Başlık 7 Char"/>
    <w:basedOn w:val="VarsaylanParagrafYazTipi"/>
    <w:link w:val="Balk7"/>
    <w:uiPriority w:val="9"/>
    <w:rsid w:val="0092301F"/>
    <w:rPr>
      <w:rFonts w:asciiTheme="majorHAnsi" w:eastAsiaTheme="majorEastAsia" w:hAnsiTheme="majorHAnsi" w:cstheme="majorBidi"/>
      <w:i/>
      <w:iCs/>
      <w:noProof/>
      <w:color w:val="404040" w:themeColor="text1" w:themeTint="BF"/>
      <w:lang w:val="tr-TR"/>
    </w:rPr>
  </w:style>
  <w:style w:type="character" w:customStyle="1" w:styleId="Balk8Char">
    <w:name w:val="Başlık 8 Char"/>
    <w:basedOn w:val="VarsaylanParagrafYazTipi"/>
    <w:link w:val="Balk8"/>
    <w:uiPriority w:val="9"/>
    <w:rsid w:val="0092301F"/>
    <w:rPr>
      <w:rFonts w:asciiTheme="majorHAnsi" w:eastAsiaTheme="majorEastAsia" w:hAnsiTheme="majorHAnsi" w:cstheme="majorBidi"/>
      <w:noProof/>
      <w:color w:val="404040" w:themeColor="text1" w:themeTint="BF"/>
      <w:sz w:val="20"/>
      <w:szCs w:val="20"/>
      <w:lang w:val="tr-TR"/>
    </w:rPr>
  </w:style>
  <w:style w:type="character" w:customStyle="1" w:styleId="Balk9Char">
    <w:name w:val="Başlık 9 Char"/>
    <w:basedOn w:val="VarsaylanParagrafYazTipi"/>
    <w:link w:val="Balk9"/>
    <w:uiPriority w:val="9"/>
    <w:rsid w:val="0092301F"/>
    <w:rPr>
      <w:rFonts w:asciiTheme="majorHAnsi" w:eastAsiaTheme="majorEastAsia" w:hAnsiTheme="majorHAnsi" w:cstheme="majorBidi"/>
      <w:i/>
      <w:iCs/>
      <w:noProof/>
      <w:color w:val="404040" w:themeColor="text1" w:themeTint="BF"/>
      <w:sz w:val="20"/>
      <w:szCs w:val="20"/>
      <w:lang w:val="tr-TR"/>
    </w:rPr>
  </w:style>
  <w:style w:type="character" w:customStyle="1" w:styleId="apple-converted-space">
    <w:name w:val="apple-converted-space"/>
    <w:basedOn w:val="VarsaylanParagrafYazTipi"/>
    <w:rsid w:val="003B53B9"/>
  </w:style>
  <w:style w:type="character" w:customStyle="1" w:styleId="spelle">
    <w:name w:val="spelle"/>
    <w:basedOn w:val="VarsaylanParagrafYazTipi"/>
    <w:rsid w:val="003B53B9"/>
  </w:style>
  <w:style w:type="paragraph" w:styleId="T1">
    <w:name w:val="toc 1"/>
    <w:basedOn w:val="Normal"/>
    <w:next w:val="Normal"/>
    <w:autoRedefine/>
    <w:uiPriority w:val="39"/>
    <w:unhideWhenUsed/>
    <w:qFormat/>
    <w:rsid w:val="00BF0C9D"/>
    <w:pPr>
      <w:spacing w:before="120"/>
    </w:pPr>
    <w:rPr>
      <w:b/>
      <w:color w:val="548DD4"/>
    </w:rPr>
  </w:style>
  <w:style w:type="paragraph" w:styleId="T2">
    <w:name w:val="toc 2"/>
    <w:basedOn w:val="Normal"/>
    <w:next w:val="Normal"/>
    <w:autoRedefine/>
    <w:uiPriority w:val="39"/>
    <w:unhideWhenUsed/>
    <w:qFormat/>
    <w:rsid w:val="00BF0C9D"/>
    <w:rPr>
      <w:rFonts w:asciiTheme="minorHAnsi" w:hAnsiTheme="minorHAnsi"/>
      <w:sz w:val="22"/>
      <w:szCs w:val="22"/>
    </w:rPr>
  </w:style>
  <w:style w:type="paragraph" w:styleId="T3">
    <w:name w:val="toc 3"/>
    <w:basedOn w:val="Normal"/>
    <w:next w:val="Normal"/>
    <w:autoRedefine/>
    <w:uiPriority w:val="39"/>
    <w:unhideWhenUsed/>
    <w:qFormat/>
    <w:rsid w:val="00BF0C9D"/>
    <w:pPr>
      <w:ind w:left="240"/>
    </w:pPr>
    <w:rPr>
      <w:rFonts w:asciiTheme="minorHAnsi" w:hAnsiTheme="minorHAnsi"/>
      <w:i/>
      <w:sz w:val="22"/>
      <w:szCs w:val="22"/>
    </w:rPr>
  </w:style>
  <w:style w:type="paragraph" w:styleId="T4">
    <w:name w:val="toc 4"/>
    <w:basedOn w:val="Normal"/>
    <w:next w:val="Normal"/>
    <w:autoRedefine/>
    <w:uiPriority w:val="39"/>
    <w:unhideWhenUsed/>
    <w:rsid w:val="00BF0C9D"/>
    <w:pPr>
      <w:pBdr>
        <w:between w:val="double" w:sz="6" w:space="0" w:color="auto"/>
      </w:pBdr>
      <w:ind w:left="480"/>
    </w:pPr>
    <w:rPr>
      <w:rFonts w:asciiTheme="minorHAnsi" w:hAnsiTheme="minorHAnsi"/>
      <w:sz w:val="20"/>
      <w:szCs w:val="20"/>
    </w:rPr>
  </w:style>
  <w:style w:type="paragraph" w:styleId="T5">
    <w:name w:val="toc 5"/>
    <w:basedOn w:val="Normal"/>
    <w:next w:val="Normal"/>
    <w:autoRedefine/>
    <w:uiPriority w:val="39"/>
    <w:unhideWhenUsed/>
    <w:rsid w:val="00BF0C9D"/>
    <w:pPr>
      <w:pBdr>
        <w:between w:val="double" w:sz="6" w:space="0" w:color="auto"/>
      </w:pBdr>
      <w:ind w:left="720"/>
    </w:pPr>
    <w:rPr>
      <w:rFonts w:asciiTheme="minorHAnsi" w:hAnsiTheme="minorHAnsi"/>
      <w:sz w:val="20"/>
      <w:szCs w:val="20"/>
    </w:rPr>
  </w:style>
  <w:style w:type="paragraph" w:styleId="T6">
    <w:name w:val="toc 6"/>
    <w:basedOn w:val="Normal"/>
    <w:next w:val="Normal"/>
    <w:autoRedefine/>
    <w:uiPriority w:val="39"/>
    <w:unhideWhenUsed/>
    <w:rsid w:val="00BF0C9D"/>
    <w:pPr>
      <w:pBdr>
        <w:between w:val="double" w:sz="6" w:space="0" w:color="auto"/>
      </w:pBdr>
      <w:ind w:left="960"/>
    </w:pPr>
    <w:rPr>
      <w:rFonts w:asciiTheme="minorHAnsi" w:hAnsiTheme="minorHAnsi"/>
      <w:sz w:val="20"/>
      <w:szCs w:val="20"/>
    </w:rPr>
  </w:style>
  <w:style w:type="paragraph" w:styleId="T7">
    <w:name w:val="toc 7"/>
    <w:basedOn w:val="Normal"/>
    <w:next w:val="Normal"/>
    <w:autoRedefine/>
    <w:uiPriority w:val="39"/>
    <w:unhideWhenUsed/>
    <w:rsid w:val="00BF0C9D"/>
    <w:pPr>
      <w:pBdr>
        <w:between w:val="double" w:sz="6" w:space="0" w:color="auto"/>
      </w:pBdr>
      <w:ind w:left="1200"/>
    </w:pPr>
    <w:rPr>
      <w:rFonts w:asciiTheme="minorHAnsi" w:hAnsiTheme="minorHAnsi"/>
      <w:sz w:val="20"/>
      <w:szCs w:val="20"/>
    </w:rPr>
  </w:style>
  <w:style w:type="paragraph" w:styleId="T8">
    <w:name w:val="toc 8"/>
    <w:basedOn w:val="Normal"/>
    <w:next w:val="Normal"/>
    <w:autoRedefine/>
    <w:uiPriority w:val="39"/>
    <w:unhideWhenUsed/>
    <w:rsid w:val="00BF0C9D"/>
    <w:pPr>
      <w:pBdr>
        <w:between w:val="double" w:sz="6" w:space="0" w:color="auto"/>
      </w:pBdr>
      <w:ind w:left="1440"/>
    </w:pPr>
    <w:rPr>
      <w:rFonts w:asciiTheme="minorHAnsi" w:hAnsiTheme="minorHAnsi"/>
      <w:sz w:val="20"/>
      <w:szCs w:val="20"/>
    </w:rPr>
  </w:style>
  <w:style w:type="paragraph" w:styleId="T9">
    <w:name w:val="toc 9"/>
    <w:basedOn w:val="Normal"/>
    <w:next w:val="Normal"/>
    <w:autoRedefine/>
    <w:uiPriority w:val="39"/>
    <w:unhideWhenUsed/>
    <w:rsid w:val="00BF0C9D"/>
    <w:pPr>
      <w:pBdr>
        <w:between w:val="double" w:sz="6" w:space="0" w:color="auto"/>
      </w:pBdr>
      <w:ind w:left="1680"/>
    </w:pPr>
    <w:rPr>
      <w:rFonts w:asciiTheme="minorHAnsi" w:hAnsiTheme="minorHAnsi"/>
      <w:sz w:val="20"/>
      <w:szCs w:val="20"/>
    </w:rPr>
  </w:style>
  <w:style w:type="paragraph" w:styleId="ListeParagraf">
    <w:name w:val="List Paragraph"/>
    <w:basedOn w:val="Normal"/>
    <w:uiPriority w:val="34"/>
    <w:qFormat/>
    <w:rsid w:val="008273FA"/>
    <w:pPr>
      <w:ind w:left="720"/>
      <w:contextualSpacing/>
    </w:pPr>
  </w:style>
  <w:style w:type="paragraph" w:customStyle="1" w:styleId="Default">
    <w:name w:val="Default"/>
    <w:rsid w:val="00E43934"/>
    <w:pPr>
      <w:autoSpaceDE w:val="0"/>
      <w:autoSpaceDN w:val="0"/>
      <w:adjustRightInd w:val="0"/>
    </w:pPr>
    <w:rPr>
      <w:rFonts w:ascii="Times New Roman" w:hAnsi="Times New Roman" w:cs="Times New Roman"/>
      <w:color w:val="000000"/>
      <w:lang w:val="tr-TR"/>
    </w:rPr>
  </w:style>
  <w:style w:type="character" w:styleId="Kpr">
    <w:name w:val="Hyperlink"/>
    <w:uiPriority w:val="99"/>
    <w:rsid w:val="00D22A40"/>
    <w:rPr>
      <w:color w:val="0000FF"/>
      <w:u w:val="single"/>
    </w:rPr>
  </w:style>
  <w:style w:type="paragraph" w:styleId="GvdeMetniGirintisi3">
    <w:name w:val="Body Text Indent 3"/>
    <w:basedOn w:val="Normal"/>
    <w:link w:val="GvdeMetniGirintisi3Char"/>
    <w:rsid w:val="002D758F"/>
    <w:pPr>
      <w:ind w:right="651" w:firstLine="567"/>
    </w:pPr>
    <w:rPr>
      <w:rFonts w:ascii="Arial" w:eastAsia="Times New Roman" w:hAnsi="Arial" w:cs="Times New Roman"/>
      <w:noProof w:val="0"/>
      <w:szCs w:val="20"/>
      <w:lang w:eastAsia="tr-TR"/>
    </w:rPr>
  </w:style>
  <w:style w:type="character" w:customStyle="1" w:styleId="GvdeMetniGirintisi3Char">
    <w:name w:val="Gövde Metni Girintisi 3 Char"/>
    <w:basedOn w:val="VarsaylanParagrafYazTipi"/>
    <w:link w:val="GvdeMetniGirintisi3"/>
    <w:rsid w:val="002D758F"/>
    <w:rPr>
      <w:rFonts w:ascii="Arial" w:eastAsia="Times New Roman" w:hAnsi="Arial" w:cs="Times New Roman"/>
      <w:szCs w:val="20"/>
      <w:lang w:val="tr-TR" w:eastAsia="tr-TR"/>
    </w:rPr>
  </w:style>
  <w:style w:type="character" w:styleId="Gl">
    <w:name w:val="Strong"/>
    <w:basedOn w:val="VarsaylanParagrafYazTipi"/>
    <w:uiPriority w:val="22"/>
    <w:qFormat/>
    <w:rsid w:val="005C7091"/>
    <w:rPr>
      <w:b/>
      <w:bCs/>
    </w:rPr>
  </w:style>
  <w:style w:type="paragraph" w:styleId="NormalWeb">
    <w:name w:val="Normal (Web)"/>
    <w:basedOn w:val="Normal"/>
    <w:uiPriority w:val="99"/>
    <w:unhideWhenUsed/>
    <w:rsid w:val="005C7091"/>
    <w:pPr>
      <w:spacing w:before="100" w:beforeAutospacing="1" w:after="390"/>
    </w:pPr>
    <w:rPr>
      <w:rFonts w:ascii="Times New Roman" w:eastAsia="Times New Roman" w:hAnsi="Times New Roman" w:cs="Times New Roman"/>
      <w:noProof w:val="0"/>
      <w:color w:val="5A5A5A"/>
      <w:lang w:eastAsia="tr-TR"/>
    </w:rPr>
  </w:style>
  <w:style w:type="paragraph" w:styleId="TBal">
    <w:name w:val="TOC Heading"/>
    <w:basedOn w:val="Balk1"/>
    <w:next w:val="Normal"/>
    <w:uiPriority w:val="39"/>
    <w:semiHidden/>
    <w:unhideWhenUsed/>
    <w:qFormat/>
    <w:rsid w:val="005C7091"/>
    <w:pPr>
      <w:numPr>
        <w:numId w:val="0"/>
      </w:numPr>
      <w:spacing w:line="276" w:lineRule="auto"/>
      <w:outlineLvl w:val="9"/>
    </w:pPr>
    <w:rPr>
      <w:noProof w:val="0"/>
      <w:color w:val="365F91" w:themeColor="accent1" w:themeShade="BF"/>
      <w:sz w:val="28"/>
      <w:szCs w:val="28"/>
      <w:lang w:eastAsia="tr-TR"/>
    </w:rPr>
  </w:style>
  <w:style w:type="paragraph" w:styleId="GvdeMetniGirintisi">
    <w:name w:val="Body Text Indent"/>
    <w:basedOn w:val="Normal"/>
    <w:link w:val="GvdeMetniGirintisiChar"/>
    <w:uiPriority w:val="99"/>
    <w:semiHidden/>
    <w:unhideWhenUsed/>
    <w:rsid w:val="005C7091"/>
    <w:pPr>
      <w:spacing w:after="120"/>
      <w:ind w:left="283"/>
    </w:pPr>
  </w:style>
  <w:style w:type="character" w:customStyle="1" w:styleId="GvdeMetniGirintisiChar">
    <w:name w:val="Gövde Metni Girintisi Char"/>
    <w:basedOn w:val="VarsaylanParagrafYazTipi"/>
    <w:link w:val="GvdeMetniGirintisi"/>
    <w:uiPriority w:val="99"/>
    <w:semiHidden/>
    <w:rsid w:val="005C7091"/>
    <w:rPr>
      <w:rFonts w:asciiTheme="majorHAnsi" w:hAnsiTheme="majorHAnsi"/>
      <w:noProof/>
      <w:lang w:val="tr-TR"/>
    </w:rPr>
  </w:style>
  <w:style w:type="paragraph" w:customStyle="1" w:styleId="ListeParagraf2">
    <w:name w:val="Liste Paragraf2"/>
    <w:basedOn w:val="Normal"/>
    <w:uiPriority w:val="99"/>
    <w:rsid w:val="005C7091"/>
    <w:pPr>
      <w:suppressAutoHyphens/>
      <w:ind w:left="720"/>
    </w:pPr>
    <w:rPr>
      <w:rFonts w:ascii="Calibri" w:eastAsia="Times New Roman" w:hAnsi="Calibri" w:cs="Times New Roman"/>
      <w:noProof w:val="0"/>
      <w:lang w:eastAsia="ar-SA"/>
    </w:rPr>
  </w:style>
  <w:style w:type="paragraph" w:customStyle="1" w:styleId="3-normalyaz">
    <w:name w:val="3-normalyaz"/>
    <w:basedOn w:val="Normal"/>
    <w:uiPriority w:val="99"/>
    <w:rsid w:val="00414F38"/>
    <w:pPr>
      <w:spacing w:before="100" w:beforeAutospacing="1" w:after="100" w:afterAutospacing="1"/>
    </w:pPr>
    <w:rPr>
      <w:rFonts w:ascii="Times New Roman" w:eastAsia="Calibri" w:hAnsi="Times New Roman" w:cs="Times New Roman"/>
      <w:noProof w:val="0"/>
      <w:lang w:eastAsia="tr-TR"/>
    </w:rPr>
  </w:style>
  <w:style w:type="paragraph" w:customStyle="1" w:styleId="3-normalyaz0">
    <w:name w:val="3-normalyaz0"/>
    <w:basedOn w:val="Normal"/>
    <w:uiPriority w:val="99"/>
    <w:rsid w:val="00414F38"/>
    <w:pPr>
      <w:spacing w:before="100" w:beforeAutospacing="1" w:after="100" w:afterAutospacing="1"/>
    </w:pPr>
    <w:rPr>
      <w:rFonts w:ascii="Calibri" w:eastAsia="Times New Roman" w:hAnsi="Calibri" w:cs="Times New Roman"/>
      <w:noProof w:val="0"/>
      <w:lang w:eastAsia="tr-TR"/>
    </w:rPr>
  </w:style>
  <w:style w:type="paragraph" w:styleId="Dzeltme">
    <w:name w:val="Revision"/>
    <w:hidden/>
    <w:uiPriority w:val="99"/>
    <w:semiHidden/>
    <w:rsid w:val="00AB08C5"/>
    <w:rPr>
      <w:rFonts w:asciiTheme="majorHAnsi" w:hAnsiTheme="majorHAnsi"/>
      <w:noProof/>
      <w:lang w:val="tr-TR"/>
    </w:rPr>
  </w:style>
  <w:style w:type="paragraph" w:styleId="AklamaMetni">
    <w:name w:val="annotation text"/>
    <w:basedOn w:val="Normal"/>
    <w:link w:val="AklamaMetniChar"/>
    <w:uiPriority w:val="99"/>
    <w:semiHidden/>
    <w:unhideWhenUsed/>
    <w:rsid w:val="00946655"/>
    <w:pPr>
      <w:spacing w:after="200"/>
    </w:pPr>
    <w:rPr>
      <w:rFonts w:ascii="Calibri" w:eastAsia="Calibri" w:hAnsi="Calibri" w:cs="Times New Roman"/>
      <w:noProof w:val="0"/>
      <w:sz w:val="20"/>
      <w:szCs w:val="20"/>
      <w:lang w:val="x-none" w:eastAsia="x-none"/>
    </w:rPr>
  </w:style>
  <w:style w:type="character" w:customStyle="1" w:styleId="AklamaMetniChar">
    <w:name w:val="Açıklama Metni Char"/>
    <w:basedOn w:val="VarsaylanParagrafYazTipi"/>
    <w:link w:val="AklamaMetni"/>
    <w:uiPriority w:val="99"/>
    <w:semiHidden/>
    <w:rsid w:val="00946655"/>
    <w:rPr>
      <w:rFonts w:ascii="Calibri" w:eastAsia="Calibri" w:hAnsi="Calibri" w:cs="Times New Roman"/>
      <w:sz w:val="20"/>
      <w:szCs w:val="20"/>
      <w:lang w:val="x-none" w:eastAsia="x-none"/>
    </w:rPr>
  </w:style>
  <w:style w:type="paragraph" w:styleId="GvdeMetni">
    <w:name w:val="Body Text"/>
    <w:basedOn w:val="Normal"/>
    <w:link w:val="GvdeMetniChar"/>
    <w:unhideWhenUsed/>
    <w:rsid w:val="00180607"/>
    <w:pPr>
      <w:spacing w:after="120"/>
    </w:pPr>
  </w:style>
  <w:style w:type="character" w:customStyle="1" w:styleId="GvdeMetniChar">
    <w:name w:val="Gövde Metni Char"/>
    <w:basedOn w:val="VarsaylanParagrafYazTipi"/>
    <w:link w:val="GvdeMetni"/>
    <w:rsid w:val="00180607"/>
    <w:rPr>
      <w:rFonts w:asciiTheme="majorHAnsi" w:hAnsiTheme="majorHAnsi"/>
      <w:noProof/>
      <w:lang w:val="tr-TR"/>
    </w:rPr>
  </w:style>
  <w:style w:type="paragraph" w:styleId="KonuBal">
    <w:name w:val="Title"/>
    <w:basedOn w:val="Normal"/>
    <w:link w:val="KonuBalChar"/>
    <w:uiPriority w:val="99"/>
    <w:qFormat/>
    <w:rsid w:val="003D50CD"/>
    <w:pPr>
      <w:jc w:val="center"/>
    </w:pPr>
    <w:rPr>
      <w:rFonts w:ascii="Arial" w:eastAsia="Times New Roman" w:hAnsi="Arial" w:cs="Arial"/>
      <w:b/>
      <w:bCs/>
      <w:noProof w:val="0"/>
      <w:lang w:eastAsia="tr-TR"/>
    </w:rPr>
  </w:style>
  <w:style w:type="character" w:customStyle="1" w:styleId="KonuBalChar">
    <w:name w:val="Konu Başlığı Char"/>
    <w:basedOn w:val="VarsaylanParagrafYazTipi"/>
    <w:link w:val="KonuBal"/>
    <w:uiPriority w:val="99"/>
    <w:rsid w:val="003D50CD"/>
    <w:rPr>
      <w:rFonts w:ascii="Arial" w:eastAsia="Times New Roman" w:hAnsi="Arial" w:cs="Arial"/>
      <w:b/>
      <w:bCs/>
      <w:lang w:val="tr-TR" w:eastAsia="tr-TR"/>
    </w:rPr>
  </w:style>
  <w:style w:type="character" w:customStyle="1" w:styleId="hps">
    <w:name w:val="hps"/>
    <w:basedOn w:val="VarsaylanParagrafYazTipi"/>
    <w:rsid w:val="00C873F8"/>
  </w:style>
  <w:style w:type="character" w:customStyle="1" w:styleId="freelistingname">
    <w:name w:val="freelistingname"/>
    <w:basedOn w:val="VarsaylanParagrafYazTipi"/>
    <w:rsid w:val="007A1D38"/>
  </w:style>
  <w:style w:type="character" w:customStyle="1" w:styleId="translation-chunk">
    <w:name w:val="translation-chunk"/>
    <w:basedOn w:val="VarsaylanParagrafYazTipi"/>
    <w:rsid w:val="001F47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276344">
      <w:bodyDiv w:val="1"/>
      <w:marLeft w:val="0"/>
      <w:marRight w:val="0"/>
      <w:marTop w:val="0"/>
      <w:marBottom w:val="0"/>
      <w:divBdr>
        <w:top w:val="none" w:sz="0" w:space="0" w:color="auto"/>
        <w:left w:val="none" w:sz="0" w:space="0" w:color="auto"/>
        <w:bottom w:val="none" w:sz="0" w:space="0" w:color="auto"/>
        <w:right w:val="none" w:sz="0" w:space="0" w:color="auto"/>
      </w:divBdr>
    </w:div>
    <w:div w:id="65961874">
      <w:bodyDiv w:val="1"/>
      <w:marLeft w:val="0"/>
      <w:marRight w:val="0"/>
      <w:marTop w:val="0"/>
      <w:marBottom w:val="0"/>
      <w:divBdr>
        <w:top w:val="none" w:sz="0" w:space="0" w:color="auto"/>
        <w:left w:val="none" w:sz="0" w:space="0" w:color="auto"/>
        <w:bottom w:val="none" w:sz="0" w:space="0" w:color="auto"/>
        <w:right w:val="none" w:sz="0" w:space="0" w:color="auto"/>
      </w:divBdr>
    </w:div>
    <w:div w:id="150218285">
      <w:bodyDiv w:val="1"/>
      <w:marLeft w:val="0"/>
      <w:marRight w:val="0"/>
      <w:marTop w:val="0"/>
      <w:marBottom w:val="0"/>
      <w:divBdr>
        <w:top w:val="none" w:sz="0" w:space="0" w:color="auto"/>
        <w:left w:val="none" w:sz="0" w:space="0" w:color="auto"/>
        <w:bottom w:val="none" w:sz="0" w:space="0" w:color="auto"/>
        <w:right w:val="none" w:sz="0" w:space="0" w:color="auto"/>
      </w:divBdr>
    </w:div>
    <w:div w:id="205680908">
      <w:bodyDiv w:val="1"/>
      <w:marLeft w:val="0"/>
      <w:marRight w:val="0"/>
      <w:marTop w:val="0"/>
      <w:marBottom w:val="0"/>
      <w:divBdr>
        <w:top w:val="none" w:sz="0" w:space="0" w:color="auto"/>
        <w:left w:val="none" w:sz="0" w:space="0" w:color="auto"/>
        <w:bottom w:val="none" w:sz="0" w:space="0" w:color="auto"/>
        <w:right w:val="none" w:sz="0" w:space="0" w:color="auto"/>
      </w:divBdr>
    </w:div>
    <w:div w:id="297994139">
      <w:bodyDiv w:val="1"/>
      <w:marLeft w:val="0"/>
      <w:marRight w:val="0"/>
      <w:marTop w:val="0"/>
      <w:marBottom w:val="0"/>
      <w:divBdr>
        <w:top w:val="none" w:sz="0" w:space="0" w:color="auto"/>
        <w:left w:val="none" w:sz="0" w:space="0" w:color="auto"/>
        <w:bottom w:val="none" w:sz="0" w:space="0" w:color="auto"/>
        <w:right w:val="none" w:sz="0" w:space="0" w:color="auto"/>
      </w:divBdr>
    </w:div>
    <w:div w:id="323901076">
      <w:bodyDiv w:val="1"/>
      <w:marLeft w:val="0"/>
      <w:marRight w:val="0"/>
      <w:marTop w:val="0"/>
      <w:marBottom w:val="0"/>
      <w:divBdr>
        <w:top w:val="none" w:sz="0" w:space="0" w:color="auto"/>
        <w:left w:val="none" w:sz="0" w:space="0" w:color="auto"/>
        <w:bottom w:val="none" w:sz="0" w:space="0" w:color="auto"/>
        <w:right w:val="none" w:sz="0" w:space="0" w:color="auto"/>
      </w:divBdr>
    </w:div>
    <w:div w:id="442699701">
      <w:bodyDiv w:val="1"/>
      <w:marLeft w:val="0"/>
      <w:marRight w:val="0"/>
      <w:marTop w:val="0"/>
      <w:marBottom w:val="0"/>
      <w:divBdr>
        <w:top w:val="none" w:sz="0" w:space="0" w:color="auto"/>
        <w:left w:val="none" w:sz="0" w:space="0" w:color="auto"/>
        <w:bottom w:val="none" w:sz="0" w:space="0" w:color="auto"/>
        <w:right w:val="none" w:sz="0" w:space="0" w:color="auto"/>
      </w:divBdr>
    </w:div>
    <w:div w:id="490946480">
      <w:bodyDiv w:val="1"/>
      <w:marLeft w:val="0"/>
      <w:marRight w:val="0"/>
      <w:marTop w:val="0"/>
      <w:marBottom w:val="0"/>
      <w:divBdr>
        <w:top w:val="none" w:sz="0" w:space="0" w:color="auto"/>
        <w:left w:val="none" w:sz="0" w:space="0" w:color="auto"/>
        <w:bottom w:val="none" w:sz="0" w:space="0" w:color="auto"/>
        <w:right w:val="none" w:sz="0" w:space="0" w:color="auto"/>
      </w:divBdr>
      <w:divsChild>
        <w:div w:id="912815911">
          <w:marLeft w:val="0"/>
          <w:marRight w:val="0"/>
          <w:marTop w:val="100"/>
          <w:marBottom w:val="0"/>
          <w:divBdr>
            <w:top w:val="none" w:sz="0" w:space="0" w:color="auto"/>
            <w:left w:val="none" w:sz="0" w:space="0" w:color="auto"/>
            <w:bottom w:val="none" w:sz="0" w:space="0" w:color="auto"/>
            <w:right w:val="none" w:sz="0" w:space="0" w:color="auto"/>
          </w:divBdr>
        </w:div>
        <w:div w:id="2005546796">
          <w:marLeft w:val="0"/>
          <w:marRight w:val="0"/>
          <w:marTop w:val="0"/>
          <w:marBottom w:val="0"/>
          <w:divBdr>
            <w:top w:val="none" w:sz="0" w:space="0" w:color="auto"/>
            <w:left w:val="none" w:sz="0" w:space="0" w:color="auto"/>
            <w:bottom w:val="none" w:sz="0" w:space="0" w:color="auto"/>
            <w:right w:val="none" w:sz="0" w:space="0" w:color="auto"/>
          </w:divBdr>
          <w:divsChild>
            <w:div w:id="1126004097">
              <w:marLeft w:val="0"/>
              <w:marRight w:val="0"/>
              <w:marTop w:val="0"/>
              <w:marBottom w:val="0"/>
              <w:divBdr>
                <w:top w:val="none" w:sz="0" w:space="0" w:color="auto"/>
                <w:left w:val="none" w:sz="0" w:space="0" w:color="auto"/>
                <w:bottom w:val="none" w:sz="0" w:space="0" w:color="auto"/>
                <w:right w:val="none" w:sz="0" w:space="0" w:color="auto"/>
              </w:divBdr>
              <w:divsChild>
                <w:div w:id="667638932">
                  <w:marLeft w:val="0"/>
                  <w:marRight w:val="0"/>
                  <w:marTop w:val="0"/>
                  <w:marBottom w:val="0"/>
                  <w:divBdr>
                    <w:top w:val="none" w:sz="0" w:space="0" w:color="auto"/>
                    <w:left w:val="none" w:sz="0" w:space="0" w:color="auto"/>
                    <w:bottom w:val="none" w:sz="0" w:space="0" w:color="auto"/>
                    <w:right w:val="none" w:sz="0" w:space="0" w:color="auto"/>
                  </w:divBdr>
                  <w:divsChild>
                    <w:div w:id="1490948285">
                      <w:marLeft w:val="0"/>
                      <w:marRight w:val="0"/>
                      <w:marTop w:val="0"/>
                      <w:marBottom w:val="0"/>
                      <w:divBdr>
                        <w:top w:val="none" w:sz="0" w:space="0" w:color="auto"/>
                        <w:left w:val="none" w:sz="0" w:space="0" w:color="auto"/>
                        <w:bottom w:val="none" w:sz="0" w:space="0" w:color="auto"/>
                        <w:right w:val="none" w:sz="0" w:space="0" w:color="auto"/>
                      </w:divBdr>
                      <w:divsChild>
                        <w:div w:id="844128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452228">
              <w:marLeft w:val="0"/>
              <w:marRight w:val="0"/>
              <w:marTop w:val="0"/>
              <w:marBottom w:val="0"/>
              <w:divBdr>
                <w:top w:val="none" w:sz="0" w:space="0" w:color="auto"/>
                <w:left w:val="none" w:sz="0" w:space="0" w:color="auto"/>
                <w:bottom w:val="none" w:sz="0" w:space="0" w:color="auto"/>
                <w:right w:val="none" w:sz="0" w:space="0" w:color="auto"/>
              </w:divBdr>
              <w:divsChild>
                <w:div w:id="868182832">
                  <w:marLeft w:val="0"/>
                  <w:marRight w:val="0"/>
                  <w:marTop w:val="0"/>
                  <w:marBottom w:val="0"/>
                  <w:divBdr>
                    <w:top w:val="none" w:sz="0" w:space="0" w:color="auto"/>
                    <w:left w:val="none" w:sz="0" w:space="0" w:color="auto"/>
                    <w:bottom w:val="none" w:sz="0" w:space="0" w:color="auto"/>
                    <w:right w:val="none" w:sz="0" w:space="0" w:color="auto"/>
                  </w:divBdr>
                  <w:divsChild>
                    <w:div w:id="13384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1909592">
      <w:bodyDiv w:val="1"/>
      <w:marLeft w:val="0"/>
      <w:marRight w:val="0"/>
      <w:marTop w:val="0"/>
      <w:marBottom w:val="0"/>
      <w:divBdr>
        <w:top w:val="none" w:sz="0" w:space="0" w:color="auto"/>
        <w:left w:val="none" w:sz="0" w:space="0" w:color="auto"/>
        <w:bottom w:val="none" w:sz="0" w:space="0" w:color="auto"/>
        <w:right w:val="none" w:sz="0" w:space="0" w:color="auto"/>
      </w:divBdr>
      <w:divsChild>
        <w:div w:id="1873610526">
          <w:marLeft w:val="0"/>
          <w:marRight w:val="0"/>
          <w:marTop w:val="0"/>
          <w:marBottom w:val="0"/>
          <w:divBdr>
            <w:top w:val="none" w:sz="0" w:space="0" w:color="auto"/>
            <w:left w:val="none" w:sz="0" w:space="0" w:color="auto"/>
            <w:bottom w:val="none" w:sz="0" w:space="0" w:color="auto"/>
            <w:right w:val="none" w:sz="0" w:space="0" w:color="auto"/>
          </w:divBdr>
        </w:div>
        <w:div w:id="1635480720">
          <w:marLeft w:val="0"/>
          <w:marRight w:val="0"/>
          <w:marTop w:val="0"/>
          <w:marBottom w:val="0"/>
          <w:divBdr>
            <w:top w:val="none" w:sz="0" w:space="0" w:color="auto"/>
            <w:left w:val="none" w:sz="0" w:space="0" w:color="auto"/>
            <w:bottom w:val="none" w:sz="0" w:space="0" w:color="auto"/>
            <w:right w:val="none" w:sz="0" w:space="0" w:color="auto"/>
          </w:divBdr>
          <w:divsChild>
            <w:div w:id="309946077">
              <w:marLeft w:val="0"/>
              <w:marRight w:val="0"/>
              <w:marTop w:val="0"/>
              <w:marBottom w:val="0"/>
              <w:divBdr>
                <w:top w:val="none" w:sz="0" w:space="0" w:color="auto"/>
                <w:left w:val="none" w:sz="0" w:space="0" w:color="auto"/>
                <w:bottom w:val="none" w:sz="0" w:space="0" w:color="auto"/>
                <w:right w:val="none" w:sz="0" w:space="0" w:color="auto"/>
              </w:divBdr>
              <w:divsChild>
                <w:div w:id="97483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09888">
          <w:marLeft w:val="0"/>
          <w:marRight w:val="0"/>
          <w:marTop w:val="100"/>
          <w:marBottom w:val="0"/>
          <w:divBdr>
            <w:top w:val="none" w:sz="0" w:space="0" w:color="auto"/>
            <w:left w:val="none" w:sz="0" w:space="0" w:color="auto"/>
            <w:bottom w:val="none" w:sz="0" w:space="0" w:color="auto"/>
            <w:right w:val="none" w:sz="0" w:space="0" w:color="auto"/>
          </w:divBdr>
          <w:divsChild>
            <w:div w:id="1635868195">
              <w:marLeft w:val="0"/>
              <w:marRight w:val="0"/>
              <w:marTop w:val="0"/>
              <w:marBottom w:val="0"/>
              <w:divBdr>
                <w:top w:val="none" w:sz="0" w:space="0" w:color="auto"/>
                <w:left w:val="none" w:sz="0" w:space="0" w:color="auto"/>
                <w:bottom w:val="none" w:sz="0" w:space="0" w:color="auto"/>
                <w:right w:val="none" w:sz="0" w:space="0" w:color="auto"/>
              </w:divBdr>
              <w:divsChild>
                <w:div w:id="383607017">
                  <w:marLeft w:val="0"/>
                  <w:marRight w:val="0"/>
                  <w:marTop w:val="0"/>
                  <w:marBottom w:val="0"/>
                  <w:divBdr>
                    <w:top w:val="none" w:sz="0" w:space="0" w:color="auto"/>
                    <w:left w:val="none" w:sz="0" w:space="0" w:color="auto"/>
                    <w:bottom w:val="none" w:sz="0" w:space="0" w:color="auto"/>
                    <w:right w:val="none" w:sz="0" w:space="0" w:color="auto"/>
                  </w:divBdr>
                  <w:divsChild>
                    <w:div w:id="2135978786">
                      <w:marLeft w:val="0"/>
                      <w:marRight w:val="0"/>
                      <w:marTop w:val="0"/>
                      <w:marBottom w:val="0"/>
                      <w:divBdr>
                        <w:top w:val="none" w:sz="0" w:space="0" w:color="auto"/>
                        <w:left w:val="none" w:sz="0" w:space="0" w:color="auto"/>
                        <w:bottom w:val="none" w:sz="0" w:space="0" w:color="auto"/>
                        <w:right w:val="none" w:sz="0" w:space="0" w:color="auto"/>
                      </w:divBdr>
                      <w:divsChild>
                        <w:div w:id="161691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7487134">
          <w:marLeft w:val="0"/>
          <w:marRight w:val="0"/>
          <w:marTop w:val="0"/>
          <w:marBottom w:val="0"/>
          <w:divBdr>
            <w:top w:val="none" w:sz="0" w:space="0" w:color="auto"/>
            <w:left w:val="none" w:sz="0" w:space="0" w:color="auto"/>
            <w:bottom w:val="none" w:sz="0" w:space="0" w:color="auto"/>
            <w:right w:val="none" w:sz="0" w:space="0" w:color="auto"/>
          </w:divBdr>
          <w:divsChild>
            <w:div w:id="1412698062">
              <w:marLeft w:val="0"/>
              <w:marRight w:val="0"/>
              <w:marTop w:val="0"/>
              <w:marBottom w:val="0"/>
              <w:divBdr>
                <w:top w:val="none" w:sz="0" w:space="0" w:color="auto"/>
                <w:left w:val="none" w:sz="0" w:space="0" w:color="auto"/>
                <w:bottom w:val="none" w:sz="0" w:space="0" w:color="auto"/>
                <w:right w:val="none" w:sz="0" w:space="0" w:color="auto"/>
              </w:divBdr>
              <w:divsChild>
                <w:div w:id="659622665">
                  <w:marLeft w:val="0"/>
                  <w:marRight w:val="0"/>
                  <w:marTop w:val="0"/>
                  <w:marBottom w:val="0"/>
                  <w:divBdr>
                    <w:top w:val="none" w:sz="0" w:space="0" w:color="auto"/>
                    <w:left w:val="none" w:sz="0" w:space="0" w:color="auto"/>
                    <w:bottom w:val="none" w:sz="0" w:space="0" w:color="auto"/>
                    <w:right w:val="none" w:sz="0" w:space="0" w:color="auto"/>
                  </w:divBdr>
                  <w:divsChild>
                    <w:div w:id="526796375">
                      <w:marLeft w:val="0"/>
                      <w:marRight w:val="0"/>
                      <w:marTop w:val="0"/>
                      <w:marBottom w:val="0"/>
                      <w:divBdr>
                        <w:top w:val="none" w:sz="0" w:space="0" w:color="auto"/>
                        <w:left w:val="none" w:sz="0" w:space="0" w:color="auto"/>
                        <w:bottom w:val="none" w:sz="0" w:space="0" w:color="auto"/>
                        <w:right w:val="none" w:sz="0" w:space="0" w:color="auto"/>
                      </w:divBdr>
                      <w:divsChild>
                        <w:div w:id="1119833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1319141">
              <w:marLeft w:val="0"/>
              <w:marRight w:val="0"/>
              <w:marTop w:val="0"/>
              <w:marBottom w:val="0"/>
              <w:divBdr>
                <w:top w:val="none" w:sz="0" w:space="0" w:color="auto"/>
                <w:left w:val="none" w:sz="0" w:space="0" w:color="auto"/>
                <w:bottom w:val="none" w:sz="0" w:space="0" w:color="auto"/>
                <w:right w:val="none" w:sz="0" w:space="0" w:color="auto"/>
              </w:divBdr>
              <w:divsChild>
                <w:div w:id="1267998353">
                  <w:marLeft w:val="0"/>
                  <w:marRight w:val="0"/>
                  <w:marTop w:val="0"/>
                  <w:marBottom w:val="0"/>
                  <w:divBdr>
                    <w:top w:val="none" w:sz="0" w:space="0" w:color="auto"/>
                    <w:left w:val="none" w:sz="0" w:space="0" w:color="auto"/>
                    <w:bottom w:val="none" w:sz="0" w:space="0" w:color="auto"/>
                    <w:right w:val="none" w:sz="0" w:space="0" w:color="auto"/>
                  </w:divBdr>
                  <w:divsChild>
                    <w:div w:id="1706446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0640073">
      <w:bodyDiv w:val="1"/>
      <w:marLeft w:val="0"/>
      <w:marRight w:val="0"/>
      <w:marTop w:val="0"/>
      <w:marBottom w:val="0"/>
      <w:divBdr>
        <w:top w:val="none" w:sz="0" w:space="0" w:color="auto"/>
        <w:left w:val="none" w:sz="0" w:space="0" w:color="auto"/>
        <w:bottom w:val="none" w:sz="0" w:space="0" w:color="auto"/>
        <w:right w:val="none" w:sz="0" w:space="0" w:color="auto"/>
      </w:divBdr>
    </w:div>
    <w:div w:id="730153905">
      <w:bodyDiv w:val="1"/>
      <w:marLeft w:val="0"/>
      <w:marRight w:val="0"/>
      <w:marTop w:val="0"/>
      <w:marBottom w:val="0"/>
      <w:divBdr>
        <w:top w:val="none" w:sz="0" w:space="0" w:color="auto"/>
        <w:left w:val="none" w:sz="0" w:space="0" w:color="auto"/>
        <w:bottom w:val="none" w:sz="0" w:space="0" w:color="auto"/>
        <w:right w:val="none" w:sz="0" w:space="0" w:color="auto"/>
      </w:divBdr>
    </w:div>
    <w:div w:id="821583217">
      <w:bodyDiv w:val="1"/>
      <w:marLeft w:val="0"/>
      <w:marRight w:val="0"/>
      <w:marTop w:val="0"/>
      <w:marBottom w:val="0"/>
      <w:divBdr>
        <w:top w:val="none" w:sz="0" w:space="0" w:color="auto"/>
        <w:left w:val="none" w:sz="0" w:space="0" w:color="auto"/>
        <w:bottom w:val="none" w:sz="0" w:space="0" w:color="auto"/>
        <w:right w:val="none" w:sz="0" w:space="0" w:color="auto"/>
      </w:divBdr>
    </w:div>
    <w:div w:id="841552109">
      <w:bodyDiv w:val="1"/>
      <w:marLeft w:val="0"/>
      <w:marRight w:val="0"/>
      <w:marTop w:val="0"/>
      <w:marBottom w:val="0"/>
      <w:divBdr>
        <w:top w:val="none" w:sz="0" w:space="0" w:color="auto"/>
        <w:left w:val="none" w:sz="0" w:space="0" w:color="auto"/>
        <w:bottom w:val="none" w:sz="0" w:space="0" w:color="auto"/>
        <w:right w:val="none" w:sz="0" w:space="0" w:color="auto"/>
      </w:divBdr>
    </w:div>
    <w:div w:id="842427501">
      <w:bodyDiv w:val="1"/>
      <w:marLeft w:val="0"/>
      <w:marRight w:val="0"/>
      <w:marTop w:val="0"/>
      <w:marBottom w:val="0"/>
      <w:divBdr>
        <w:top w:val="none" w:sz="0" w:space="0" w:color="auto"/>
        <w:left w:val="none" w:sz="0" w:space="0" w:color="auto"/>
        <w:bottom w:val="none" w:sz="0" w:space="0" w:color="auto"/>
        <w:right w:val="none" w:sz="0" w:space="0" w:color="auto"/>
      </w:divBdr>
    </w:div>
    <w:div w:id="872763648">
      <w:bodyDiv w:val="1"/>
      <w:marLeft w:val="0"/>
      <w:marRight w:val="0"/>
      <w:marTop w:val="0"/>
      <w:marBottom w:val="0"/>
      <w:divBdr>
        <w:top w:val="none" w:sz="0" w:space="0" w:color="auto"/>
        <w:left w:val="none" w:sz="0" w:space="0" w:color="auto"/>
        <w:bottom w:val="none" w:sz="0" w:space="0" w:color="auto"/>
        <w:right w:val="none" w:sz="0" w:space="0" w:color="auto"/>
      </w:divBdr>
    </w:div>
    <w:div w:id="881556526">
      <w:bodyDiv w:val="1"/>
      <w:marLeft w:val="0"/>
      <w:marRight w:val="0"/>
      <w:marTop w:val="0"/>
      <w:marBottom w:val="0"/>
      <w:divBdr>
        <w:top w:val="none" w:sz="0" w:space="0" w:color="auto"/>
        <w:left w:val="none" w:sz="0" w:space="0" w:color="auto"/>
        <w:bottom w:val="none" w:sz="0" w:space="0" w:color="auto"/>
        <w:right w:val="none" w:sz="0" w:space="0" w:color="auto"/>
      </w:divBdr>
      <w:divsChild>
        <w:div w:id="1443300484">
          <w:marLeft w:val="0"/>
          <w:marRight w:val="0"/>
          <w:marTop w:val="0"/>
          <w:marBottom w:val="0"/>
          <w:divBdr>
            <w:top w:val="none" w:sz="0" w:space="0" w:color="auto"/>
            <w:left w:val="none" w:sz="0" w:space="0" w:color="auto"/>
            <w:bottom w:val="none" w:sz="0" w:space="0" w:color="auto"/>
            <w:right w:val="none" w:sz="0" w:space="0" w:color="auto"/>
          </w:divBdr>
          <w:divsChild>
            <w:div w:id="550193953">
              <w:marLeft w:val="0"/>
              <w:marRight w:val="0"/>
              <w:marTop w:val="0"/>
              <w:marBottom w:val="0"/>
              <w:divBdr>
                <w:top w:val="none" w:sz="0" w:space="0" w:color="auto"/>
                <w:left w:val="none" w:sz="0" w:space="0" w:color="auto"/>
                <w:bottom w:val="none" w:sz="0" w:space="0" w:color="auto"/>
                <w:right w:val="none" w:sz="0" w:space="0" w:color="auto"/>
              </w:divBdr>
              <w:divsChild>
                <w:div w:id="2074547642">
                  <w:marLeft w:val="0"/>
                  <w:marRight w:val="0"/>
                  <w:marTop w:val="0"/>
                  <w:marBottom w:val="0"/>
                  <w:divBdr>
                    <w:top w:val="none" w:sz="0" w:space="0" w:color="auto"/>
                    <w:left w:val="none" w:sz="0" w:space="0" w:color="auto"/>
                    <w:bottom w:val="none" w:sz="0" w:space="0" w:color="auto"/>
                    <w:right w:val="none" w:sz="0" w:space="0" w:color="auto"/>
                  </w:divBdr>
                  <w:divsChild>
                    <w:div w:id="1563055153">
                      <w:marLeft w:val="0"/>
                      <w:marRight w:val="0"/>
                      <w:marTop w:val="0"/>
                      <w:marBottom w:val="0"/>
                      <w:divBdr>
                        <w:top w:val="none" w:sz="0" w:space="0" w:color="auto"/>
                        <w:left w:val="none" w:sz="0" w:space="0" w:color="auto"/>
                        <w:bottom w:val="none" w:sz="0" w:space="0" w:color="auto"/>
                        <w:right w:val="none" w:sz="0" w:space="0" w:color="auto"/>
                      </w:divBdr>
                      <w:divsChild>
                        <w:div w:id="976371158">
                          <w:marLeft w:val="0"/>
                          <w:marRight w:val="0"/>
                          <w:marTop w:val="0"/>
                          <w:marBottom w:val="0"/>
                          <w:divBdr>
                            <w:top w:val="none" w:sz="0" w:space="0" w:color="auto"/>
                            <w:left w:val="none" w:sz="0" w:space="0" w:color="auto"/>
                            <w:bottom w:val="none" w:sz="0" w:space="0" w:color="auto"/>
                            <w:right w:val="none" w:sz="0" w:space="0" w:color="auto"/>
                          </w:divBdr>
                          <w:divsChild>
                            <w:div w:id="1140147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5947436">
      <w:bodyDiv w:val="1"/>
      <w:marLeft w:val="0"/>
      <w:marRight w:val="0"/>
      <w:marTop w:val="0"/>
      <w:marBottom w:val="0"/>
      <w:divBdr>
        <w:top w:val="none" w:sz="0" w:space="0" w:color="auto"/>
        <w:left w:val="none" w:sz="0" w:space="0" w:color="auto"/>
        <w:bottom w:val="none" w:sz="0" w:space="0" w:color="auto"/>
        <w:right w:val="none" w:sz="0" w:space="0" w:color="auto"/>
      </w:divBdr>
    </w:div>
    <w:div w:id="929849164">
      <w:bodyDiv w:val="1"/>
      <w:marLeft w:val="0"/>
      <w:marRight w:val="0"/>
      <w:marTop w:val="0"/>
      <w:marBottom w:val="0"/>
      <w:divBdr>
        <w:top w:val="none" w:sz="0" w:space="0" w:color="auto"/>
        <w:left w:val="none" w:sz="0" w:space="0" w:color="auto"/>
        <w:bottom w:val="none" w:sz="0" w:space="0" w:color="auto"/>
        <w:right w:val="none" w:sz="0" w:space="0" w:color="auto"/>
      </w:divBdr>
    </w:div>
    <w:div w:id="982546245">
      <w:bodyDiv w:val="1"/>
      <w:marLeft w:val="0"/>
      <w:marRight w:val="0"/>
      <w:marTop w:val="0"/>
      <w:marBottom w:val="0"/>
      <w:divBdr>
        <w:top w:val="none" w:sz="0" w:space="0" w:color="auto"/>
        <w:left w:val="none" w:sz="0" w:space="0" w:color="auto"/>
        <w:bottom w:val="none" w:sz="0" w:space="0" w:color="auto"/>
        <w:right w:val="none" w:sz="0" w:space="0" w:color="auto"/>
      </w:divBdr>
      <w:divsChild>
        <w:div w:id="451362828">
          <w:marLeft w:val="0"/>
          <w:marRight w:val="0"/>
          <w:marTop w:val="100"/>
          <w:marBottom w:val="100"/>
          <w:divBdr>
            <w:top w:val="none" w:sz="0" w:space="0" w:color="auto"/>
            <w:left w:val="none" w:sz="0" w:space="0" w:color="auto"/>
            <w:bottom w:val="none" w:sz="0" w:space="0" w:color="auto"/>
            <w:right w:val="none" w:sz="0" w:space="0" w:color="auto"/>
          </w:divBdr>
          <w:divsChild>
            <w:div w:id="1997492851">
              <w:marLeft w:val="0"/>
              <w:marRight w:val="0"/>
              <w:marTop w:val="0"/>
              <w:marBottom w:val="0"/>
              <w:divBdr>
                <w:top w:val="none" w:sz="0" w:space="0" w:color="auto"/>
                <w:left w:val="none" w:sz="0" w:space="0" w:color="auto"/>
                <w:bottom w:val="none" w:sz="0" w:space="0" w:color="auto"/>
                <w:right w:val="none" w:sz="0" w:space="0" w:color="auto"/>
              </w:divBdr>
              <w:divsChild>
                <w:div w:id="1895847535">
                  <w:marLeft w:val="0"/>
                  <w:marRight w:val="0"/>
                  <w:marTop w:val="0"/>
                  <w:marBottom w:val="0"/>
                  <w:divBdr>
                    <w:top w:val="none" w:sz="0" w:space="0" w:color="auto"/>
                    <w:left w:val="none" w:sz="0" w:space="0" w:color="auto"/>
                    <w:bottom w:val="none" w:sz="0" w:space="0" w:color="auto"/>
                    <w:right w:val="none" w:sz="0" w:space="0" w:color="auto"/>
                  </w:divBdr>
                  <w:divsChild>
                    <w:div w:id="452333368">
                      <w:marLeft w:val="0"/>
                      <w:marRight w:val="0"/>
                      <w:marTop w:val="0"/>
                      <w:marBottom w:val="0"/>
                      <w:divBdr>
                        <w:top w:val="none" w:sz="0" w:space="0" w:color="auto"/>
                        <w:left w:val="none" w:sz="0" w:space="0" w:color="auto"/>
                        <w:bottom w:val="none" w:sz="0" w:space="0" w:color="auto"/>
                        <w:right w:val="none" w:sz="0" w:space="0" w:color="auto"/>
                      </w:divBdr>
                    </w:div>
                    <w:div w:id="1584948287">
                      <w:marLeft w:val="0"/>
                      <w:marRight w:val="0"/>
                      <w:marTop w:val="0"/>
                      <w:marBottom w:val="0"/>
                      <w:divBdr>
                        <w:top w:val="none" w:sz="0" w:space="0" w:color="auto"/>
                        <w:left w:val="none" w:sz="0" w:space="0" w:color="auto"/>
                        <w:bottom w:val="single" w:sz="6" w:space="0" w:color="808080"/>
                        <w:right w:val="none" w:sz="0" w:space="0" w:color="auto"/>
                      </w:divBdr>
                    </w:div>
                  </w:divsChild>
                </w:div>
              </w:divsChild>
            </w:div>
          </w:divsChild>
        </w:div>
      </w:divsChild>
    </w:div>
    <w:div w:id="983314639">
      <w:bodyDiv w:val="1"/>
      <w:marLeft w:val="0"/>
      <w:marRight w:val="0"/>
      <w:marTop w:val="0"/>
      <w:marBottom w:val="0"/>
      <w:divBdr>
        <w:top w:val="none" w:sz="0" w:space="0" w:color="auto"/>
        <w:left w:val="none" w:sz="0" w:space="0" w:color="auto"/>
        <w:bottom w:val="none" w:sz="0" w:space="0" w:color="auto"/>
        <w:right w:val="none" w:sz="0" w:space="0" w:color="auto"/>
      </w:divBdr>
    </w:div>
    <w:div w:id="1030454112">
      <w:bodyDiv w:val="1"/>
      <w:marLeft w:val="0"/>
      <w:marRight w:val="0"/>
      <w:marTop w:val="0"/>
      <w:marBottom w:val="0"/>
      <w:divBdr>
        <w:top w:val="none" w:sz="0" w:space="0" w:color="auto"/>
        <w:left w:val="none" w:sz="0" w:space="0" w:color="auto"/>
        <w:bottom w:val="none" w:sz="0" w:space="0" w:color="auto"/>
        <w:right w:val="none" w:sz="0" w:space="0" w:color="auto"/>
      </w:divBdr>
      <w:divsChild>
        <w:div w:id="1427266234">
          <w:marLeft w:val="0"/>
          <w:marRight w:val="0"/>
          <w:marTop w:val="0"/>
          <w:marBottom w:val="0"/>
          <w:divBdr>
            <w:top w:val="none" w:sz="0" w:space="0" w:color="auto"/>
            <w:left w:val="none" w:sz="0" w:space="0" w:color="auto"/>
            <w:bottom w:val="none" w:sz="0" w:space="0" w:color="auto"/>
            <w:right w:val="none" w:sz="0" w:space="0" w:color="auto"/>
          </w:divBdr>
          <w:divsChild>
            <w:div w:id="2086032282">
              <w:marLeft w:val="0"/>
              <w:marRight w:val="0"/>
              <w:marTop w:val="0"/>
              <w:marBottom w:val="0"/>
              <w:divBdr>
                <w:top w:val="none" w:sz="0" w:space="0" w:color="auto"/>
                <w:left w:val="none" w:sz="0" w:space="0" w:color="auto"/>
                <w:bottom w:val="none" w:sz="0" w:space="0" w:color="auto"/>
                <w:right w:val="none" w:sz="0" w:space="0" w:color="auto"/>
              </w:divBdr>
              <w:divsChild>
                <w:div w:id="796335373">
                  <w:marLeft w:val="0"/>
                  <w:marRight w:val="0"/>
                  <w:marTop w:val="0"/>
                  <w:marBottom w:val="0"/>
                  <w:divBdr>
                    <w:top w:val="none" w:sz="0" w:space="0" w:color="auto"/>
                    <w:left w:val="none" w:sz="0" w:space="0" w:color="auto"/>
                    <w:bottom w:val="none" w:sz="0" w:space="0" w:color="auto"/>
                    <w:right w:val="none" w:sz="0" w:space="0" w:color="auto"/>
                  </w:divBdr>
                  <w:divsChild>
                    <w:div w:id="718750332">
                      <w:marLeft w:val="0"/>
                      <w:marRight w:val="0"/>
                      <w:marTop w:val="0"/>
                      <w:marBottom w:val="0"/>
                      <w:divBdr>
                        <w:top w:val="none" w:sz="0" w:space="0" w:color="auto"/>
                        <w:left w:val="none" w:sz="0" w:space="0" w:color="auto"/>
                        <w:bottom w:val="none" w:sz="0" w:space="0" w:color="auto"/>
                        <w:right w:val="none" w:sz="0" w:space="0" w:color="auto"/>
                      </w:divBdr>
                      <w:divsChild>
                        <w:div w:id="610211392">
                          <w:marLeft w:val="0"/>
                          <w:marRight w:val="0"/>
                          <w:marTop w:val="0"/>
                          <w:marBottom w:val="0"/>
                          <w:divBdr>
                            <w:top w:val="none" w:sz="0" w:space="0" w:color="auto"/>
                            <w:left w:val="none" w:sz="0" w:space="0" w:color="auto"/>
                            <w:bottom w:val="none" w:sz="0" w:space="0" w:color="auto"/>
                            <w:right w:val="none" w:sz="0" w:space="0" w:color="auto"/>
                          </w:divBdr>
                          <w:divsChild>
                            <w:div w:id="524102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2048579">
      <w:bodyDiv w:val="1"/>
      <w:marLeft w:val="0"/>
      <w:marRight w:val="0"/>
      <w:marTop w:val="0"/>
      <w:marBottom w:val="0"/>
      <w:divBdr>
        <w:top w:val="none" w:sz="0" w:space="0" w:color="auto"/>
        <w:left w:val="none" w:sz="0" w:space="0" w:color="auto"/>
        <w:bottom w:val="none" w:sz="0" w:space="0" w:color="auto"/>
        <w:right w:val="none" w:sz="0" w:space="0" w:color="auto"/>
      </w:divBdr>
      <w:divsChild>
        <w:div w:id="395665056">
          <w:marLeft w:val="0"/>
          <w:marRight w:val="1005"/>
          <w:marTop w:val="0"/>
          <w:marBottom w:val="0"/>
          <w:divBdr>
            <w:top w:val="none" w:sz="0" w:space="0" w:color="auto"/>
            <w:left w:val="none" w:sz="0" w:space="0" w:color="auto"/>
            <w:bottom w:val="none" w:sz="0" w:space="0" w:color="auto"/>
            <w:right w:val="none" w:sz="0" w:space="0" w:color="auto"/>
          </w:divBdr>
          <w:divsChild>
            <w:div w:id="1142117552">
              <w:marLeft w:val="0"/>
              <w:marRight w:val="0"/>
              <w:marTop w:val="0"/>
              <w:marBottom w:val="0"/>
              <w:divBdr>
                <w:top w:val="none" w:sz="0" w:space="0" w:color="auto"/>
                <w:left w:val="none" w:sz="0" w:space="0" w:color="auto"/>
                <w:bottom w:val="none" w:sz="0" w:space="0" w:color="auto"/>
                <w:right w:val="none" w:sz="0" w:space="0" w:color="auto"/>
              </w:divBdr>
              <w:divsChild>
                <w:div w:id="1869096477">
                  <w:marLeft w:val="0"/>
                  <w:marRight w:val="0"/>
                  <w:marTop w:val="0"/>
                  <w:marBottom w:val="375"/>
                  <w:divBdr>
                    <w:top w:val="none" w:sz="0" w:space="0" w:color="auto"/>
                    <w:left w:val="none" w:sz="0" w:space="0" w:color="auto"/>
                    <w:bottom w:val="none" w:sz="0" w:space="0" w:color="auto"/>
                    <w:right w:val="none" w:sz="0" w:space="0" w:color="auto"/>
                  </w:divBdr>
                  <w:divsChild>
                    <w:div w:id="1480340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7920846">
      <w:bodyDiv w:val="1"/>
      <w:marLeft w:val="0"/>
      <w:marRight w:val="0"/>
      <w:marTop w:val="0"/>
      <w:marBottom w:val="0"/>
      <w:divBdr>
        <w:top w:val="none" w:sz="0" w:space="0" w:color="auto"/>
        <w:left w:val="none" w:sz="0" w:space="0" w:color="auto"/>
        <w:bottom w:val="none" w:sz="0" w:space="0" w:color="auto"/>
        <w:right w:val="none" w:sz="0" w:space="0" w:color="auto"/>
      </w:divBdr>
    </w:div>
    <w:div w:id="1056781998">
      <w:bodyDiv w:val="1"/>
      <w:marLeft w:val="0"/>
      <w:marRight w:val="0"/>
      <w:marTop w:val="0"/>
      <w:marBottom w:val="0"/>
      <w:divBdr>
        <w:top w:val="none" w:sz="0" w:space="0" w:color="auto"/>
        <w:left w:val="none" w:sz="0" w:space="0" w:color="auto"/>
        <w:bottom w:val="none" w:sz="0" w:space="0" w:color="auto"/>
        <w:right w:val="none" w:sz="0" w:space="0" w:color="auto"/>
      </w:divBdr>
    </w:div>
    <w:div w:id="1068990022">
      <w:bodyDiv w:val="1"/>
      <w:marLeft w:val="0"/>
      <w:marRight w:val="0"/>
      <w:marTop w:val="0"/>
      <w:marBottom w:val="0"/>
      <w:divBdr>
        <w:top w:val="none" w:sz="0" w:space="0" w:color="auto"/>
        <w:left w:val="none" w:sz="0" w:space="0" w:color="auto"/>
        <w:bottom w:val="none" w:sz="0" w:space="0" w:color="auto"/>
        <w:right w:val="none" w:sz="0" w:space="0" w:color="auto"/>
      </w:divBdr>
    </w:div>
    <w:div w:id="1147745588">
      <w:bodyDiv w:val="1"/>
      <w:marLeft w:val="0"/>
      <w:marRight w:val="0"/>
      <w:marTop w:val="0"/>
      <w:marBottom w:val="0"/>
      <w:divBdr>
        <w:top w:val="none" w:sz="0" w:space="0" w:color="auto"/>
        <w:left w:val="none" w:sz="0" w:space="0" w:color="auto"/>
        <w:bottom w:val="none" w:sz="0" w:space="0" w:color="auto"/>
        <w:right w:val="none" w:sz="0" w:space="0" w:color="auto"/>
      </w:divBdr>
    </w:div>
    <w:div w:id="1179076508">
      <w:bodyDiv w:val="1"/>
      <w:marLeft w:val="0"/>
      <w:marRight w:val="0"/>
      <w:marTop w:val="0"/>
      <w:marBottom w:val="0"/>
      <w:divBdr>
        <w:top w:val="none" w:sz="0" w:space="0" w:color="auto"/>
        <w:left w:val="none" w:sz="0" w:space="0" w:color="auto"/>
        <w:bottom w:val="none" w:sz="0" w:space="0" w:color="auto"/>
        <w:right w:val="none" w:sz="0" w:space="0" w:color="auto"/>
      </w:divBdr>
    </w:div>
    <w:div w:id="1425299859">
      <w:bodyDiv w:val="1"/>
      <w:marLeft w:val="0"/>
      <w:marRight w:val="0"/>
      <w:marTop w:val="0"/>
      <w:marBottom w:val="0"/>
      <w:divBdr>
        <w:top w:val="none" w:sz="0" w:space="0" w:color="auto"/>
        <w:left w:val="none" w:sz="0" w:space="0" w:color="auto"/>
        <w:bottom w:val="none" w:sz="0" w:space="0" w:color="auto"/>
        <w:right w:val="none" w:sz="0" w:space="0" w:color="auto"/>
      </w:divBdr>
    </w:div>
    <w:div w:id="1441026402">
      <w:bodyDiv w:val="1"/>
      <w:marLeft w:val="0"/>
      <w:marRight w:val="0"/>
      <w:marTop w:val="0"/>
      <w:marBottom w:val="0"/>
      <w:divBdr>
        <w:top w:val="none" w:sz="0" w:space="0" w:color="auto"/>
        <w:left w:val="none" w:sz="0" w:space="0" w:color="auto"/>
        <w:bottom w:val="none" w:sz="0" w:space="0" w:color="auto"/>
        <w:right w:val="none" w:sz="0" w:space="0" w:color="auto"/>
      </w:divBdr>
    </w:div>
    <w:div w:id="1450123226">
      <w:bodyDiv w:val="1"/>
      <w:marLeft w:val="0"/>
      <w:marRight w:val="0"/>
      <w:marTop w:val="0"/>
      <w:marBottom w:val="0"/>
      <w:divBdr>
        <w:top w:val="none" w:sz="0" w:space="0" w:color="auto"/>
        <w:left w:val="none" w:sz="0" w:space="0" w:color="auto"/>
        <w:bottom w:val="none" w:sz="0" w:space="0" w:color="auto"/>
        <w:right w:val="none" w:sz="0" w:space="0" w:color="auto"/>
      </w:divBdr>
    </w:div>
    <w:div w:id="1524440998">
      <w:bodyDiv w:val="1"/>
      <w:marLeft w:val="0"/>
      <w:marRight w:val="0"/>
      <w:marTop w:val="0"/>
      <w:marBottom w:val="0"/>
      <w:divBdr>
        <w:top w:val="none" w:sz="0" w:space="0" w:color="auto"/>
        <w:left w:val="none" w:sz="0" w:space="0" w:color="auto"/>
        <w:bottom w:val="none" w:sz="0" w:space="0" w:color="auto"/>
        <w:right w:val="none" w:sz="0" w:space="0" w:color="auto"/>
      </w:divBdr>
    </w:div>
    <w:div w:id="1529179290">
      <w:bodyDiv w:val="1"/>
      <w:marLeft w:val="0"/>
      <w:marRight w:val="0"/>
      <w:marTop w:val="0"/>
      <w:marBottom w:val="0"/>
      <w:divBdr>
        <w:top w:val="none" w:sz="0" w:space="0" w:color="auto"/>
        <w:left w:val="none" w:sz="0" w:space="0" w:color="auto"/>
        <w:bottom w:val="none" w:sz="0" w:space="0" w:color="auto"/>
        <w:right w:val="none" w:sz="0" w:space="0" w:color="auto"/>
      </w:divBdr>
      <w:divsChild>
        <w:div w:id="865100985">
          <w:marLeft w:val="0"/>
          <w:marRight w:val="0"/>
          <w:marTop w:val="0"/>
          <w:marBottom w:val="0"/>
          <w:divBdr>
            <w:top w:val="none" w:sz="0" w:space="0" w:color="auto"/>
            <w:left w:val="none" w:sz="0" w:space="0" w:color="auto"/>
            <w:bottom w:val="none" w:sz="0" w:space="0" w:color="auto"/>
            <w:right w:val="none" w:sz="0" w:space="0" w:color="auto"/>
          </w:divBdr>
          <w:divsChild>
            <w:div w:id="3243078">
              <w:marLeft w:val="0"/>
              <w:marRight w:val="0"/>
              <w:marTop w:val="0"/>
              <w:marBottom w:val="0"/>
              <w:divBdr>
                <w:top w:val="none" w:sz="0" w:space="0" w:color="auto"/>
                <w:left w:val="none" w:sz="0" w:space="0" w:color="auto"/>
                <w:bottom w:val="none" w:sz="0" w:space="0" w:color="auto"/>
                <w:right w:val="none" w:sz="0" w:space="0" w:color="auto"/>
              </w:divBdr>
              <w:divsChild>
                <w:div w:id="561058634">
                  <w:marLeft w:val="0"/>
                  <w:marRight w:val="0"/>
                  <w:marTop w:val="0"/>
                  <w:marBottom w:val="0"/>
                  <w:divBdr>
                    <w:top w:val="none" w:sz="0" w:space="0" w:color="auto"/>
                    <w:left w:val="none" w:sz="0" w:space="0" w:color="auto"/>
                    <w:bottom w:val="none" w:sz="0" w:space="0" w:color="auto"/>
                    <w:right w:val="none" w:sz="0" w:space="0" w:color="auto"/>
                  </w:divBdr>
                  <w:divsChild>
                    <w:div w:id="1228421578">
                      <w:marLeft w:val="0"/>
                      <w:marRight w:val="0"/>
                      <w:marTop w:val="0"/>
                      <w:marBottom w:val="0"/>
                      <w:divBdr>
                        <w:top w:val="none" w:sz="0" w:space="0" w:color="auto"/>
                        <w:left w:val="none" w:sz="0" w:space="0" w:color="auto"/>
                        <w:bottom w:val="none" w:sz="0" w:space="0" w:color="auto"/>
                        <w:right w:val="none" w:sz="0" w:space="0" w:color="auto"/>
                      </w:divBdr>
                      <w:divsChild>
                        <w:div w:id="271667404">
                          <w:marLeft w:val="0"/>
                          <w:marRight w:val="0"/>
                          <w:marTop w:val="0"/>
                          <w:marBottom w:val="0"/>
                          <w:divBdr>
                            <w:top w:val="none" w:sz="0" w:space="0" w:color="auto"/>
                            <w:left w:val="none" w:sz="0" w:space="0" w:color="auto"/>
                            <w:bottom w:val="none" w:sz="0" w:space="0" w:color="auto"/>
                            <w:right w:val="none" w:sz="0" w:space="0" w:color="auto"/>
                          </w:divBdr>
                          <w:divsChild>
                            <w:div w:id="1004479564">
                              <w:marLeft w:val="0"/>
                              <w:marRight w:val="0"/>
                              <w:marTop w:val="0"/>
                              <w:marBottom w:val="0"/>
                              <w:divBdr>
                                <w:top w:val="none" w:sz="0" w:space="0" w:color="auto"/>
                                <w:left w:val="none" w:sz="0" w:space="0" w:color="auto"/>
                                <w:bottom w:val="none" w:sz="0" w:space="0" w:color="auto"/>
                                <w:right w:val="none" w:sz="0" w:space="0" w:color="auto"/>
                              </w:divBdr>
                              <w:divsChild>
                                <w:div w:id="30545029">
                                  <w:marLeft w:val="0"/>
                                  <w:marRight w:val="0"/>
                                  <w:marTop w:val="0"/>
                                  <w:marBottom w:val="0"/>
                                  <w:divBdr>
                                    <w:top w:val="none" w:sz="0" w:space="0" w:color="auto"/>
                                    <w:left w:val="none" w:sz="0" w:space="0" w:color="auto"/>
                                    <w:bottom w:val="none" w:sz="0" w:space="0" w:color="auto"/>
                                    <w:right w:val="none" w:sz="0" w:space="0" w:color="auto"/>
                                  </w:divBdr>
                                  <w:divsChild>
                                    <w:div w:id="1309242623">
                                      <w:marLeft w:val="0"/>
                                      <w:marRight w:val="0"/>
                                      <w:marTop w:val="0"/>
                                      <w:marBottom w:val="0"/>
                                      <w:divBdr>
                                        <w:top w:val="none" w:sz="0" w:space="0" w:color="auto"/>
                                        <w:left w:val="none" w:sz="0" w:space="0" w:color="auto"/>
                                        <w:bottom w:val="none" w:sz="0" w:space="0" w:color="auto"/>
                                        <w:right w:val="none" w:sz="0" w:space="0" w:color="auto"/>
                                      </w:divBdr>
                                      <w:divsChild>
                                        <w:div w:id="1341660217">
                                          <w:marLeft w:val="0"/>
                                          <w:marRight w:val="0"/>
                                          <w:marTop w:val="0"/>
                                          <w:marBottom w:val="0"/>
                                          <w:divBdr>
                                            <w:top w:val="none" w:sz="0" w:space="0" w:color="auto"/>
                                            <w:left w:val="none" w:sz="0" w:space="0" w:color="auto"/>
                                            <w:bottom w:val="none" w:sz="0" w:space="0" w:color="auto"/>
                                            <w:right w:val="none" w:sz="0" w:space="0" w:color="auto"/>
                                          </w:divBdr>
                                          <w:divsChild>
                                            <w:div w:id="1388994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33663151">
          <w:marLeft w:val="0"/>
          <w:marRight w:val="0"/>
          <w:marTop w:val="0"/>
          <w:marBottom w:val="0"/>
          <w:divBdr>
            <w:top w:val="none" w:sz="0" w:space="0" w:color="auto"/>
            <w:left w:val="none" w:sz="0" w:space="0" w:color="auto"/>
            <w:bottom w:val="none" w:sz="0" w:space="0" w:color="auto"/>
            <w:right w:val="none" w:sz="0" w:space="0" w:color="auto"/>
          </w:divBdr>
          <w:divsChild>
            <w:div w:id="580070493">
              <w:marLeft w:val="0"/>
              <w:marRight w:val="0"/>
              <w:marTop w:val="0"/>
              <w:marBottom w:val="0"/>
              <w:divBdr>
                <w:top w:val="none" w:sz="0" w:space="0" w:color="auto"/>
                <w:left w:val="none" w:sz="0" w:space="0" w:color="auto"/>
                <w:bottom w:val="none" w:sz="0" w:space="0" w:color="auto"/>
                <w:right w:val="none" w:sz="0" w:space="0" w:color="auto"/>
              </w:divBdr>
              <w:divsChild>
                <w:div w:id="1203712751">
                  <w:marLeft w:val="0"/>
                  <w:marRight w:val="0"/>
                  <w:marTop w:val="0"/>
                  <w:marBottom w:val="0"/>
                  <w:divBdr>
                    <w:top w:val="none" w:sz="0" w:space="0" w:color="auto"/>
                    <w:left w:val="none" w:sz="0" w:space="0" w:color="auto"/>
                    <w:bottom w:val="none" w:sz="0" w:space="0" w:color="auto"/>
                    <w:right w:val="none" w:sz="0" w:space="0" w:color="auto"/>
                  </w:divBdr>
                  <w:divsChild>
                    <w:div w:id="1065035153">
                      <w:marLeft w:val="0"/>
                      <w:marRight w:val="0"/>
                      <w:marTop w:val="0"/>
                      <w:marBottom w:val="0"/>
                      <w:divBdr>
                        <w:top w:val="none" w:sz="0" w:space="0" w:color="auto"/>
                        <w:left w:val="none" w:sz="0" w:space="0" w:color="auto"/>
                        <w:bottom w:val="none" w:sz="0" w:space="0" w:color="auto"/>
                        <w:right w:val="none" w:sz="0" w:space="0" w:color="auto"/>
                      </w:divBdr>
                      <w:divsChild>
                        <w:div w:id="2026132507">
                          <w:marLeft w:val="0"/>
                          <w:marRight w:val="0"/>
                          <w:marTop w:val="0"/>
                          <w:marBottom w:val="0"/>
                          <w:divBdr>
                            <w:top w:val="none" w:sz="0" w:space="0" w:color="auto"/>
                            <w:left w:val="none" w:sz="0" w:space="0" w:color="auto"/>
                            <w:bottom w:val="none" w:sz="0" w:space="0" w:color="auto"/>
                            <w:right w:val="none" w:sz="0" w:space="0" w:color="auto"/>
                          </w:divBdr>
                          <w:divsChild>
                            <w:div w:id="1464227319">
                              <w:marLeft w:val="0"/>
                              <w:marRight w:val="0"/>
                              <w:marTop w:val="0"/>
                              <w:marBottom w:val="0"/>
                              <w:divBdr>
                                <w:top w:val="none" w:sz="0" w:space="0" w:color="auto"/>
                                <w:left w:val="none" w:sz="0" w:space="0" w:color="auto"/>
                                <w:bottom w:val="none" w:sz="0" w:space="0" w:color="auto"/>
                                <w:right w:val="none" w:sz="0" w:space="0" w:color="auto"/>
                              </w:divBdr>
                              <w:divsChild>
                                <w:div w:id="1212619877">
                                  <w:marLeft w:val="0"/>
                                  <w:marRight w:val="0"/>
                                  <w:marTop w:val="0"/>
                                  <w:marBottom w:val="0"/>
                                  <w:divBdr>
                                    <w:top w:val="none" w:sz="0" w:space="0" w:color="auto"/>
                                    <w:left w:val="none" w:sz="0" w:space="0" w:color="auto"/>
                                    <w:bottom w:val="none" w:sz="0" w:space="0" w:color="auto"/>
                                    <w:right w:val="none" w:sz="0" w:space="0" w:color="auto"/>
                                  </w:divBdr>
                                  <w:divsChild>
                                    <w:div w:id="1980764296">
                                      <w:marLeft w:val="0"/>
                                      <w:marRight w:val="0"/>
                                      <w:marTop w:val="0"/>
                                      <w:marBottom w:val="0"/>
                                      <w:divBdr>
                                        <w:top w:val="none" w:sz="0" w:space="0" w:color="auto"/>
                                        <w:left w:val="none" w:sz="0" w:space="0" w:color="auto"/>
                                        <w:bottom w:val="none" w:sz="0" w:space="0" w:color="auto"/>
                                        <w:right w:val="none" w:sz="0" w:space="0" w:color="auto"/>
                                      </w:divBdr>
                                      <w:divsChild>
                                        <w:div w:id="2109352802">
                                          <w:marLeft w:val="0"/>
                                          <w:marRight w:val="0"/>
                                          <w:marTop w:val="0"/>
                                          <w:marBottom w:val="0"/>
                                          <w:divBdr>
                                            <w:top w:val="none" w:sz="0" w:space="0" w:color="auto"/>
                                            <w:left w:val="none" w:sz="0" w:space="0" w:color="auto"/>
                                            <w:bottom w:val="none" w:sz="0" w:space="0" w:color="auto"/>
                                            <w:right w:val="none" w:sz="0" w:space="0" w:color="auto"/>
                                          </w:divBdr>
                                          <w:divsChild>
                                            <w:div w:id="68551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0608024">
              <w:marLeft w:val="0"/>
              <w:marRight w:val="0"/>
              <w:marTop w:val="0"/>
              <w:marBottom w:val="0"/>
              <w:divBdr>
                <w:top w:val="none" w:sz="0" w:space="0" w:color="auto"/>
                <w:left w:val="none" w:sz="0" w:space="0" w:color="auto"/>
                <w:bottom w:val="none" w:sz="0" w:space="0" w:color="auto"/>
                <w:right w:val="none" w:sz="0" w:space="0" w:color="auto"/>
              </w:divBdr>
              <w:divsChild>
                <w:div w:id="27336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636274">
      <w:bodyDiv w:val="1"/>
      <w:marLeft w:val="0"/>
      <w:marRight w:val="0"/>
      <w:marTop w:val="0"/>
      <w:marBottom w:val="0"/>
      <w:divBdr>
        <w:top w:val="none" w:sz="0" w:space="0" w:color="auto"/>
        <w:left w:val="none" w:sz="0" w:space="0" w:color="auto"/>
        <w:bottom w:val="none" w:sz="0" w:space="0" w:color="auto"/>
        <w:right w:val="none" w:sz="0" w:space="0" w:color="auto"/>
      </w:divBdr>
    </w:div>
    <w:div w:id="1538547162">
      <w:bodyDiv w:val="1"/>
      <w:marLeft w:val="0"/>
      <w:marRight w:val="0"/>
      <w:marTop w:val="0"/>
      <w:marBottom w:val="0"/>
      <w:divBdr>
        <w:top w:val="none" w:sz="0" w:space="0" w:color="auto"/>
        <w:left w:val="none" w:sz="0" w:space="0" w:color="auto"/>
        <w:bottom w:val="none" w:sz="0" w:space="0" w:color="auto"/>
        <w:right w:val="none" w:sz="0" w:space="0" w:color="auto"/>
      </w:divBdr>
    </w:div>
    <w:div w:id="1563248878">
      <w:bodyDiv w:val="1"/>
      <w:marLeft w:val="0"/>
      <w:marRight w:val="0"/>
      <w:marTop w:val="0"/>
      <w:marBottom w:val="0"/>
      <w:divBdr>
        <w:top w:val="none" w:sz="0" w:space="0" w:color="auto"/>
        <w:left w:val="none" w:sz="0" w:space="0" w:color="auto"/>
        <w:bottom w:val="none" w:sz="0" w:space="0" w:color="auto"/>
        <w:right w:val="none" w:sz="0" w:space="0" w:color="auto"/>
      </w:divBdr>
    </w:div>
    <w:div w:id="1564634506">
      <w:bodyDiv w:val="1"/>
      <w:marLeft w:val="0"/>
      <w:marRight w:val="0"/>
      <w:marTop w:val="0"/>
      <w:marBottom w:val="0"/>
      <w:divBdr>
        <w:top w:val="none" w:sz="0" w:space="0" w:color="auto"/>
        <w:left w:val="none" w:sz="0" w:space="0" w:color="auto"/>
        <w:bottom w:val="none" w:sz="0" w:space="0" w:color="auto"/>
        <w:right w:val="none" w:sz="0" w:space="0" w:color="auto"/>
      </w:divBdr>
      <w:divsChild>
        <w:div w:id="1905950092">
          <w:marLeft w:val="0"/>
          <w:marRight w:val="0"/>
          <w:marTop w:val="100"/>
          <w:marBottom w:val="0"/>
          <w:divBdr>
            <w:top w:val="none" w:sz="0" w:space="0" w:color="auto"/>
            <w:left w:val="none" w:sz="0" w:space="0" w:color="auto"/>
            <w:bottom w:val="none" w:sz="0" w:space="0" w:color="auto"/>
            <w:right w:val="none" w:sz="0" w:space="0" w:color="auto"/>
          </w:divBdr>
        </w:div>
        <w:div w:id="1917981543">
          <w:marLeft w:val="0"/>
          <w:marRight w:val="0"/>
          <w:marTop w:val="0"/>
          <w:marBottom w:val="0"/>
          <w:divBdr>
            <w:top w:val="none" w:sz="0" w:space="0" w:color="auto"/>
            <w:left w:val="none" w:sz="0" w:space="0" w:color="auto"/>
            <w:bottom w:val="none" w:sz="0" w:space="0" w:color="auto"/>
            <w:right w:val="none" w:sz="0" w:space="0" w:color="auto"/>
          </w:divBdr>
          <w:divsChild>
            <w:div w:id="2127313558">
              <w:marLeft w:val="0"/>
              <w:marRight w:val="0"/>
              <w:marTop w:val="0"/>
              <w:marBottom w:val="0"/>
              <w:divBdr>
                <w:top w:val="none" w:sz="0" w:space="0" w:color="auto"/>
                <w:left w:val="none" w:sz="0" w:space="0" w:color="auto"/>
                <w:bottom w:val="none" w:sz="0" w:space="0" w:color="auto"/>
                <w:right w:val="none" w:sz="0" w:space="0" w:color="auto"/>
              </w:divBdr>
              <w:divsChild>
                <w:div w:id="1344429823">
                  <w:marLeft w:val="0"/>
                  <w:marRight w:val="0"/>
                  <w:marTop w:val="0"/>
                  <w:marBottom w:val="0"/>
                  <w:divBdr>
                    <w:top w:val="none" w:sz="0" w:space="0" w:color="auto"/>
                    <w:left w:val="none" w:sz="0" w:space="0" w:color="auto"/>
                    <w:bottom w:val="none" w:sz="0" w:space="0" w:color="auto"/>
                    <w:right w:val="none" w:sz="0" w:space="0" w:color="auto"/>
                  </w:divBdr>
                  <w:divsChild>
                    <w:div w:id="596643356">
                      <w:marLeft w:val="0"/>
                      <w:marRight w:val="0"/>
                      <w:marTop w:val="0"/>
                      <w:marBottom w:val="0"/>
                      <w:divBdr>
                        <w:top w:val="none" w:sz="0" w:space="0" w:color="auto"/>
                        <w:left w:val="none" w:sz="0" w:space="0" w:color="auto"/>
                        <w:bottom w:val="none" w:sz="0" w:space="0" w:color="auto"/>
                        <w:right w:val="none" w:sz="0" w:space="0" w:color="auto"/>
                      </w:divBdr>
                      <w:divsChild>
                        <w:div w:id="280307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3534958">
              <w:marLeft w:val="0"/>
              <w:marRight w:val="0"/>
              <w:marTop w:val="0"/>
              <w:marBottom w:val="0"/>
              <w:divBdr>
                <w:top w:val="none" w:sz="0" w:space="0" w:color="auto"/>
                <w:left w:val="none" w:sz="0" w:space="0" w:color="auto"/>
                <w:bottom w:val="none" w:sz="0" w:space="0" w:color="auto"/>
                <w:right w:val="none" w:sz="0" w:space="0" w:color="auto"/>
              </w:divBdr>
              <w:divsChild>
                <w:div w:id="341710677">
                  <w:marLeft w:val="0"/>
                  <w:marRight w:val="0"/>
                  <w:marTop w:val="0"/>
                  <w:marBottom w:val="0"/>
                  <w:divBdr>
                    <w:top w:val="none" w:sz="0" w:space="0" w:color="auto"/>
                    <w:left w:val="none" w:sz="0" w:space="0" w:color="auto"/>
                    <w:bottom w:val="none" w:sz="0" w:space="0" w:color="auto"/>
                    <w:right w:val="none" w:sz="0" w:space="0" w:color="auto"/>
                  </w:divBdr>
                  <w:divsChild>
                    <w:div w:id="478620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6694682">
      <w:bodyDiv w:val="1"/>
      <w:marLeft w:val="0"/>
      <w:marRight w:val="0"/>
      <w:marTop w:val="0"/>
      <w:marBottom w:val="0"/>
      <w:divBdr>
        <w:top w:val="none" w:sz="0" w:space="0" w:color="auto"/>
        <w:left w:val="none" w:sz="0" w:space="0" w:color="auto"/>
        <w:bottom w:val="none" w:sz="0" w:space="0" w:color="auto"/>
        <w:right w:val="none" w:sz="0" w:space="0" w:color="auto"/>
      </w:divBdr>
      <w:divsChild>
        <w:div w:id="1491487191">
          <w:marLeft w:val="0"/>
          <w:marRight w:val="0"/>
          <w:marTop w:val="0"/>
          <w:marBottom w:val="0"/>
          <w:divBdr>
            <w:top w:val="none" w:sz="0" w:space="0" w:color="auto"/>
            <w:left w:val="none" w:sz="0" w:space="0" w:color="auto"/>
            <w:bottom w:val="none" w:sz="0" w:space="0" w:color="auto"/>
            <w:right w:val="none" w:sz="0" w:space="0" w:color="auto"/>
          </w:divBdr>
          <w:divsChild>
            <w:div w:id="1380855340">
              <w:marLeft w:val="0"/>
              <w:marRight w:val="0"/>
              <w:marTop w:val="0"/>
              <w:marBottom w:val="0"/>
              <w:divBdr>
                <w:top w:val="none" w:sz="0" w:space="0" w:color="auto"/>
                <w:left w:val="none" w:sz="0" w:space="0" w:color="auto"/>
                <w:bottom w:val="none" w:sz="0" w:space="0" w:color="auto"/>
                <w:right w:val="none" w:sz="0" w:space="0" w:color="auto"/>
              </w:divBdr>
              <w:divsChild>
                <w:div w:id="710157413">
                  <w:marLeft w:val="0"/>
                  <w:marRight w:val="0"/>
                  <w:marTop w:val="0"/>
                  <w:marBottom w:val="0"/>
                  <w:divBdr>
                    <w:top w:val="none" w:sz="0" w:space="0" w:color="auto"/>
                    <w:left w:val="none" w:sz="0" w:space="0" w:color="auto"/>
                    <w:bottom w:val="none" w:sz="0" w:space="0" w:color="auto"/>
                    <w:right w:val="none" w:sz="0" w:space="0" w:color="auto"/>
                  </w:divBdr>
                  <w:divsChild>
                    <w:div w:id="133260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4374920">
      <w:bodyDiv w:val="1"/>
      <w:marLeft w:val="0"/>
      <w:marRight w:val="0"/>
      <w:marTop w:val="0"/>
      <w:marBottom w:val="0"/>
      <w:divBdr>
        <w:top w:val="none" w:sz="0" w:space="0" w:color="auto"/>
        <w:left w:val="none" w:sz="0" w:space="0" w:color="auto"/>
        <w:bottom w:val="none" w:sz="0" w:space="0" w:color="auto"/>
        <w:right w:val="none" w:sz="0" w:space="0" w:color="auto"/>
      </w:divBdr>
    </w:div>
    <w:div w:id="1849560980">
      <w:bodyDiv w:val="1"/>
      <w:marLeft w:val="0"/>
      <w:marRight w:val="0"/>
      <w:marTop w:val="0"/>
      <w:marBottom w:val="0"/>
      <w:divBdr>
        <w:top w:val="none" w:sz="0" w:space="0" w:color="auto"/>
        <w:left w:val="none" w:sz="0" w:space="0" w:color="auto"/>
        <w:bottom w:val="none" w:sz="0" w:space="0" w:color="auto"/>
        <w:right w:val="none" w:sz="0" w:space="0" w:color="auto"/>
      </w:divBdr>
      <w:divsChild>
        <w:div w:id="1496652778">
          <w:marLeft w:val="0"/>
          <w:marRight w:val="0"/>
          <w:marTop w:val="0"/>
          <w:marBottom w:val="0"/>
          <w:divBdr>
            <w:top w:val="none" w:sz="0" w:space="0" w:color="auto"/>
            <w:left w:val="none" w:sz="0" w:space="0" w:color="auto"/>
            <w:bottom w:val="none" w:sz="0" w:space="0" w:color="auto"/>
            <w:right w:val="none" w:sz="0" w:space="0" w:color="auto"/>
          </w:divBdr>
          <w:divsChild>
            <w:div w:id="1262761149">
              <w:marLeft w:val="0"/>
              <w:marRight w:val="0"/>
              <w:marTop w:val="0"/>
              <w:marBottom w:val="0"/>
              <w:divBdr>
                <w:top w:val="none" w:sz="0" w:space="0" w:color="auto"/>
                <w:left w:val="none" w:sz="0" w:space="0" w:color="auto"/>
                <w:bottom w:val="none" w:sz="0" w:space="0" w:color="auto"/>
                <w:right w:val="none" w:sz="0" w:space="0" w:color="auto"/>
              </w:divBdr>
              <w:divsChild>
                <w:div w:id="587037967">
                  <w:marLeft w:val="0"/>
                  <w:marRight w:val="0"/>
                  <w:marTop w:val="0"/>
                  <w:marBottom w:val="0"/>
                  <w:divBdr>
                    <w:top w:val="none" w:sz="0" w:space="0" w:color="auto"/>
                    <w:left w:val="none" w:sz="0" w:space="0" w:color="auto"/>
                    <w:bottom w:val="none" w:sz="0" w:space="0" w:color="auto"/>
                    <w:right w:val="none" w:sz="0" w:space="0" w:color="auto"/>
                  </w:divBdr>
                  <w:divsChild>
                    <w:div w:id="1490361170">
                      <w:marLeft w:val="0"/>
                      <w:marRight w:val="0"/>
                      <w:marTop w:val="0"/>
                      <w:marBottom w:val="0"/>
                      <w:divBdr>
                        <w:top w:val="none" w:sz="0" w:space="0" w:color="auto"/>
                        <w:left w:val="none" w:sz="0" w:space="0" w:color="auto"/>
                        <w:bottom w:val="none" w:sz="0" w:space="0" w:color="auto"/>
                        <w:right w:val="none" w:sz="0" w:space="0" w:color="auto"/>
                      </w:divBdr>
                      <w:divsChild>
                        <w:div w:id="840387308">
                          <w:marLeft w:val="0"/>
                          <w:marRight w:val="0"/>
                          <w:marTop w:val="0"/>
                          <w:marBottom w:val="0"/>
                          <w:divBdr>
                            <w:top w:val="none" w:sz="0" w:space="0" w:color="auto"/>
                            <w:left w:val="none" w:sz="0" w:space="0" w:color="auto"/>
                            <w:bottom w:val="none" w:sz="0" w:space="0" w:color="auto"/>
                            <w:right w:val="none" w:sz="0" w:space="0" w:color="auto"/>
                          </w:divBdr>
                          <w:divsChild>
                            <w:div w:id="308824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5432915">
      <w:bodyDiv w:val="1"/>
      <w:marLeft w:val="0"/>
      <w:marRight w:val="0"/>
      <w:marTop w:val="0"/>
      <w:marBottom w:val="0"/>
      <w:divBdr>
        <w:top w:val="none" w:sz="0" w:space="0" w:color="auto"/>
        <w:left w:val="none" w:sz="0" w:space="0" w:color="auto"/>
        <w:bottom w:val="none" w:sz="0" w:space="0" w:color="auto"/>
        <w:right w:val="none" w:sz="0" w:space="0" w:color="auto"/>
      </w:divBdr>
    </w:div>
    <w:div w:id="1913466935">
      <w:bodyDiv w:val="1"/>
      <w:marLeft w:val="0"/>
      <w:marRight w:val="0"/>
      <w:marTop w:val="0"/>
      <w:marBottom w:val="0"/>
      <w:divBdr>
        <w:top w:val="none" w:sz="0" w:space="0" w:color="auto"/>
        <w:left w:val="none" w:sz="0" w:space="0" w:color="auto"/>
        <w:bottom w:val="none" w:sz="0" w:space="0" w:color="auto"/>
        <w:right w:val="none" w:sz="0" w:space="0" w:color="auto"/>
      </w:divBdr>
    </w:div>
    <w:div w:id="1923174572">
      <w:bodyDiv w:val="1"/>
      <w:marLeft w:val="0"/>
      <w:marRight w:val="0"/>
      <w:marTop w:val="0"/>
      <w:marBottom w:val="0"/>
      <w:divBdr>
        <w:top w:val="none" w:sz="0" w:space="0" w:color="auto"/>
        <w:left w:val="none" w:sz="0" w:space="0" w:color="auto"/>
        <w:bottom w:val="none" w:sz="0" w:space="0" w:color="auto"/>
        <w:right w:val="none" w:sz="0" w:space="0" w:color="auto"/>
      </w:divBdr>
    </w:div>
    <w:div w:id="1986659987">
      <w:bodyDiv w:val="1"/>
      <w:marLeft w:val="0"/>
      <w:marRight w:val="0"/>
      <w:marTop w:val="0"/>
      <w:marBottom w:val="0"/>
      <w:divBdr>
        <w:top w:val="none" w:sz="0" w:space="0" w:color="auto"/>
        <w:left w:val="none" w:sz="0" w:space="0" w:color="auto"/>
        <w:bottom w:val="none" w:sz="0" w:space="0" w:color="auto"/>
        <w:right w:val="none" w:sz="0" w:space="0" w:color="auto"/>
      </w:divBdr>
      <w:divsChild>
        <w:div w:id="1647123829">
          <w:marLeft w:val="0"/>
          <w:marRight w:val="0"/>
          <w:marTop w:val="0"/>
          <w:marBottom w:val="0"/>
          <w:divBdr>
            <w:top w:val="none" w:sz="0" w:space="0" w:color="auto"/>
            <w:left w:val="none" w:sz="0" w:space="0" w:color="auto"/>
            <w:bottom w:val="none" w:sz="0" w:space="0" w:color="auto"/>
            <w:right w:val="none" w:sz="0" w:space="0" w:color="auto"/>
          </w:divBdr>
          <w:divsChild>
            <w:div w:id="133186647">
              <w:marLeft w:val="0"/>
              <w:marRight w:val="0"/>
              <w:marTop w:val="0"/>
              <w:marBottom w:val="0"/>
              <w:divBdr>
                <w:top w:val="none" w:sz="0" w:space="0" w:color="auto"/>
                <w:left w:val="none" w:sz="0" w:space="0" w:color="auto"/>
                <w:bottom w:val="none" w:sz="0" w:space="0" w:color="auto"/>
                <w:right w:val="none" w:sz="0" w:space="0" w:color="auto"/>
              </w:divBdr>
              <w:divsChild>
                <w:div w:id="1604722033">
                  <w:marLeft w:val="0"/>
                  <w:marRight w:val="0"/>
                  <w:marTop w:val="0"/>
                  <w:marBottom w:val="0"/>
                  <w:divBdr>
                    <w:top w:val="none" w:sz="0" w:space="0" w:color="auto"/>
                    <w:left w:val="none" w:sz="0" w:space="0" w:color="auto"/>
                    <w:bottom w:val="none" w:sz="0" w:space="0" w:color="auto"/>
                    <w:right w:val="none" w:sz="0" w:space="0" w:color="auto"/>
                  </w:divBdr>
                  <w:divsChild>
                    <w:div w:id="53816689">
                      <w:marLeft w:val="0"/>
                      <w:marRight w:val="0"/>
                      <w:marTop w:val="0"/>
                      <w:marBottom w:val="0"/>
                      <w:divBdr>
                        <w:top w:val="none" w:sz="0" w:space="0" w:color="auto"/>
                        <w:left w:val="none" w:sz="0" w:space="0" w:color="auto"/>
                        <w:bottom w:val="none" w:sz="0" w:space="0" w:color="auto"/>
                        <w:right w:val="none" w:sz="0" w:space="0" w:color="auto"/>
                      </w:divBdr>
                      <w:divsChild>
                        <w:div w:id="1227228928">
                          <w:marLeft w:val="0"/>
                          <w:marRight w:val="0"/>
                          <w:marTop w:val="0"/>
                          <w:marBottom w:val="0"/>
                          <w:divBdr>
                            <w:top w:val="none" w:sz="0" w:space="0" w:color="auto"/>
                            <w:left w:val="none" w:sz="0" w:space="0" w:color="auto"/>
                            <w:bottom w:val="none" w:sz="0" w:space="0" w:color="auto"/>
                            <w:right w:val="none" w:sz="0" w:space="0" w:color="auto"/>
                          </w:divBdr>
                          <w:divsChild>
                            <w:div w:id="674652399">
                              <w:marLeft w:val="0"/>
                              <w:marRight w:val="0"/>
                              <w:marTop w:val="0"/>
                              <w:marBottom w:val="0"/>
                              <w:divBdr>
                                <w:top w:val="none" w:sz="0" w:space="0" w:color="auto"/>
                                <w:left w:val="none" w:sz="0" w:space="0" w:color="auto"/>
                                <w:bottom w:val="none" w:sz="0" w:space="0" w:color="auto"/>
                                <w:right w:val="none" w:sz="0" w:space="0" w:color="auto"/>
                              </w:divBdr>
                              <w:divsChild>
                                <w:div w:id="269514791">
                                  <w:marLeft w:val="0"/>
                                  <w:marRight w:val="0"/>
                                  <w:marTop w:val="0"/>
                                  <w:marBottom w:val="0"/>
                                  <w:divBdr>
                                    <w:top w:val="none" w:sz="0" w:space="0" w:color="auto"/>
                                    <w:left w:val="none" w:sz="0" w:space="0" w:color="auto"/>
                                    <w:bottom w:val="none" w:sz="0" w:space="0" w:color="auto"/>
                                    <w:right w:val="none" w:sz="0" w:space="0" w:color="auto"/>
                                  </w:divBdr>
                                  <w:divsChild>
                                    <w:div w:id="661158410">
                                      <w:marLeft w:val="0"/>
                                      <w:marRight w:val="0"/>
                                      <w:marTop w:val="0"/>
                                      <w:marBottom w:val="0"/>
                                      <w:divBdr>
                                        <w:top w:val="none" w:sz="0" w:space="0" w:color="auto"/>
                                        <w:left w:val="none" w:sz="0" w:space="0" w:color="auto"/>
                                        <w:bottom w:val="none" w:sz="0" w:space="0" w:color="auto"/>
                                        <w:right w:val="none" w:sz="0" w:space="0" w:color="auto"/>
                                      </w:divBdr>
                                      <w:divsChild>
                                        <w:div w:id="37173590">
                                          <w:marLeft w:val="0"/>
                                          <w:marRight w:val="0"/>
                                          <w:marTop w:val="0"/>
                                          <w:marBottom w:val="0"/>
                                          <w:divBdr>
                                            <w:top w:val="none" w:sz="0" w:space="0" w:color="auto"/>
                                            <w:left w:val="none" w:sz="0" w:space="0" w:color="auto"/>
                                            <w:bottom w:val="none" w:sz="0" w:space="0" w:color="auto"/>
                                            <w:right w:val="none" w:sz="0" w:space="0" w:color="auto"/>
                                          </w:divBdr>
                                          <w:divsChild>
                                            <w:div w:id="1066951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86793983">
          <w:marLeft w:val="0"/>
          <w:marRight w:val="0"/>
          <w:marTop w:val="0"/>
          <w:marBottom w:val="0"/>
          <w:divBdr>
            <w:top w:val="none" w:sz="0" w:space="0" w:color="auto"/>
            <w:left w:val="none" w:sz="0" w:space="0" w:color="auto"/>
            <w:bottom w:val="none" w:sz="0" w:space="0" w:color="auto"/>
            <w:right w:val="none" w:sz="0" w:space="0" w:color="auto"/>
          </w:divBdr>
          <w:divsChild>
            <w:div w:id="667488664">
              <w:marLeft w:val="0"/>
              <w:marRight w:val="0"/>
              <w:marTop w:val="0"/>
              <w:marBottom w:val="0"/>
              <w:divBdr>
                <w:top w:val="none" w:sz="0" w:space="0" w:color="auto"/>
                <w:left w:val="none" w:sz="0" w:space="0" w:color="auto"/>
                <w:bottom w:val="none" w:sz="0" w:space="0" w:color="auto"/>
                <w:right w:val="none" w:sz="0" w:space="0" w:color="auto"/>
              </w:divBdr>
              <w:divsChild>
                <w:div w:id="1974797500">
                  <w:marLeft w:val="0"/>
                  <w:marRight w:val="0"/>
                  <w:marTop w:val="0"/>
                  <w:marBottom w:val="0"/>
                  <w:divBdr>
                    <w:top w:val="none" w:sz="0" w:space="0" w:color="auto"/>
                    <w:left w:val="none" w:sz="0" w:space="0" w:color="auto"/>
                    <w:bottom w:val="none" w:sz="0" w:space="0" w:color="auto"/>
                    <w:right w:val="none" w:sz="0" w:space="0" w:color="auto"/>
                  </w:divBdr>
                  <w:divsChild>
                    <w:div w:id="1577203262">
                      <w:marLeft w:val="0"/>
                      <w:marRight w:val="0"/>
                      <w:marTop w:val="0"/>
                      <w:marBottom w:val="0"/>
                      <w:divBdr>
                        <w:top w:val="none" w:sz="0" w:space="0" w:color="auto"/>
                        <w:left w:val="none" w:sz="0" w:space="0" w:color="auto"/>
                        <w:bottom w:val="none" w:sz="0" w:space="0" w:color="auto"/>
                        <w:right w:val="none" w:sz="0" w:space="0" w:color="auto"/>
                      </w:divBdr>
                      <w:divsChild>
                        <w:div w:id="1521384512">
                          <w:marLeft w:val="0"/>
                          <w:marRight w:val="0"/>
                          <w:marTop w:val="0"/>
                          <w:marBottom w:val="0"/>
                          <w:divBdr>
                            <w:top w:val="none" w:sz="0" w:space="0" w:color="auto"/>
                            <w:left w:val="none" w:sz="0" w:space="0" w:color="auto"/>
                            <w:bottom w:val="none" w:sz="0" w:space="0" w:color="auto"/>
                            <w:right w:val="none" w:sz="0" w:space="0" w:color="auto"/>
                          </w:divBdr>
                          <w:divsChild>
                            <w:div w:id="2080057536">
                              <w:marLeft w:val="0"/>
                              <w:marRight w:val="0"/>
                              <w:marTop w:val="0"/>
                              <w:marBottom w:val="0"/>
                              <w:divBdr>
                                <w:top w:val="none" w:sz="0" w:space="0" w:color="auto"/>
                                <w:left w:val="none" w:sz="0" w:space="0" w:color="auto"/>
                                <w:bottom w:val="none" w:sz="0" w:space="0" w:color="auto"/>
                                <w:right w:val="none" w:sz="0" w:space="0" w:color="auto"/>
                              </w:divBdr>
                              <w:divsChild>
                                <w:div w:id="1927418137">
                                  <w:marLeft w:val="0"/>
                                  <w:marRight w:val="0"/>
                                  <w:marTop w:val="0"/>
                                  <w:marBottom w:val="0"/>
                                  <w:divBdr>
                                    <w:top w:val="none" w:sz="0" w:space="0" w:color="auto"/>
                                    <w:left w:val="none" w:sz="0" w:space="0" w:color="auto"/>
                                    <w:bottom w:val="none" w:sz="0" w:space="0" w:color="auto"/>
                                    <w:right w:val="none" w:sz="0" w:space="0" w:color="auto"/>
                                  </w:divBdr>
                                  <w:divsChild>
                                    <w:div w:id="510680931">
                                      <w:marLeft w:val="0"/>
                                      <w:marRight w:val="0"/>
                                      <w:marTop w:val="0"/>
                                      <w:marBottom w:val="0"/>
                                      <w:divBdr>
                                        <w:top w:val="none" w:sz="0" w:space="0" w:color="auto"/>
                                        <w:left w:val="none" w:sz="0" w:space="0" w:color="auto"/>
                                        <w:bottom w:val="none" w:sz="0" w:space="0" w:color="auto"/>
                                        <w:right w:val="none" w:sz="0" w:space="0" w:color="auto"/>
                                      </w:divBdr>
                                      <w:divsChild>
                                        <w:div w:id="1164974119">
                                          <w:marLeft w:val="0"/>
                                          <w:marRight w:val="0"/>
                                          <w:marTop w:val="0"/>
                                          <w:marBottom w:val="0"/>
                                          <w:divBdr>
                                            <w:top w:val="none" w:sz="0" w:space="0" w:color="auto"/>
                                            <w:left w:val="none" w:sz="0" w:space="0" w:color="auto"/>
                                            <w:bottom w:val="none" w:sz="0" w:space="0" w:color="auto"/>
                                            <w:right w:val="none" w:sz="0" w:space="0" w:color="auto"/>
                                          </w:divBdr>
                                          <w:divsChild>
                                            <w:div w:id="567308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7947153">
              <w:marLeft w:val="0"/>
              <w:marRight w:val="0"/>
              <w:marTop w:val="0"/>
              <w:marBottom w:val="0"/>
              <w:divBdr>
                <w:top w:val="none" w:sz="0" w:space="0" w:color="auto"/>
                <w:left w:val="none" w:sz="0" w:space="0" w:color="auto"/>
                <w:bottom w:val="none" w:sz="0" w:space="0" w:color="auto"/>
                <w:right w:val="none" w:sz="0" w:space="0" w:color="auto"/>
              </w:divBdr>
              <w:divsChild>
                <w:div w:id="18811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980592">
      <w:bodyDiv w:val="1"/>
      <w:marLeft w:val="0"/>
      <w:marRight w:val="0"/>
      <w:marTop w:val="0"/>
      <w:marBottom w:val="0"/>
      <w:divBdr>
        <w:top w:val="none" w:sz="0" w:space="0" w:color="auto"/>
        <w:left w:val="none" w:sz="0" w:space="0" w:color="auto"/>
        <w:bottom w:val="none" w:sz="0" w:space="0" w:color="auto"/>
        <w:right w:val="none" w:sz="0" w:space="0" w:color="auto"/>
      </w:divBdr>
    </w:div>
    <w:div w:id="21041856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karasuport.com.tr" TargetMode="External"/><Relationship Id="rId18" Type="http://schemas.openxmlformats.org/officeDocument/2006/relationships/image" Target="media/image6.emf"/><Relationship Id="rId26" Type="http://schemas.openxmlformats.org/officeDocument/2006/relationships/image" Target="media/image12.png"/><Relationship Id="rId39" Type="http://schemas.openxmlformats.org/officeDocument/2006/relationships/image" Target="media/image25.png"/><Relationship Id="rId21" Type="http://schemas.openxmlformats.org/officeDocument/2006/relationships/image" Target="media/image9.jpeg"/><Relationship Id="rId34" Type="http://schemas.openxmlformats.org/officeDocument/2006/relationships/image" Target="media/image20.emf"/><Relationship Id="rId42" Type="http://schemas.openxmlformats.org/officeDocument/2006/relationships/image" Target="media/image28.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emf"/><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ureng.com/tr/turkce-ingilizce/municipality" TargetMode="External"/><Relationship Id="rId24" Type="http://schemas.openxmlformats.org/officeDocument/2006/relationships/footer" Target="footer1.xml"/><Relationship Id="rId32" Type="http://schemas.openxmlformats.org/officeDocument/2006/relationships/image" Target="media/image18.jpe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emf"/><Relationship Id="rId23" Type="http://schemas.openxmlformats.org/officeDocument/2006/relationships/header" Target="header2.xml"/><Relationship Id="rId28" Type="http://schemas.openxmlformats.org/officeDocument/2006/relationships/image" Target="media/image14.jpeg"/><Relationship Id="rId36" Type="http://schemas.openxmlformats.org/officeDocument/2006/relationships/image" Target="media/image22.jpg"/><Relationship Id="rId10" Type="http://schemas.openxmlformats.org/officeDocument/2006/relationships/header" Target="header1.xml"/><Relationship Id="rId19" Type="http://schemas.openxmlformats.org/officeDocument/2006/relationships/image" Target="media/image7.png"/><Relationship Id="rId31" Type="http://schemas.openxmlformats.org/officeDocument/2006/relationships/image" Target="media/image17.jpeg"/><Relationship Id="rId44" Type="http://schemas.openxmlformats.org/officeDocument/2006/relationships/image" Target="media/image30.emf"/><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mailto:fatih.kose@karasuport.com.tr" TargetMode="External"/><Relationship Id="rId22" Type="http://schemas.openxmlformats.org/officeDocument/2006/relationships/image" Target="media/image10.png"/><Relationship Id="rId27" Type="http://schemas.openxmlformats.org/officeDocument/2006/relationships/image" Target="media/image13.png"/><Relationship Id="rId30" Type="http://schemas.openxmlformats.org/officeDocument/2006/relationships/image" Target="media/image16.emf"/><Relationship Id="rId35" Type="http://schemas.openxmlformats.org/officeDocument/2006/relationships/image" Target="media/image21.emf"/><Relationship Id="rId43" Type="http://schemas.openxmlformats.org/officeDocument/2006/relationships/image" Target="media/image29.png"/><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mailto:g&#246;kcen.erdem@ictas.com.tr" TargetMode="External"/><Relationship Id="rId17" Type="http://schemas.openxmlformats.org/officeDocument/2006/relationships/image" Target="media/image5.emf"/><Relationship Id="rId25" Type="http://schemas.openxmlformats.org/officeDocument/2006/relationships/image" Target="media/image11.png"/><Relationship Id="rId33" Type="http://schemas.openxmlformats.org/officeDocument/2006/relationships/image" Target="media/image19.jpg"/><Relationship Id="rId38" Type="http://schemas.openxmlformats.org/officeDocument/2006/relationships/image" Target="media/image24.png"/><Relationship Id="rId46" Type="http://schemas.openxmlformats.org/officeDocument/2006/relationships/theme" Target="theme/theme1.xml"/><Relationship Id="rId20" Type="http://schemas.openxmlformats.org/officeDocument/2006/relationships/image" Target="media/image8.png"/><Relationship Id="rId41" Type="http://schemas.openxmlformats.org/officeDocument/2006/relationships/image" Target="media/image27.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78AA1A-97FA-4B1B-BE4A-48F977367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107</Pages>
  <Words>21568</Words>
  <Characters>122940</Characters>
  <Application>Microsoft Office Word</Application>
  <DocSecurity>0</DocSecurity>
  <Lines>1024</Lines>
  <Paragraphs>288</Paragraphs>
  <ScaleCrop>false</ScaleCrop>
  <HeadingPairs>
    <vt:vector size="6" baseType="variant">
      <vt:variant>
        <vt:lpstr>Konu Başlığı</vt:lpstr>
      </vt:variant>
      <vt:variant>
        <vt:i4>1</vt:i4>
      </vt:variant>
      <vt:variant>
        <vt:lpstr>Title</vt:lpstr>
      </vt:variant>
      <vt:variant>
        <vt:i4>1</vt:i4>
      </vt:variant>
      <vt:variant>
        <vt:lpstr>Headings</vt:lpstr>
      </vt:variant>
      <vt:variant>
        <vt:i4>67</vt:i4>
      </vt:variant>
    </vt:vector>
  </HeadingPairs>
  <TitlesOfParts>
    <vt:vector size="69" baseType="lpstr">
      <vt:lpstr>Tehlikeli Yükler</vt:lpstr>
      <vt:lpstr/>
      <vt:lpstr>REVİZYON SAYFASI</vt:lpstr>
      <vt:lpstr>İÇİNDEKİLER</vt:lpstr>
      <vt:lpstr>GİRİŞ</vt:lpstr>
      <vt:lpstr>    Tesise ait genel bilgiler </vt:lpstr>
      <vt:lpstr>    Kıyı tesisinde elleçlenen ve geçici depolanan tehlikeli yüklere ilişkin tahmil/t</vt:lpstr>
      <vt:lpstr>        Elleçlenen ve Geçici Depolanan Tehlikeli Yüklere İlişkin Tahmil/Tahliye Prosedür</vt:lpstr>
      <vt:lpstr>        Elleçlenen ve Geçici Depolanan Tehlikeli Yüklere İlişkin Elleçleme ve Depolama P</vt:lpstr>
      <vt:lpstr>SORUMLULUKLAR </vt:lpstr>
      <vt:lpstr>    Yük ilgilisinin sorumlulukları </vt:lpstr>
      <vt:lpstr>    Kıyı tesisi işleticisinin sorumlulukları</vt:lpstr>
      <vt:lpstr>    Gemi kaptanının sorumlulukları</vt:lpstr>
      <vt:lpstr>    Tehlikeli Madde Güvenlik Danışmanı sorumlulukları</vt:lpstr>
      <vt:lpstr>    kıyı tesisinde faaliyette bulunan 3. şahısların, yük/gemi acentasının vb. Soruml</vt:lpstr>
      <vt:lpstr>KIYI TESİSİ TARAFINDAN UYULACAK/UYGULANACAK KURALLAR VE TEDBİRLER</vt:lpstr>
      <vt:lpstr>TEHLİKELİ MADDELERİN SINIFLARI, TAŞINMASI, TAHMİL/TAHLİYESİ, ELLEÇLENMESİ, AYRIŞ</vt:lpstr>
      <vt:lpstr>    Tehlikeli maddelerin sınıfları.</vt:lpstr>
      <vt:lpstr>    Tehlikeli maddelerin paketleri ve ambalajları.</vt:lpstr>
      <vt:lpstr>    Tehlikeli maddelere ilişkin plakartlar, plakalar, markalar ve etiketler.</vt:lpstr>
      <vt:lpstr>    Tehlikeli maddelerin işaretleri ve paketleme grupları. </vt:lpstr>
      <vt:lpstr>    Tehlikeli maddelerin sınıflarına göre gemide ve limanda ayrıştırma tabloları.</vt:lpstr>
      <vt:lpstr>    Ambar depolamalarında tehlikeli yüklerin ayrıştırma mesafeleri ve ayrıştırma ter</vt:lpstr>
      <vt:lpstr>    Tehlikeli yük belgeleri.  </vt:lpstr>
      <vt:lpstr>KIYI TESİSİNDE ELLEÇLENEN TEHLİKELİ YÜKLERE İLİŞKİN EL KİTABI </vt:lpstr>
      <vt:lpstr>OPERASYONEL HUSUSLAR</vt:lpstr>
      <vt:lpstr>    Tehlikeli madde taşıyan gemilerin gündüz ve gece emniyetli şekilde yanaşması, ba</vt:lpstr>
      <vt:lpstr>    Tehlikeli maddelerin tahmil, tahliye ve limbo işlemlerine yönelik mevsim koşulla</vt:lpstr>
      <vt:lpstr>    Yanıcı, parlayıcı ve patlayıcı maddelerin kıvılcım oluşturan/oluşturabilen işlem</vt:lpstr>
      <vt:lpstr>    Fümigasyon, gaz ölçümü ve gazdan arındırma iş ve işlemlerine ilişkin prosedürler</vt:lpstr>
      <vt:lpstr>DOKÜMANTASYON, KONTROL VE KAYIT </vt:lpstr>
      <vt:lpstr>    Tehlikeli maddelerle ilgili tüm zorunlu doküman, bilgi ve belgelerin neler olduğ</vt:lpstr>
      <vt:lpstr>    Kıyı tesisi sahasındaki tüm tehlikeli maddelerin güncel listesinin ve ilgili diğ</vt:lpstr>
      <vt:lpstr>    Tesise gelen tehlikeli maddelerin uygun şekilde tanımlandığının, tehlikeli yükle</vt:lpstr>
      <vt:lpstr>    Tehlikeli madde emniyet bilgi formunun (SDS) temini ve bulundurulmasına ilişkin </vt:lpstr>
      <vt:lpstr>    Tehlikeli yüklerin kayıt ve istatistiklerinin tutulması prosedürleri.</vt:lpstr>
      <vt:lpstr>ACİL DURUMLAR, ACİL DURUMLARA HAZIRLIKLI OLMA ve MÜDAHALE</vt:lpstr>
      <vt:lpstr>    Cana, mala ve/veya çevreye risk oluşturan/oluşturabilecek tehlikeli maddelere ve</vt:lpstr>
      <vt:lpstr>    Kıyı tesisinin acil durumlara müdahale etme imkan, kabiliyet ve kapasitesine ili</vt:lpstr>
      <vt:lpstr>    Tehlikeli maddelerin karıştığı kazalara yönelik yapılacak ilk müdahaleye ilişkin</vt:lpstr>
      <vt:lpstr>    Acil durumlarda tesis içi ve tesisi dışı yapılması gereken bildirimler.</vt:lpstr>
      <vt:lpstr>    Kazaların raporlanma prosedürleri.</vt:lpstr>
      <vt:lpstr>    Resmi makamlarla koordinasyon, destek ve işbirliği yöntemi.</vt:lpstr>
      <vt:lpstr>    Gemi ve deniz araçlarının acil durumlarda kıyı tesisinden çıkarılmasına yönelik </vt:lpstr>
      <vt:lpstr>    Hasarlı tehlikeli yükler ile tehlikeli yüklerin bulaştığı atıkların elleçlenmesi</vt:lpstr>
      <vt:lpstr>    Acil durum talimleri ve bunların kayıtları.</vt:lpstr>
      <vt:lpstr>    Yangından korunma sistemlerine ilişkin bilgiler.</vt:lpstr>
      <vt:lpstr>    Yangından korunma sistemlerinin onayı, denetimi, testi, bakımı ve kullanıma hazı</vt:lpstr>
      <vt:lpstr>    Yangından korunma sistemlerinin çalışmadığı durumlarda alınması gereken önlemler</vt:lpstr>
      <vt:lpstr>    Diğer risk kontrol ekipmanları. </vt:lpstr>
      <vt:lpstr>İŞ SAĞLIĞI ve GÜVENLİĞİ </vt:lpstr>
      <vt:lpstr>    İş sağlığı ve güvenliği tedbirleri.</vt:lpstr>
      <vt:lpstr>    Kişisel koruyucu kıyafetler hakkında bilgiler ile bunların kullanılmasına yöneli</vt:lpstr>
      <vt:lpstr>DİĞER HUSUSLAR</vt:lpstr>
      <vt:lpstr>    Tehlikeli Madde Uygunluk Belgesi’nin geçerliliği. </vt:lpstr>
      <vt:lpstr>    Tehlikeli Madde Güvenlik Danışmanı için tanımlanmış görevler. (TEKRAR)</vt:lpstr>
      <vt:lpstr>    Kara yolu ile kıyı tesisine gelecek/kıyı tesisinden ayrılacak tehlikeli maddeler</vt:lpstr>
      <vt:lpstr>    Deniz yolu ile kıyı tesisine gelecek/kıyı tesisinden ayrılacak tehlikeli maddele</vt:lpstr>
      <vt:lpstr>    Kıyı tesisi tarafından eklenecek ilave hususlar.</vt:lpstr>
      <vt:lpstr>INTRODUCTION</vt:lpstr>
      <vt:lpstr>    General information of the port facility</vt:lpstr>
      <vt:lpstr>    Handled and temporarily stored dangerous cargo in the port facilities loading / </vt:lpstr>
      <vt:lpstr>        Handled and temporarily stored dangerous cargo in the port facilities loading / </vt:lpstr>
      <vt:lpstr>        Handled and temporarily stored dangerous cargo in the port facilities handling a</vt:lpstr>
      <vt:lpstr>RESPONSIBILITIES</vt:lpstr>
      <vt:lpstr>    ROLE OF REGULATORY AUTHORITIES</vt:lpstr>
      <vt:lpstr>    ROLE OF PORT AUTHORITIES</vt:lpstr>
      <vt:lpstr>    ROLE OF BERTH OPERATORS AND CARGO INTERESTS</vt:lpstr>
      <vt:lpstr>    AWARENESS</vt:lpstr>
    </vt:vector>
  </TitlesOfParts>
  <Manager>Sefa BAŞATLI</Manager>
  <Company>Tepe Servis</Company>
  <LinksUpToDate>false</LinksUpToDate>
  <CharactersWithSpaces>144220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Tehlikeli Yükler</dc:title>
  <dc:subject>Tehlikeli Yükler Rehberi</dc:subject>
  <dc:creator>Fatih VARDAR</dc:creator>
  <cp:lastModifiedBy>Fatih Köse</cp:lastModifiedBy>
  <cp:revision>2</cp:revision>
  <cp:lastPrinted>2022-12-30T14:39:00Z</cp:lastPrinted>
  <dcterms:created xsi:type="dcterms:W3CDTF">2025-10-31T12:38:00Z</dcterms:created>
  <dcterms:modified xsi:type="dcterms:W3CDTF">2025-10-31T12:38:00Z</dcterms:modified>
  <cp:category>IMDG</cp:category>
</cp:coreProperties>
</file>